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Introduction</w:t>
      </w:r>
    </w:p>
    <w:p>
      <w:r>
        <w:t>Trích dẫn khoa học cần được xác định chính xác trong tài liệu.</w:t>
      </w:r>
    </w:p>
    <w:p>
      <w:r>
        <w:t>Theo Nguyễn (2019), việc trích dẫn phải đảm bảo tính xác định.</w:t>
      </w:r>
    </w:p>
    <w:p>
      <w:r>
        <w:t>Phương pháp này dựa trên các tín hiệu có trọng số trong văn bản.</w:t>
      </w:r>
    </w:p>
    <w:p>
      <w:r>
        <w:t>Kết quả được trình bày chi tiết ở các phần sau.</w:t>
      </w:r>
    </w:p>
    <w:p>
      <w:pPr>
        <w:pStyle w:val="Heading1"/>
      </w:pPr>
      <w:r>
        <w:t>Danh mục trích dẫn</w:t>
      </w:r>
    </w:p>
    <w:p>
      <w:r>
        <w:t>Doe, J. (2017). Citation practice in digital documents. Journal of Citation Science, 12(3), 45-60.</w:t>
      </w:r>
    </w:p>
    <w:p>
      <w:r>
        <w:t>Johnson, A. (2018). Structured citations. Cambridge University Press.</w:t>
      </w:r>
    </w:p>
    <w:p>
      <w:r>
        <w:t>Roe, M. (2019). Offsets and evidence. ACM Computing Surveys, 51(2), 1-30.</w:t>
      </w:r>
    </w:p>
  </w:body>
</w:document>
</file>

<file path=word/styles.xml><?xml version="1.0" encoding="utf-8"?>
<w:styles xmlns:w="http://schemas.openxmlformats.org/wordprocessingml/2006/main">
  <w:style w:type="paragraph" w:styleId="Heading1">
    <w:name w:val="heading 1"/>
    <w:pPr>
      <w:outlineLvl w:val="0"/>
    </w:pPr>
  </w:style>
  <w:style w:type="paragraph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Style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itle>Custom bibliography heading via heading style</Title>
  <Application>CiteSync fixture author</Application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 bibliography heading via heading style</dc:title>
  <dc:creator>CiteSync Fixtures</dc:creator>
  <dcterms:created xsi:type="dcterms:W3CDTF">2024-01-15T10:30:00Z</dcterms:created>
  <dcterms:modified xsi:type="dcterms:W3CDTF">2024-02-20T08:00:00Z</dcterms:modified>
</cp:coreProperties>
</file>