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Bomb carrier document</w:t>
      </w:r>
    </w:p>
  </w:body>
</w:document>
</file>