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BÀI TẬP NHẬP MÔN CÔNG NGHỆ THÔNG TIN - BÀI 3</w:t>
      </w:r>
    </w:p>
    <w:p>
      <w:pPr>
        <w:pStyle w:val="Heading1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Mô hình "Ban quản lý tòa nhà" và hiện tượng lag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Tòa nhà là máy tính, căn hộ là RAM, cư dân là tiến trình, Ban quản lý là Kernel, lễ tân là Shell.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Memory 95% vì mỗi tab Chrome và VS Code đều chạy nhiều tiến trình, chiếm gần hết "căn hộ".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Lag do: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RAM đầy nên Kernel dùng Swap file trên ổ đĩa (chậm hơn RAM), và nhiều tiến trình tranh CPU nên bị chuyển đổi liên tục.</w:t>
      </w:r>
    </w:p>
    <w:p>
      <w:pPr>
        <w:pStyle w:val="Heading1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Luồng IPO khi nạp ứng dụng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Input: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người dùng mở ứng dụng qua Shell, file nằm trên Storage.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Process: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Kernel tạo tiến trình, cấp RAM, nạp mã chương trình vào RAM.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Output: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ứng dụng chạy, hiện cửa sổ và xuất hiện trong Task Manager.</w:t>
      </w:r>
    </w:p>
    <w:p>
      <w:pPr>
        <w:pStyle w:val="Heading1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Tình huống bẫy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End Task System: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tiến trình của nhân hệ điều hành, bị từ chối hoặc nếu ép tắt thì máy lỗi màn hình xanh và khởi động lại.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SSD so với HDD: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khi RAM đầy, SSD đọc/ghi Swap nhanh hơn HDD nhiều nên máy chỉ chậm đi, còn HDD gần như treo.</w:t>
      </w:r>
    </w:p>
    <w:p>
      <w:pPr>
        <w:pStyle w:val="Heading1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Sơ đồ phân tầng khi mở trình duyệt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User (nhấp đúp Chrome)  →  Shell (nhận yêu cầu)  →  Kernel (tạo tiến trình, cấp RAM, đọc file)  →  Hardware (SSD/HDD, RAM, CPU, màn hình)</w:t>
      </w:r>
    </w:p>
    <w:sectPr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0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2026-10-04T16:32:54.703Z</dcterms:created>
  <dcterms:modified xsi:type="dcterms:W3CDTF">2026-10-04T16:32:54.711Z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