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58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Phần 1: TRẮC NGHIỆM, chọn câu đúng nhất.</w:t>
      </w:r>
    </w:p>
    <w:tbl>
      <w:tblPr>
        <w:tblStyle w:val="Table1"/>
        <w:tblW w:w="112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30"/>
        <w:gridCol w:w="4020"/>
        <w:tblGridChange w:id="0">
          <w:tblGrid>
            <w:gridCol w:w="7230"/>
            <w:gridCol w:w="4020"/>
          </w:tblGrid>
        </w:tblGridChange>
      </w:tblGrid>
      <w:tr>
        <w:trPr>
          <w:trHeight w:val="11274" w:hRule="atLeast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pos="5580"/>
              </w:tabs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Câu 1: Một UC có thể hiểu đơn giản là?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2"/>
              </w:numPr>
              <w:tabs>
                <w:tab w:val="left" w:pos="5580"/>
              </w:tabs>
              <w:spacing w:after="0" w:before="12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 nhóm chức năng trong hệ thống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2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 chức năng trong hệ thống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2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 chức năng của 1 người dùng nào đó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2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  <w:rtl w:val="0"/>
              </w:rPr>
              <w:t xml:space="preserve">Tất cả đều sai</w:t>
            </w:r>
          </w:p>
          <w:p w:rsidR="00000000" w:rsidDel="00000000" w:rsidP="00000000" w:rsidRDefault="00000000" w:rsidRPr="00000000" w14:paraId="00000007">
            <w:pPr>
              <w:tabs>
                <w:tab w:val="left" w:pos="5580"/>
              </w:tabs>
              <w:spacing w:after="120" w:before="0" w:lineRule="auto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Câu 2: Tập hợp các UC sẽ cho biết?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tabs>
                <w:tab w:val="left" w:pos="5580"/>
              </w:tabs>
              <w:spacing w:after="0" w:before="12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Hệ thống hỗ trợ những chức năng nào.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Hệ thống hỗ trợ những nhóm chức năng cho những nhóm người dùng nào.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  <w:rtl w:val="0"/>
              </w:rPr>
              <w:t xml:space="preserve">Cả 2 ý trên đều đúng.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Tất cả đều sai.</w:t>
            </w:r>
          </w:p>
          <w:p w:rsidR="00000000" w:rsidDel="00000000" w:rsidP="00000000" w:rsidRDefault="00000000" w:rsidRPr="00000000" w14:paraId="0000000C">
            <w:pPr>
              <w:tabs>
                <w:tab w:val="left" w:pos="5580"/>
              </w:tabs>
              <w:spacing w:after="120" w:before="0" w:lineRule="auto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Câu 3: Đâu không phải là mục tiêu của việc xây dựng mô hình UC?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left" w:pos="5580"/>
              </w:tabs>
              <w:spacing w:after="0" w:before="12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Thỏa thuận giữa khách hàng và người phát triển.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Sử dụng xuyên suốt trong quá trình phát triển.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Đảm bảo hệ thống thỏa mãn yêu cầu của NSD.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  <w:rtl w:val="0"/>
              </w:rPr>
              <w:t xml:space="preserve">Tất cả đều sai.</w:t>
            </w:r>
          </w:p>
          <w:p w:rsidR="00000000" w:rsidDel="00000000" w:rsidP="00000000" w:rsidRDefault="00000000" w:rsidRPr="00000000" w14:paraId="00000011">
            <w:pPr>
              <w:tabs>
                <w:tab w:val="left" w:pos="5580"/>
              </w:tabs>
              <w:spacing w:after="120" w:before="0" w:lineRule="auto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Câu 4: Có bao nhiêu bước tìm UC?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tabs>
                <w:tab w:val="left" w:pos="5580"/>
              </w:tabs>
              <w:spacing w:after="0" w:before="12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16">
            <w:pPr>
              <w:tabs>
                <w:tab w:val="left" w:pos="5580"/>
              </w:tabs>
              <w:spacing w:after="120" w:before="0" w:lineRule="auto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Câu 5: Đâu không phải là công việc trong việc xây dựng biểu đồ UC?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0" w:before="12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Tìm Actor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Tìm Use case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Xây dựng sơ đồ Use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12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Gộp các biểu đồ use case với nhau.</w:t>
            </w:r>
          </w:p>
          <w:p w:rsidR="00000000" w:rsidDel="00000000" w:rsidP="00000000" w:rsidRDefault="00000000" w:rsidRPr="00000000" w14:paraId="0000001B">
            <w:pPr>
              <w:tabs>
                <w:tab w:val="left" w:pos="5580"/>
              </w:tabs>
              <w:spacing w:after="120" w:before="12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Câu 6: Tác nhân có mấy loại chính?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tabs>
                <w:tab w:val="left" w:pos="5580"/>
              </w:tabs>
              <w:spacing w:after="0" w:before="12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tabs>
                <w:tab w:val="left" w:pos="5580"/>
              </w:tabs>
              <w:spacing w:after="12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5580"/>
              </w:tabs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Câu 7: Nhận định nào sai?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tabs>
                <w:tab w:val="left" w:pos="5580"/>
              </w:tabs>
              <w:spacing w:after="0" w:before="12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Tác nhân là người sử dụng hệ thống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Tác nhân là người hỗ trợ hệ thống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  <w:rtl w:val="0"/>
              </w:rPr>
              <w:t xml:space="preserve">Là phần cứng, phần mềm nào đó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Là phần cứng phần mềm nào đó liên quan đến hệ thống.</w:t>
            </w:r>
          </w:p>
          <w:p w:rsidR="00000000" w:rsidDel="00000000" w:rsidP="00000000" w:rsidRDefault="00000000" w:rsidRPr="00000000" w14:paraId="00000025">
            <w:pPr>
              <w:tabs>
                <w:tab w:val="left" w:pos="5580"/>
              </w:tabs>
              <w:spacing w:after="120" w:before="0" w:lineRule="auto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Câu 8: Cách thể hiện tác nhân là dùng?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0"/>
              </w:numPr>
              <w:tabs>
                <w:tab w:val="left" w:pos="5580"/>
              </w:tabs>
              <w:spacing w:after="0" w:before="12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  <w:rtl w:val="0"/>
              </w:rPr>
              <w:t xml:space="preserve">Danh từ.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0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Động từ.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0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Động từ + Danh từ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0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Tất cả đều sai</w:t>
            </w:r>
          </w:p>
          <w:p w:rsidR="00000000" w:rsidDel="00000000" w:rsidP="00000000" w:rsidRDefault="00000000" w:rsidRPr="00000000" w14:paraId="0000002A">
            <w:pPr>
              <w:tabs>
                <w:tab w:val="left" w:pos="5580"/>
              </w:tabs>
              <w:spacing w:after="120" w:before="0" w:lineRule="auto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Câu 9: Có bao nhiêu quan hệ giữa các UC?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tabs>
                <w:tab w:val="left" w:pos="5580"/>
              </w:tabs>
              <w:spacing w:after="0" w:before="12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2F">
            <w:pPr>
              <w:tabs>
                <w:tab w:val="left" w:pos="5580"/>
              </w:tabs>
              <w:spacing w:after="120" w:before="0" w:lineRule="auto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Câu 10: Hai mối quan hệ quan trọng giữa các UC trong quá trình hiện thực là?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tabs>
                <w:tab w:val="left" w:pos="5580"/>
              </w:tabs>
              <w:spacing w:after="0" w:before="12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Include và extend.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Include và tổng quát hóa.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tabs>
                <w:tab w:val="left" w:pos="5580"/>
              </w:tabs>
              <w:spacing w:after="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Extend và tổng quát hóa.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tabs>
                <w:tab w:val="left" w:pos="5580"/>
              </w:tabs>
              <w:spacing w:after="120" w:before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32"/>
                <w:szCs w:val="32"/>
                <w:rtl w:val="0"/>
              </w:rPr>
              <w:t xml:space="preserve">Tất cả đều quan trọng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pos="558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558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PHÂN 2: BÀI TẬP</w:t>
      </w:r>
    </w:p>
    <w:p w:rsidR="00000000" w:rsidDel="00000000" w:rsidP="00000000" w:rsidRDefault="00000000" w:rsidRPr="00000000" w14:paraId="00000036">
      <w:pPr>
        <w:tabs>
          <w:tab w:val="center" w:pos="4288"/>
        </w:tabs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Lựa chọn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vẽ Sơ đồ use-case để mô tả các chức năng cần có của hệ thống theo đề tài mà nhóm đã chọn.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chọn 2 trong số các use-case trên để đặc tả (không chọn chức năng đăng nhập, đăng xuất (nếu có)).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Bài làm: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Gói UC đăng ký, đăng nhập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874193" cy="3343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19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Biểu đồ UC của gói UC Đăng ký, đăng nhập.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Gói UC quản lý thông tin cá nhân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7052310" cy="3581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Biểu đồ UC của gói UC Quản lý thông tin cá nhân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Gói UC quản lý danh sách thành viên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7052310" cy="406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Biểu đồ UC của gói Quản lý danh sách thành viên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Gói UC quản lý danh mục sản phẩm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7052310" cy="344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Biểu đồ UC của gói Quản lý danh mục sản phẩm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Gói UC mua hàng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7052310" cy="4559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Biểu đồ UC của gói Mua hàng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Gói UC xử lý đơn hàng</w:t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7052310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Biểu đồ UC của gói tiếp nhận và xử lý đơn hàng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ĐẶC TẢ CÁC USE CASE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Đặc tả UC xem thông tin giỏ hàng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Tác nhân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khách hàng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Mô tả: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cho phép khách hàng xem thông tin về giỏ hàng của mình.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Tiền điều kiện: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Luồng sự kiện chính: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1. Khách hàng chọn chức năng xem giỏ hàng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2. Form xem thông tin giỏ hàng xuất hiện, hệ thống hiển thị thông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tin về giỏ hàng của khách hàng hiện tại.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3. Khách hàng xem thông tin chi tiết về giỏ hàng được hiển thị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4. UC kết thúc.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Đặc tả UC chọn sản phẩm cần mua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Tác nhân: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khách hàng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Mô tả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UC cho phép khách hàng chọn sản phẩm cần mua để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ưa vào giỏ hàng.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Tiền điều kiện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sản phẩm cần chọn phải hiển thị trên hệ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thống.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Luồng sự kiện chính: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1. Khách hàng chọn vào mục cần mua hàng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2. Hệ thống hiển thị các sản phẩm có trong mục đã chọn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3. Khách hàng xem thông tin về sản phẩm cần mua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4. Nếu hệ thống hiển thị có sản phẩm cần mua, khách hàng chọn vào sản phẩm cụ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thể cần mua. Nếu không thì thực hiện luồng sự kiện rẽ nhánh A1.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5. UC kết thúc.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Luồng sự kiện rẽ nhánh A1: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1. Khách hàng chọn mua các sản phẩm ở mục khác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88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2. Quay lại bước 4 của luồng sự kiện chính</w:t>
      </w:r>
      <w:r w:rsidDel="00000000" w:rsidR="00000000" w:rsidRPr="00000000">
        <w:rPr>
          <w:rtl w:val="0"/>
        </w:rPr>
      </w:r>
    </w:p>
    <w:sectPr>
      <w:pgSz w:h="15840" w:w="12240"/>
      <w:pgMar w:bottom="567" w:top="567" w:left="567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