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FFC83" w14:textId="77777777" w:rsidR="00CE130F" w:rsidRPr="00CE130F" w:rsidRDefault="00CE130F" w:rsidP="00CE13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6"/>
        <w:gridCol w:w="4334"/>
      </w:tblGrid>
      <w:tr w:rsidR="00CE130F" w:rsidRPr="00CE130F" w14:paraId="610089A0" w14:textId="77777777" w:rsidTr="00CE130F">
        <w:trPr>
          <w:trHeight w:val="88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C70507" w14:textId="77777777" w:rsidR="00CE130F" w:rsidRPr="00CE130F" w:rsidRDefault="00CE130F" w:rsidP="00CE13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UBND THÀNH PHỐ HỒ CHÍ MINH</w:t>
            </w:r>
          </w:p>
          <w:p w14:paraId="5718DCC5" w14:textId="2947A4BA" w:rsidR="00CE130F" w:rsidRPr="00CE130F" w:rsidRDefault="00CE130F" w:rsidP="00CE13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TRƯỜNG ĐẠI HỌC SÀI GÒN</w:t>
            </w:r>
            <w:r w:rsidRPr="00CE130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7423CC11" wp14:editId="636B5FD0">
                      <wp:extent cx="1485900" cy="7620"/>
                      <wp:effectExtent l="0" t="0" r="0" b="0"/>
                      <wp:docPr id="5" name="Rectangl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485900" cy="7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44CBBE4" id="Rectangle 5" o:spid="_x0000_s1026" style="width:117pt;height: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DA5BE3" w14:textId="77777777" w:rsidR="00CE130F" w:rsidRPr="00CE130F" w:rsidRDefault="00CE130F" w:rsidP="00CE13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ĐỀ CƯƠNG CHI TIẾT HỌC PHẦN</w:t>
            </w:r>
          </w:p>
          <w:p w14:paraId="27040A01" w14:textId="77777777" w:rsidR="00CE130F" w:rsidRPr="00CE130F" w:rsidRDefault="00CE130F" w:rsidP="00CE13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NGÀNH ĐÀO TẠO: CÔNG NGHỆ THÔNG TIN</w:t>
            </w:r>
          </w:p>
        </w:tc>
      </w:tr>
    </w:tbl>
    <w:p w14:paraId="6CACA0FB" w14:textId="77777777" w:rsidR="00CE130F" w:rsidRPr="00CE130F" w:rsidRDefault="00CE130F" w:rsidP="00CE13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HỌC PHẦN</w:t>
      </w:r>
    </w:p>
    <w:p w14:paraId="35A89F91" w14:textId="77777777" w:rsidR="00CE130F" w:rsidRPr="00CE130F" w:rsidRDefault="00CE130F" w:rsidP="00CE130F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E130F">
        <w:rPr>
          <w:rFonts w:ascii="Times New Roman" w:eastAsia="Times New Roman" w:hAnsi="Times New Roman" w:cs="Times New Roman"/>
          <w:b/>
          <w:bCs/>
          <w:smallCaps/>
          <w:color w:val="000000"/>
          <w:sz w:val="26"/>
          <w:szCs w:val="26"/>
        </w:rPr>
        <w:t>PHÂN TÍCH THIẾT KẾ HƯỚNG ĐỐI TƯỢNG</w:t>
      </w:r>
    </w:p>
    <w:p w14:paraId="20FE442F" w14:textId="77777777" w:rsidR="00CE130F" w:rsidRPr="00CE130F" w:rsidRDefault="00CE130F" w:rsidP="00CE13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E130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 (Ban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hành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kèm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theo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Quyết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định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số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……………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ngày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…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tháng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…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năm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……</w:t>
      </w:r>
      <w:r w:rsidRPr="00CE130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br/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của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Hiệu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trưởng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Trường Đại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học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Sài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Gòn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</w:p>
    <w:p w14:paraId="558A95FD" w14:textId="77777777" w:rsidR="00CE130F" w:rsidRPr="00CE130F" w:rsidRDefault="00CE130F" w:rsidP="00CE13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A8FFB9" w14:textId="77777777" w:rsidR="00CE130F" w:rsidRPr="00CE130F" w:rsidRDefault="00CE130F" w:rsidP="00CE130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1. Thông tin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tổng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quát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về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học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phần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4"/>
        <w:gridCol w:w="4075"/>
      </w:tblGrid>
      <w:tr w:rsidR="00CE130F" w:rsidRPr="00CE130F" w14:paraId="39C07C59" w14:textId="77777777" w:rsidTr="00CE130F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673CDE" w14:textId="77777777" w:rsidR="00CE130F" w:rsidRPr="00CE130F" w:rsidRDefault="00CE130F" w:rsidP="00CE1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phần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tiếng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Việt):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tích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hướng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đối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tượng</w:t>
            </w:r>
            <w:proofErr w:type="spellEnd"/>
          </w:p>
          <w:p w14:paraId="4996D043" w14:textId="77777777" w:rsidR="00CE130F" w:rsidRPr="00CE130F" w:rsidRDefault="00CE130F" w:rsidP="00CE1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ab/>
            </w:r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ab/>
            </w:r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  </w:t>
            </w: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tiếng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Anh): </w:t>
            </w:r>
          </w:p>
        </w:tc>
      </w:tr>
      <w:tr w:rsidR="00CE130F" w:rsidRPr="00CE130F" w14:paraId="4C02D113" w14:textId="77777777" w:rsidTr="00CE130F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6F2C4A" w14:textId="77777777" w:rsidR="00CE130F" w:rsidRPr="00CE130F" w:rsidRDefault="00CE130F" w:rsidP="00CE1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phần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CE13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841111</w:t>
            </w:r>
          </w:p>
        </w:tc>
      </w:tr>
      <w:tr w:rsidR="00CE130F" w:rsidRPr="00CE130F" w14:paraId="4C6EBF29" w14:textId="77777777" w:rsidTr="00CE130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1B969A" w14:textId="77777777" w:rsidR="00CE130F" w:rsidRPr="00CE130F" w:rsidRDefault="00CE130F" w:rsidP="00CE1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Thuộc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khối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kiến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thức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kỹ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năng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</w:p>
          <w:p w14:paraId="746D5D78" w14:textId="12C89955" w:rsidR="00CE130F" w:rsidRPr="00CE130F" w:rsidRDefault="00CE130F" w:rsidP="00CE1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Kiến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thức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giáo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dục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đại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cương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1C589294" wp14:editId="47CCB1AA">
                      <wp:extent cx="114300" cy="114300"/>
                      <wp:effectExtent l="0" t="0" r="0" b="0"/>
                      <wp:docPr id="4" name="Rectangl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709BEF5" id="Rectangle 4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22A7C865" w14:textId="116CAA3C" w:rsidR="00CE130F" w:rsidRPr="00CE130F" w:rsidRDefault="00CE130F" w:rsidP="00CE1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          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Kiến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thức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cơ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sở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ngành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0CFBE88C" wp14:editId="3BCF0E84">
                      <wp:extent cx="114300" cy="114300"/>
                      <wp:effectExtent l="0" t="0" r="0" b="0"/>
                      <wp:docPr id="3" name="Rectangl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4AC49E4" id="Rectangle 3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BF91A7" w14:textId="77777777" w:rsidR="00CE130F" w:rsidRPr="00CE130F" w:rsidRDefault="00CE130F" w:rsidP="00CE1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4367AB" w14:textId="5BA4DEA3" w:rsidR="00CE130F" w:rsidRPr="00CE130F" w:rsidRDefault="00CE130F" w:rsidP="00CE1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  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Kiến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thức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ngành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3714FFDA" wp14:editId="55092A34">
                      <wp:extent cx="114300" cy="114300"/>
                      <wp:effectExtent l="0" t="0" r="0" b="0"/>
                      <wp:docPr id="2" name="Rectangl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CA356B6" id="Rectangle 2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65ECE735" w14:textId="063BD468" w:rsidR="00CE130F" w:rsidRPr="00CE130F" w:rsidRDefault="00CE130F" w:rsidP="00CE1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  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Kiến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thức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chuyên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ngành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nếu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có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  <w:r w:rsidRPr="00CE130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3BA8227D" wp14:editId="56DA0D44">
                      <wp:extent cx="114300" cy="114300"/>
                      <wp:effectExtent l="0" t="0" r="0" b="0"/>
                      <wp:docPr id="1" name="Rectangl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BA6E85C" id="Rectangle 1" o:spid="_x0000_s1026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CE130F" w:rsidRPr="00CE130F" w14:paraId="1773729B" w14:textId="77777777" w:rsidTr="00CE130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A858BE" w14:textId="77777777" w:rsidR="00CE130F" w:rsidRPr="00CE130F" w:rsidRDefault="00CE130F" w:rsidP="00CE1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chỉ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614A7E" w14:textId="77777777" w:rsidR="00CE130F" w:rsidRPr="00CE130F" w:rsidRDefault="00CE130F" w:rsidP="00CE1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04</w:t>
            </w:r>
          </w:p>
        </w:tc>
      </w:tr>
      <w:tr w:rsidR="00CE130F" w:rsidRPr="00CE130F" w14:paraId="7DDD2346" w14:textId="77777777" w:rsidTr="00CE130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006BF1" w14:textId="77777777" w:rsidR="00CE130F" w:rsidRPr="00CE130F" w:rsidRDefault="00CE130F" w:rsidP="00CE1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+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tiết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thuyết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39C8E8" w14:textId="77777777" w:rsidR="00CE130F" w:rsidRPr="00CE130F" w:rsidRDefault="00CE130F" w:rsidP="00CE1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40</w:t>
            </w:r>
          </w:p>
        </w:tc>
      </w:tr>
      <w:tr w:rsidR="00CE130F" w:rsidRPr="00CE130F" w14:paraId="6FA99C37" w14:textId="77777777" w:rsidTr="00CE130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9F4113" w14:textId="77777777" w:rsidR="00CE130F" w:rsidRPr="00CE130F" w:rsidRDefault="00CE130F" w:rsidP="00CE1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      +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tiết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thảo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luận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bài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tập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903E0F" w14:textId="77777777" w:rsidR="00CE130F" w:rsidRPr="00CE130F" w:rsidRDefault="00CE130F" w:rsidP="00CE1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130F" w:rsidRPr="00CE130F" w14:paraId="43B72F9A" w14:textId="77777777" w:rsidTr="00CE130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DAD0DB" w14:textId="77777777" w:rsidR="00CE130F" w:rsidRPr="00CE130F" w:rsidRDefault="00CE130F" w:rsidP="00CE1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+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tiết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hành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8B4A88" w14:textId="77777777" w:rsidR="00CE130F" w:rsidRPr="00CE130F" w:rsidRDefault="00CE130F" w:rsidP="00CE1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30</w:t>
            </w:r>
          </w:p>
        </w:tc>
      </w:tr>
      <w:tr w:rsidR="00CE130F" w:rsidRPr="00CE130F" w14:paraId="6E8FC782" w14:textId="77777777" w:rsidTr="00CE130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AA0BDF" w14:textId="77777777" w:rsidR="00CE130F" w:rsidRPr="00CE130F" w:rsidRDefault="00CE130F" w:rsidP="00CE1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+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tiết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hoạt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động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nhóm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965D8D" w14:textId="77777777" w:rsidR="00CE130F" w:rsidRPr="00CE130F" w:rsidRDefault="00CE130F" w:rsidP="00CE1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CE130F" w:rsidRPr="00CE130F" w14:paraId="410EF93D" w14:textId="77777777" w:rsidTr="00CE130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E5A58A" w14:textId="77777777" w:rsidR="00CE130F" w:rsidRPr="00CE130F" w:rsidRDefault="00CE130F" w:rsidP="00CE1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    +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tiết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tự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0C5468" w14:textId="77777777" w:rsidR="00CE130F" w:rsidRPr="00CE130F" w:rsidRDefault="00CE130F" w:rsidP="00CE1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130F" w:rsidRPr="00CE130F" w14:paraId="0134B4EB" w14:textId="77777777" w:rsidTr="00CE130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7C82BB" w14:textId="77777777" w:rsidR="00CE130F" w:rsidRPr="00CE130F" w:rsidRDefault="00CE130F" w:rsidP="00CE1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phần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trước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B03D84" w14:textId="77777777" w:rsidR="00CE130F" w:rsidRPr="00CE130F" w:rsidRDefault="00CE130F" w:rsidP="00CE1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Lập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hướng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đối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tượng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CE130F" w:rsidRPr="00CE130F" w14:paraId="00E959D3" w14:textId="77777777" w:rsidTr="00CE130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0D452E" w14:textId="77777777" w:rsidR="00CE130F" w:rsidRPr="00CE130F" w:rsidRDefault="00CE130F" w:rsidP="00CE1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phần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song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hành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23DD30" w14:textId="77777777" w:rsidR="00CE130F" w:rsidRPr="00CE130F" w:rsidRDefault="00CE130F" w:rsidP="00CE1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327AFE6" w14:textId="77777777" w:rsidR="00CE130F" w:rsidRPr="00CE130F" w:rsidRDefault="00CE130F" w:rsidP="00CE130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2.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Mô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tả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học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phần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Vị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trí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,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vai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trò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của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học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phần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đối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với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chương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trình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đào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tạo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và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khái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quát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những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nội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dung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chính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) </w:t>
      </w:r>
    </w:p>
    <w:p w14:paraId="7493BF87" w14:textId="77777777" w:rsidR="00CE130F" w:rsidRPr="00CE130F" w:rsidRDefault="00CE130F" w:rsidP="00CE130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130F">
        <w:rPr>
          <w:rFonts w:ascii="Times New Roman" w:eastAsia="Times New Roman" w:hAnsi="Times New Roman" w:cs="Times New Roman"/>
          <w:color w:val="000000"/>
          <w:sz w:val="24"/>
          <w:szCs w:val="24"/>
        </w:rPr>
        <w:t>Phân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4"/>
          <w:szCs w:val="24"/>
        </w:rPr>
        <w:t>tích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4"/>
          <w:szCs w:val="24"/>
        </w:rPr>
        <w:t>thiết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4"/>
          <w:szCs w:val="24"/>
        </w:rPr>
        <w:t>kế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4"/>
          <w:szCs w:val="24"/>
        </w:rPr>
        <w:t>hướng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4"/>
          <w:szCs w:val="24"/>
        </w:rPr>
        <w:t>đối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4"/>
          <w:szCs w:val="24"/>
        </w:rPr>
        <w:t>tượng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4"/>
          <w:szCs w:val="24"/>
        </w:rPr>
        <w:t>trang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4"/>
          <w:szCs w:val="24"/>
        </w:rPr>
        <w:t>bị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sinh viên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4"/>
          <w:szCs w:val="24"/>
        </w:rPr>
        <w:t>kiến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4"/>
          <w:szCs w:val="24"/>
        </w:rPr>
        <w:t>thức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4"/>
          <w:szCs w:val="24"/>
        </w:rPr>
        <w:t>giúp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sinh viên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4"/>
          <w:szCs w:val="24"/>
        </w:rPr>
        <w:t>chủ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4"/>
          <w:szCs w:val="24"/>
        </w:rPr>
        <w:t>phương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4"/>
          <w:szCs w:val="24"/>
        </w:rPr>
        <w:t>pháp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4"/>
          <w:szCs w:val="24"/>
        </w:rPr>
        <w:t>luận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4"/>
          <w:szCs w:val="24"/>
        </w:rPr>
        <w:t>cũng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4"/>
          <w:szCs w:val="24"/>
        </w:rPr>
        <w:t>quy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4"/>
          <w:szCs w:val="24"/>
        </w:rPr>
        <w:t>trình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4"/>
          <w:szCs w:val="24"/>
        </w:rPr>
        <w:t>phân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4"/>
          <w:szCs w:val="24"/>
        </w:rPr>
        <w:t>tích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4"/>
          <w:szCs w:val="24"/>
        </w:rPr>
        <w:t>thiết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4"/>
          <w:szCs w:val="24"/>
        </w:rPr>
        <w:t>kế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327937E" w14:textId="77777777" w:rsidR="00CE130F" w:rsidRPr="00CE130F" w:rsidRDefault="00CE130F" w:rsidP="00CE130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3.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Mục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tiêu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học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phần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 </w:t>
      </w:r>
    </w:p>
    <w:p w14:paraId="00522B29" w14:textId="77777777" w:rsidR="00CE130F" w:rsidRPr="00CE130F" w:rsidRDefault="00CE130F" w:rsidP="00CE130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Học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giúp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sinh viên đạt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mục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tiêu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sau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6B4E63F6" w14:textId="77777777" w:rsidR="00CE130F" w:rsidRPr="00CE130F" w:rsidRDefault="00CE130F" w:rsidP="00CE130F">
      <w:pPr>
        <w:spacing w:after="0" w:line="240" w:lineRule="auto"/>
        <w:ind w:firstLine="6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130F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Về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kiến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thức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:</w:t>
      </w:r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Hiểu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kiến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khái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quát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phương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pháp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cận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phát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triển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mềm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sâu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cung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kiến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phương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pháp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phân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tích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thiết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kế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hướng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đối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tượng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UML (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ngôn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ngữ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mô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hình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cụ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bày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lưu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trữ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phân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tích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thiết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kế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quá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phát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triển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mềm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395DCAAE" w14:textId="77777777" w:rsidR="00CE130F" w:rsidRPr="00CE130F" w:rsidRDefault="00CE130F" w:rsidP="00CE130F">
      <w:pPr>
        <w:spacing w:after="0" w:line="240" w:lineRule="auto"/>
        <w:ind w:firstLine="6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130F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Về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kỹ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năng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:</w:t>
      </w:r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Cung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sinh viên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kỹ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mô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hình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tiền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đề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sinh viên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chủ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UML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cũng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như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biết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biểu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đồ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UML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quá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phân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tích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thiết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kế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Hoàn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bản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phân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tích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thiết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kế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phương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pháp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hướng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đối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tượng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ứng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cơ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bản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  (</w:t>
      </w:r>
      <w:proofErr w:type="spellStart"/>
      <w:proofErr w:type="gram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hoạ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cài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đặt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ứng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14:paraId="5E35563E" w14:textId="77777777" w:rsidR="00CE130F" w:rsidRPr="00CE130F" w:rsidRDefault="00CE130F" w:rsidP="00CE130F">
      <w:pPr>
        <w:spacing w:after="0" w:line="240" w:lineRule="auto"/>
        <w:ind w:firstLine="6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130F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Về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thái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độ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:</w:t>
      </w:r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  </w:t>
      </w:r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Sinh viên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cần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đúng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vai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trò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ý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nghĩa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HP/MH,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thái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độ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học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tập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chăm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nghiêm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túc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sáng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tạo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3F3A6AFB" w14:textId="77777777" w:rsidR="00CE130F" w:rsidRPr="00CE130F" w:rsidRDefault="00CE130F" w:rsidP="00CE13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26EC96" w14:textId="77777777" w:rsidR="00CE130F" w:rsidRPr="00CE130F" w:rsidRDefault="00CE130F" w:rsidP="00CE130F">
      <w:pPr>
        <w:spacing w:after="0" w:line="240" w:lineRule="auto"/>
        <w:ind w:firstLine="6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4.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Chuẩn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đầu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ra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học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phần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6348"/>
        <w:gridCol w:w="1726"/>
      </w:tblGrid>
      <w:tr w:rsidR="00CE130F" w:rsidRPr="00CE130F" w14:paraId="08836EC3" w14:textId="77777777" w:rsidTr="00CE130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34F0252" w14:textId="77777777" w:rsidR="00CE130F" w:rsidRPr="00CE130F" w:rsidRDefault="00CE130F" w:rsidP="00CE13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Ký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hiệu</w:t>
            </w:r>
          </w:p>
          <w:p w14:paraId="1918D6BD" w14:textId="77777777" w:rsidR="00CE130F" w:rsidRPr="00CE130F" w:rsidRDefault="00CE130F" w:rsidP="00CE13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chuẩn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đầu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ra</w:t>
            </w:r>
          </w:p>
          <w:p w14:paraId="68F2C70E" w14:textId="77777777" w:rsidR="00CE130F" w:rsidRPr="00CE130F" w:rsidRDefault="00CE130F" w:rsidP="00CE13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4CB5F58" w14:textId="77777777" w:rsidR="00CE130F" w:rsidRPr="00CE130F" w:rsidRDefault="00CE130F" w:rsidP="00CE13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Mô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tả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chuẩn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đầu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ra</w:t>
            </w:r>
          </w:p>
          <w:p w14:paraId="49158517" w14:textId="77777777" w:rsidR="00CE130F" w:rsidRPr="00CE130F" w:rsidRDefault="00CE130F" w:rsidP="00CE13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99FA031" w14:textId="77777777" w:rsidR="00CE130F" w:rsidRPr="00CE130F" w:rsidRDefault="00CE130F" w:rsidP="00CE13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Trình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độ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năng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lực</w:t>
            </w:r>
            <w:proofErr w:type="spellEnd"/>
          </w:p>
          <w:p w14:paraId="5BD153A9" w14:textId="77777777" w:rsidR="00CE130F" w:rsidRPr="00CE130F" w:rsidRDefault="00CE130F" w:rsidP="00CE13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(3)</w:t>
            </w:r>
          </w:p>
        </w:tc>
      </w:tr>
      <w:tr w:rsidR="00CE130F" w:rsidRPr="00CE130F" w14:paraId="5A5A0875" w14:textId="77777777" w:rsidTr="00CE130F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53CE5B0" w14:textId="77777777" w:rsidR="00CE130F" w:rsidRPr="00CE130F" w:rsidRDefault="00CE130F" w:rsidP="00CE13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C446946" w14:textId="77777777" w:rsidR="00CE130F" w:rsidRPr="00CE130F" w:rsidRDefault="00CE130F" w:rsidP="00CE13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Trình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bày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được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khái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niệm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787A88D" w14:textId="77777777" w:rsidR="00CE130F" w:rsidRPr="00CE130F" w:rsidRDefault="00CE130F" w:rsidP="00CE13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</w:tr>
      <w:tr w:rsidR="00CE130F" w:rsidRPr="00CE130F" w14:paraId="6248D154" w14:textId="77777777" w:rsidTr="00CE130F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B03452C" w14:textId="77777777" w:rsidR="00CE130F" w:rsidRPr="00CE130F" w:rsidRDefault="00CE130F" w:rsidP="00CE13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7818C90" w14:textId="77777777" w:rsidR="00CE130F" w:rsidRPr="00CE130F" w:rsidRDefault="00CE130F" w:rsidP="00CE13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Trình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bày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được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phương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pháp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FFA5984" w14:textId="77777777" w:rsidR="00CE130F" w:rsidRPr="00CE130F" w:rsidRDefault="00CE130F" w:rsidP="00CE13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</w:tr>
      <w:tr w:rsidR="00CE130F" w:rsidRPr="00CE130F" w14:paraId="0DECD2EF" w14:textId="77777777" w:rsidTr="00CE130F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E935C15" w14:textId="77777777" w:rsidR="00CE130F" w:rsidRPr="00CE130F" w:rsidRDefault="00CE130F" w:rsidP="00CE13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6405FEF" w14:textId="77777777" w:rsidR="00CE130F" w:rsidRPr="00CE130F" w:rsidRDefault="00CE130F" w:rsidP="00CE13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Trình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bày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được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khái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niệm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về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UML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cụ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phát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triển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EAD002F" w14:textId="77777777" w:rsidR="00CE130F" w:rsidRPr="00CE130F" w:rsidRDefault="00CE130F" w:rsidP="00CE13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</w:tr>
      <w:tr w:rsidR="00CE130F" w:rsidRPr="00CE130F" w14:paraId="1A4B6F2E" w14:textId="77777777" w:rsidTr="00CE130F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164D5B8" w14:textId="77777777" w:rsidR="00CE130F" w:rsidRPr="00CE130F" w:rsidRDefault="00CE130F" w:rsidP="00CE13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467C4D8" w14:textId="77777777" w:rsidR="00CE130F" w:rsidRPr="00CE130F" w:rsidRDefault="00CE130F" w:rsidP="00CE13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130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Phân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biệt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được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loại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biểu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đồ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UML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BF75382" w14:textId="77777777" w:rsidR="00CE130F" w:rsidRPr="00CE130F" w:rsidRDefault="00CE130F" w:rsidP="00CE13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</w:tr>
      <w:tr w:rsidR="00CE130F" w:rsidRPr="00CE130F" w14:paraId="256EBC1D" w14:textId="77777777" w:rsidTr="00CE130F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AF50017" w14:textId="77777777" w:rsidR="00CE130F" w:rsidRPr="00CE130F" w:rsidRDefault="00CE130F" w:rsidP="00CE13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4115E08" w14:textId="77777777" w:rsidR="00CE130F" w:rsidRPr="00CE130F" w:rsidRDefault="00CE130F" w:rsidP="00CE13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130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Cài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đặt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và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sử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dụng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cụ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vẽ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biểu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đồ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9510D0F" w14:textId="77777777" w:rsidR="00CE130F" w:rsidRPr="00CE130F" w:rsidRDefault="00CE130F" w:rsidP="00CE13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CE130F" w:rsidRPr="00CE130F" w14:paraId="7AB0BDE3" w14:textId="77777777" w:rsidTr="00CE130F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43358D6" w14:textId="77777777" w:rsidR="00CE130F" w:rsidRPr="00CE130F" w:rsidRDefault="00CE130F" w:rsidP="00CE13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0E3DB56" w14:textId="77777777" w:rsidR="00CE130F" w:rsidRPr="00CE130F" w:rsidRDefault="00CE130F" w:rsidP="00CE13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130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Phân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tích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được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bước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loại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mô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0626B07" w14:textId="77777777" w:rsidR="00CE130F" w:rsidRPr="00CE130F" w:rsidRDefault="00CE130F" w:rsidP="00CE13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</w:tr>
      <w:tr w:rsidR="00CE130F" w:rsidRPr="00CE130F" w14:paraId="3D089497" w14:textId="77777777" w:rsidTr="00CE130F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9719F34" w14:textId="77777777" w:rsidR="00CE130F" w:rsidRPr="00CE130F" w:rsidRDefault="00CE130F" w:rsidP="00CE13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6F583E7" w14:textId="77777777" w:rsidR="00CE130F" w:rsidRPr="00CE130F" w:rsidRDefault="00CE130F" w:rsidP="00CE13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130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Xây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dựng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được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loại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mô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bằng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phần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mềm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3D211FA" w14:textId="77777777" w:rsidR="00CE130F" w:rsidRPr="00CE130F" w:rsidRDefault="00CE130F" w:rsidP="00CE13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CE130F" w:rsidRPr="00CE130F" w14:paraId="2CB35396" w14:textId="77777777" w:rsidTr="00CE130F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D39267F" w14:textId="77777777" w:rsidR="00CE130F" w:rsidRPr="00CE130F" w:rsidRDefault="00CE130F" w:rsidP="00CE13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4868E1B" w14:textId="77777777" w:rsidR="00CE130F" w:rsidRPr="00CE130F" w:rsidRDefault="00CE130F" w:rsidP="00CE13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Trình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bày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được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bước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90695F3" w14:textId="77777777" w:rsidR="00CE130F" w:rsidRPr="00CE130F" w:rsidRDefault="00CE130F" w:rsidP="00CE13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</w:tr>
      <w:tr w:rsidR="00CE130F" w:rsidRPr="00CE130F" w14:paraId="4036F1B7" w14:textId="77777777" w:rsidTr="00CE130F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69A5FD4" w14:textId="77777777" w:rsidR="00CE130F" w:rsidRPr="00CE130F" w:rsidRDefault="00CE130F" w:rsidP="00CE13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B5B4D04" w14:textId="77777777" w:rsidR="00CE130F" w:rsidRPr="00CE130F" w:rsidRDefault="00CE130F" w:rsidP="00CE13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130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Thực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hành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được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lớp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bằng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thuyết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8A655D1" w14:textId="77777777" w:rsidR="00CE130F" w:rsidRPr="00CE130F" w:rsidRDefault="00CE130F" w:rsidP="00CE13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CE130F" w:rsidRPr="00CE130F" w14:paraId="3518E282" w14:textId="77777777" w:rsidTr="00CE130F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6E3DB90" w14:textId="77777777" w:rsidR="00CE130F" w:rsidRPr="00CE130F" w:rsidRDefault="00CE130F" w:rsidP="00CE13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E6AF43C" w14:textId="77777777" w:rsidR="00CE130F" w:rsidRPr="00CE130F" w:rsidRDefault="00CE130F" w:rsidP="00CE13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130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Biểu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diễn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được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biểu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đồ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lớp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phần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mềm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828823B" w14:textId="77777777" w:rsidR="00CE130F" w:rsidRPr="00CE130F" w:rsidRDefault="00CE130F" w:rsidP="00CE13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</w:tbl>
    <w:p w14:paraId="16B65D3C" w14:textId="77777777" w:rsidR="00CE130F" w:rsidRPr="00CE130F" w:rsidRDefault="00CE130F" w:rsidP="00CE130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14:paraId="6D238FA0" w14:textId="77777777" w:rsidR="00CE130F" w:rsidRPr="00CE130F" w:rsidRDefault="00CE130F" w:rsidP="00CE13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49DC3F" w14:textId="77777777" w:rsidR="00CE130F" w:rsidRPr="00CE130F" w:rsidRDefault="00CE130F" w:rsidP="00CE130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5.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Nội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dung chi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tiết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học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phần</w:t>
      </w:r>
      <w:proofErr w:type="spellEnd"/>
    </w:p>
    <w:p w14:paraId="14931EC0" w14:textId="77777777" w:rsidR="00CE130F" w:rsidRPr="00CE130F" w:rsidRDefault="00CE130F" w:rsidP="00CE130F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CHƯƠNG 1: MỞ ĐẦU</w:t>
      </w:r>
    </w:p>
    <w:p w14:paraId="6B0F78A0" w14:textId="77777777" w:rsidR="00CE130F" w:rsidRPr="00CE130F" w:rsidRDefault="00CE130F" w:rsidP="00CE130F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1.1.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Các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hệ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thống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thông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tin</w:t>
      </w:r>
    </w:p>
    <w:p w14:paraId="4B9379E6" w14:textId="77777777" w:rsidR="00CE130F" w:rsidRPr="00CE130F" w:rsidRDefault="00CE130F" w:rsidP="00CE130F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1.2.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Khái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quát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vòng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đời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phát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triển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hệ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thống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thông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tin</w:t>
      </w:r>
    </w:p>
    <w:p w14:paraId="73B85C6B" w14:textId="77777777" w:rsidR="00CE130F" w:rsidRPr="00CE130F" w:rsidRDefault="00CE130F" w:rsidP="00CE130F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1.3.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Các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cách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tiếp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cận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phân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tích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thiết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kế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hệ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thống</w:t>
      </w:r>
      <w:proofErr w:type="spellEnd"/>
    </w:p>
    <w:p w14:paraId="02BE7C58" w14:textId="77777777" w:rsidR="00CE130F" w:rsidRPr="00CE130F" w:rsidRDefault="00CE130F" w:rsidP="00CE130F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1.3.1. Phương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pháp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hướng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cấu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trúc</w:t>
      </w:r>
      <w:proofErr w:type="spellEnd"/>
    </w:p>
    <w:p w14:paraId="60B4FF07" w14:textId="77777777" w:rsidR="00CE130F" w:rsidRPr="00CE130F" w:rsidRDefault="00CE130F" w:rsidP="00CE130F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1.3.2. Phương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pháp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hướng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đối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tượng</w:t>
      </w:r>
      <w:proofErr w:type="spellEnd"/>
    </w:p>
    <w:p w14:paraId="1AA89F31" w14:textId="77777777" w:rsidR="00CE130F" w:rsidRPr="00CE130F" w:rsidRDefault="00CE130F" w:rsidP="00CE130F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1.4.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Các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khái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niệm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cơ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bản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của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hướng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đối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tượng</w:t>
      </w:r>
      <w:proofErr w:type="spellEnd"/>
    </w:p>
    <w:p w14:paraId="51EFD7A4" w14:textId="77777777" w:rsidR="00CE130F" w:rsidRPr="00CE130F" w:rsidRDefault="00CE130F" w:rsidP="00CE130F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1.5.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Các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bước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phân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tích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thiết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kế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hướng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đối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tượng</w:t>
      </w:r>
      <w:proofErr w:type="spellEnd"/>
    </w:p>
    <w:p w14:paraId="79309B4C" w14:textId="77777777" w:rsidR="00CE130F" w:rsidRPr="00CE130F" w:rsidRDefault="00CE130F" w:rsidP="00CE130F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Chọn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nhóm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chọn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đề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đồ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án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môn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học</w:t>
      </w:r>
      <w:proofErr w:type="spellEnd"/>
    </w:p>
    <w:p w14:paraId="58C2A1F4" w14:textId="77777777" w:rsidR="00CE130F" w:rsidRPr="00CE130F" w:rsidRDefault="00CE130F" w:rsidP="00CE130F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CHƯƠNG 2: UML VÀ CÔNG CỤ PHÁT TRIỂN HỆ THỐNG</w:t>
      </w:r>
    </w:p>
    <w:p w14:paraId="3DCBE47C" w14:textId="77777777" w:rsidR="00CE130F" w:rsidRPr="00CE130F" w:rsidRDefault="00CE130F" w:rsidP="00CE130F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2.1.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Giới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thiệu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về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UML</w:t>
      </w:r>
    </w:p>
    <w:p w14:paraId="52093087" w14:textId="77777777" w:rsidR="00CE130F" w:rsidRPr="00CE130F" w:rsidRDefault="00CE130F" w:rsidP="00CE130F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2.1.1. Lịch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ra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đời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UML</w:t>
      </w:r>
    </w:p>
    <w:p w14:paraId="45978FD2" w14:textId="77777777" w:rsidR="00CE130F" w:rsidRPr="00CE130F" w:rsidRDefault="00CE130F" w:rsidP="00CE130F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2.1.2. UML –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Ngôn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ngữ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mô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hình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hóa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hướng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đối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tượng</w:t>
      </w:r>
      <w:proofErr w:type="spellEnd"/>
    </w:p>
    <w:p w14:paraId="627550E4" w14:textId="77777777" w:rsidR="00CE130F" w:rsidRPr="00CE130F" w:rsidRDefault="00CE130F" w:rsidP="00CE130F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2.1.3.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khái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niệm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cơ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bản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UML</w:t>
      </w:r>
    </w:p>
    <w:p w14:paraId="49AD205B" w14:textId="77777777" w:rsidR="00CE130F" w:rsidRPr="00CE130F" w:rsidRDefault="00CE130F" w:rsidP="00CE130F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TH: Thảo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luận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yêu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đồ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án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nhóm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14:paraId="11BF219F" w14:textId="77777777" w:rsidR="00CE130F" w:rsidRPr="00CE130F" w:rsidRDefault="00CE130F" w:rsidP="00CE130F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2.2.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Các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biểu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đồ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UML</w:t>
      </w:r>
    </w:p>
    <w:p w14:paraId="6C798D14" w14:textId="77777777" w:rsidR="00CE130F" w:rsidRPr="00CE130F" w:rsidRDefault="00CE130F" w:rsidP="00CE130F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2.2.1.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Biểu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đồ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use case</w:t>
      </w:r>
    </w:p>
    <w:p w14:paraId="0E261A93" w14:textId="77777777" w:rsidR="00CE130F" w:rsidRPr="00CE130F" w:rsidRDefault="00CE130F" w:rsidP="00CE130F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 xml:space="preserve">2.2.2.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Biểu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đồ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lớp</w:t>
      </w:r>
      <w:proofErr w:type="spellEnd"/>
    </w:p>
    <w:p w14:paraId="66D638DD" w14:textId="77777777" w:rsidR="00CE130F" w:rsidRPr="00CE130F" w:rsidRDefault="00CE130F" w:rsidP="00CE130F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2.2.3.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Biểu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đồ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trạng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thái</w:t>
      </w:r>
      <w:proofErr w:type="spellEnd"/>
    </w:p>
    <w:p w14:paraId="435070B8" w14:textId="77777777" w:rsidR="00CE130F" w:rsidRPr="00CE130F" w:rsidRDefault="00CE130F" w:rsidP="00CE130F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2.2.4.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Biểu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đồ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tương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tác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dạng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tuần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tự</w:t>
      </w:r>
      <w:proofErr w:type="spellEnd"/>
    </w:p>
    <w:p w14:paraId="0001150B" w14:textId="77777777" w:rsidR="00CE130F" w:rsidRPr="00CE130F" w:rsidRDefault="00CE130F" w:rsidP="00CE130F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2.2.5.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Biểu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đồ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tương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tác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dạng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cộng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tác</w:t>
      </w:r>
    </w:p>
    <w:p w14:paraId="44910470" w14:textId="77777777" w:rsidR="00CE130F" w:rsidRPr="00CE130F" w:rsidRDefault="00CE130F" w:rsidP="00CE130F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2.2.6.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Biểu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đồ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hoạt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</w:p>
    <w:p w14:paraId="0A64146F" w14:textId="77777777" w:rsidR="00CE130F" w:rsidRPr="00CE130F" w:rsidRDefault="00CE130F" w:rsidP="00CE130F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2.2.7.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Biểu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đồ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</w:p>
    <w:p w14:paraId="3C709C33" w14:textId="77777777" w:rsidR="00CE130F" w:rsidRPr="00CE130F" w:rsidRDefault="00CE130F" w:rsidP="00CE130F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2.2.8.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Biểu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đồ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triển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khai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hệ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thống</w:t>
      </w:r>
      <w:proofErr w:type="spellEnd"/>
    </w:p>
    <w:p w14:paraId="47251B02" w14:textId="77777777" w:rsidR="00CE130F" w:rsidRPr="00CE130F" w:rsidRDefault="00CE130F" w:rsidP="00CE130F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2.3.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Giới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thiệu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công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cụ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Rational Rose</w:t>
      </w:r>
    </w:p>
    <w:p w14:paraId="7589E454" w14:textId="77777777" w:rsidR="00CE130F" w:rsidRPr="00CE130F" w:rsidRDefault="00CE130F" w:rsidP="00CE130F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Cài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đặt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quen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Rational Rose 2007</w:t>
      </w:r>
    </w:p>
    <w:p w14:paraId="46096B18" w14:textId="77777777" w:rsidR="00CE130F" w:rsidRPr="00CE130F" w:rsidRDefault="00CE130F" w:rsidP="00CE130F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CHƯƠNG 3: PHÂN TÍCH HƯỚNG ĐỐI TƯỢNG</w:t>
      </w:r>
    </w:p>
    <w:p w14:paraId="725E45DE" w14:textId="77777777" w:rsidR="00CE130F" w:rsidRPr="00CE130F" w:rsidRDefault="00CE130F" w:rsidP="00CE130F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3.1.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Tổng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quan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về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phân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tích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hướng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đối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tượng</w:t>
      </w:r>
      <w:proofErr w:type="spellEnd"/>
    </w:p>
    <w:p w14:paraId="25AB40CC" w14:textId="77777777" w:rsidR="00CE130F" w:rsidRPr="00CE130F" w:rsidRDefault="00CE130F" w:rsidP="00CE130F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3.1.1.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Vai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trò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pha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phân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tích</w:t>
      </w:r>
      <w:proofErr w:type="spellEnd"/>
    </w:p>
    <w:p w14:paraId="35E1A25C" w14:textId="77777777" w:rsidR="00CE130F" w:rsidRPr="00CE130F" w:rsidRDefault="00CE130F" w:rsidP="00CE130F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3.1.2.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bước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phân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tích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hướng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đối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tượng</w:t>
      </w:r>
      <w:proofErr w:type="spellEnd"/>
    </w:p>
    <w:p w14:paraId="2C1E6B81" w14:textId="77777777" w:rsidR="00CE130F" w:rsidRPr="00CE130F" w:rsidRDefault="00CE130F" w:rsidP="00CE130F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3.1.3.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Ví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dụ</w:t>
      </w:r>
      <w:proofErr w:type="spellEnd"/>
    </w:p>
    <w:p w14:paraId="260F03AA" w14:textId="77777777" w:rsidR="00CE130F" w:rsidRPr="00CE130F" w:rsidRDefault="00CE130F" w:rsidP="00CE130F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3.2.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Mô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hình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Use Case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và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kịch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bản</w:t>
      </w:r>
      <w:proofErr w:type="spellEnd"/>
    </w:p>
    <w:p w14:paraId="290C5565" w14:textId="77777777" w:rsidR="00CE130F" w:rsidRPr="00CE130F" w:rsidRDefault="00CE130F" w:rsidP="00CE130F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3.2.1.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Vai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trò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mô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hình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Use Case</w:t>
      </w:r>
    </w:p>
    <w:p w14:paraId="5934C5DA" w14:textId="77777777" w:rsidR="00CE130F" w:rsidRPr="00CE130F" w:rsidRDefault="00CE130F" w:rsidP="00CE130F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3.2.2.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Xây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dựng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biểu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đồ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Use Case</w:t>
      </w:r>
    </w:p>
    <w:p w14:paraId="589724F2" w14:textId="77777777" w:rsidR="00CE130F" w:rsidRPr="00CE130F" w:rsidRDefault="00CE130F" w:rsidP="00CE130F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3.2.3.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Xây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dựng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biểu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đồ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Use Case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Rational Rose</w:t>
      </w:r>
    </w:p>
    <w:p w14:paraId="39712F35" w14:textId="77777777" w:rsidR="00CE130F" w:rsidRPr="00CE130F" w:rsidRDefault="00CE130F" w:rsidP="00CE130F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Thảo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luận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phân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tích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vẽ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Use Case Diagram</w:t>
      </w:r>
    </w:p>
    <w:p w14:paraId="462CCF2F" w14:textId="77777777" w:rsidR="00CE130F" w:rsidRPr="00CE130F" w:rsidRDefault="00CE130F" w:rsidP="00CE130F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3.3.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Mô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hình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Lớp</w:t>
      </w:r>
      <w:proofErr w:type="spellEnd"/>
    </w:p>
    <w:p w14:paraId="40150A20" w14:textId="77777777" w:rsidR="00CE130F" w:rsidRPr="00CE130F" w:rsidRDefault="00CE130F" w:rsidP="00CE130F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3.3.1.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Vấn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đề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xác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lớp</w:t>
      </w:r>
      <w:proofErr w:type="spellEnd"/>
    </w:p>
    <w:p w14:paraId="0232557B" w14:textId="77777777" w:rsidR="00CE130F" w:rsidRPr="00CE130F" w:rsidRDefault="00CE130F" w:rsidP="00CE130F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3.3.2.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Xây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dựng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biểu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đồ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lớp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pha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phân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tích</w:t>
      </w:r>
      <w:proofErr w:type="spellEnd"/>
    </w:p>
    <w:p w14:paraId="6005F9B7" w14:textId="77777777" w:rsidR="00CE130F" w:rsidRPr="00CE130F" w:rsidRDefault="00CE130F" w:rsidP="00CE130F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3.3.3.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Biểu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diễn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biểu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đồ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lớp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Rational Rose</w:t>
      </w:r>
    </w:p>
    <w:p w14:paraId="6049DDDD" w14:textId="77777777" w:rsidR="00CE130F" w:rsidRPr="00CE130F" w:rsidRDefault="00CE130F" w:rsidP="00CE130F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Thảo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luận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phân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tích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vẽ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Class Diagram</w:t>
      </w:r>
    </w:p>
    <w:p w14:paraId="0CD145D9" w14:textId="77777777" w:rsidR="00CE130F" w:rsidRPr="00CE130F" w:rsidRDefault="00CE130F" w:rsidP="00CE130F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3.4.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Mô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hình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động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dựa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trên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biểu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đồ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trạng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thái</w:t>
      </w:r>
      <w:proofErr w:type="spellEnd"/>
    </w:p>
    <w:p w14:paraId="53715226" w14:textId="77777777" w:rsidR="00CE130F" w:rsidRPr="00CE130F" w:rsidRDefault="00CE130F" w:rsidP="00CE130F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3.4.1.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Khái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quát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mô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hình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</w:p>
    <w:p w14:paraId="3D695E1C" w14:textId="77777777" w:rsidR="00CE130F" w:rsidRPr="00CE130F" w:rsidRDefault="00CE130F" w:rsidP="00CE130F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3.4.2.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Xây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dựng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biểu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đồ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trạng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thái</w:t>
      </w:r>
      <w:proofErr w:type="spellEnd"/>
    </w:p>
    <w:p w14:paraId="0E4C3E01" w14:textId="77777777" w:rsidR="00CE130F" w:rsidRPr="00CE130F" w:rsidRDefault="00CE130F" w:rsidP="00CE130F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3.4.3.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Biểu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diễn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biểu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đồ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trạng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thái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Rational Rose</w:t>
      </w:r>
    </w:p>
    <w:p w14:paraId="1DF35A12" w14:textId="77777777" w:rsidR="00CE130F" w:rsidRPr="00CE130F" w:rsidRDefault="00CE130F" w:rsidP="00CE130F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Thảo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luận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phân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tích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vẽ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State Diagram</w:t>
      </w:r>
    </w:p>
    <w:p w14:paraId="1BD336BD" w14:textId="77777777" w:rsidR="00CE130F" w:rsidRPr="00CE130F" w:rsidRDefault="00CE130F" w:rsidP="00CE130F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CHƯƠNG 4: PHA THIẾT KẾ HƯỚNG ĐỐI TƯỢNG</w:t>
      </w:r>
    </w:p>
    <w:p w14:paraId="10E7AE1B" w14:textId="77777777" w:rsidR="00CE130F" w:rsidRPr="00CE130F" w:rsidRDefault="00CE130F" w:rsidP="00CE130F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4.1.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Tổng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thiết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kế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hướng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đối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tượng</w:t>
      </w:r>
      <w:proofErr w:type="spellEnd"/>
    </w:p>
    <w:p w14:paraId="230EF330" w14:textId="77777777" w:rsidR="00CE130F" w:rsidRPr="00CE130F" w:rsidRDefault="00CE130F" w:rsidP="00CE130F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 xml:space="preserve">4.1.1.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Vai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trò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pha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thiết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kế</w:t>
      </w:r>
      <w:proofErr w:type="spellEnd"/>
    </w:p>
    <w:p w14:paraId="0F9446D1" w14:textId="77777777" w:rsidR="00CE130F" w:rsidRPr="00CE130F" w:rsidRDefault="00CE130F" w:rsidP="00CE130F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4.1.2.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bước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thiết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kế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hướng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đối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tượng</w:t>
      </w:r>
      <w:proofErr w:type="spellEnd"/>
    </w:p>
    <w:p w14:paraId="466D7340" w14:textId="77777777" w:rsidR="00CE130F" w:rsidRPr="00CE130F" w:rsidRDefault="00CE130F" w:rsidP="00CE130F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4.2.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biểu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đồ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tương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tác</w:t>
      </w:r>
    </w:p>
    <w:p w14:paraId="6FEB4859" w14:textId="77777777" w:rsidR="00CE130F" w:rsidRPr="00CE130F" w:rsidRDefault="00CE130F" w:rsidP="00CE130F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4.2.1.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Xây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dựng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biểu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đồ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tuần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tự</w:t>
      </w:r>
      <w:proofErr w:type="spellEnd"/>
    </w:p>
    <w:p w14:paraId="30435FF7" w14:textId="77777777" w:rsidR="00CE130F" w:rsidRPr="00CE130F" w:rsidRDefault="00CE130F" w:rsidP="00CE130F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4.2.2.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Xây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dựng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biểu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đồ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cộng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tác</w:t>
      </w:r>
    </w:p>
    <w:p w14:paraId="23C55449" w14:textId="77777777" w:rsidR="00CE130F" w:rsidRPr="00CE130F" w:rsidRDefault="00CE130F" w:rsidP="00CE130F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4.2.3.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Biểu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diễn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biểu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đồ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tương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tác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Rational Rose</w:t>
      </w:r>
    </w:p>
    <w:p w14:paraId="643F27EB" w14:textId="77777777" w:rsidR="00CE130F" w:rsidRPr="00CE130F" w:rsidRDefault="00CE130F" w:rsidP="00CE130F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Thiết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kế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Sequence Diagram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Collaporation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Diagram</w:t>
      </w:r>
    </w:p>
    <w:p w14:paraId="65EB5370" w14:textId="77777777" w:rsidR="00CE130F" w:rsidRPr="00CE130F" w:rsidRDefault="00CE130F" w:rsidP="00CE130F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4.3.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Biểu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đồ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Lớp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chi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tiết</w:t>
      </w:r>
      <w:proofErr w:type="spellEnd"/>
    </w:p>
    <w:p w14:paraId="0FECCD34" w14:textId="77777777" w:rsidR="00CE130F" w:rsidRPr="00CE130F" w:rsidRDefault="00CE130F" w:rsidP="00CE130F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4.3.1.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Xác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phương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mỗi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lớp</w:t>
      </w:r>
      <w:proofErr w:type="spellEnd"/>
    </w:p>
    <w:p w14:paraId="0A88EB62" w14:textId="77777777" w:rsidR="00CE130F" w:rsidRPr="00CE130F" w:rsidRDefault="00CE130F" w:rsidP="00CE130F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4.3.2.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Xác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mối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hệ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giữa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lớp</w:t>
      </w:r>
      <w:proofErr w:type="spellEnd"/>
    </w:p>
    <w:p w14:paraId="41BAB783" w14:textId="77777777" w:rsidR="00CE130F" w:rsidRPr="00CE130F" w:rsidRDefault="00CE130F" w:rsidP="00CE130F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4.3.3. Hoàn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chỉnh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biểu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đồ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lớp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chi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tiết</w:t>
      </w:r>
      <w:proofErr w:type="spellEnd"/>
    </w:p>
    <w:p w14:paraId="331EFD2C" w14:textId="77777777" w:rsidR="00CE130F" w:rsidRPr="00CE130F" w:rsidRDefault="00CE130F" w:rsidP="00CE130F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Thiết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kế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Class Diagram ở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mức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chi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tiết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14:paraId="46E35FFE" w14:textId="77777777" w:rsidR="00CE130F" w:rsidRPr="00CE130F" w:rsidRDefault="00CE130F" w:rsidP="00CE130F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4.4.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Thiết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kế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chi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tiết</w:t>
      </w:r>
      <w:proofErr w:type="spellEnd"/>
    </w:p>
    <w:p w14:paraId="1BE67967" w14:textId="77777777" w:rsidR="00CE130F" w:rsidRPr="00CE130F" w:rsidRDefault="00CE130F" w:rsidP="00CE130F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4.4.1.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Xây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dựng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biểu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đồ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hoạt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phương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</w:p>
    <w:p w14:paraId="73CC2DFF" w14:textId="77777777" w:rsidR="00CE130F" w:rsidRPr="00CE130F" w:rsidRDefault="00CE130F" w:rsidP="00CE130F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4.4.2.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Xây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dựng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bảng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thiết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kế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chi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tiết</w:t>
      </w:r>
      <w:proofErr w:type="spellEnd"/>
    </w:p>
    <w:p w14:paraId="7B0D77B5" w14:textId="77777777" w:rsidR="00CE130F" w:rsidRPr="00CE130F" w:rsidRDefault="00CE130F" w:rsidP="00CE130F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Hoàn thiện Class Diagram ở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mức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thiết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kế</w:t>
      </w:r>
      <w:proofErr w:type="spellEnd"/>
    </w:p>
    <w:p w14:paraId="4EB6667F" w14:textId="77777777" w:rsidR="00CE130F" w:rsidRPr="00CE130F" w:rsidRDefault="00CE130F" w:rsidP="00CE130F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4.5.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Biểu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đồ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biểu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đồ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triển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khai</w:t>
      </w:r>
      <w:proofErr w:type="spellEnd"/>
    </w:p>
    <w:p w14:paraId="4686E6D6" w14:textId="77777777" w:rsidR="00CE130F" w:rsidRPr="00CE130F" w:rsidRDefault="00CE130F" w:rsidP="00CE130F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4.5.1.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Xây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dựng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biểu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đồ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</w:p>
    <w:p w14:paraId="40526B45" w14:textId="77777777" w:rsidR="00CE130F" w:rsidRPr="00CE130F" w:rsidRDefault="00CE130F" w:rsidP="00CE130F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4.5.2.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Xây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dựng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biểu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đồ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triển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khai</w:t>
      </w:r>
      <w:proofErr w:type="spellEnd"/>
    </w:p>
    <w:p w14:paraId="34EA1381" w14:textId="77777777" w:rsidR="00CE130F" w:rsidRPr="00CE130F" w:rsidRDefault="00CE130F" w:rsidP="00CE130F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4.5.3.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Biểu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diễn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biểu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đồ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triển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khai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Rational Rose</w:t>
      </w:r>
    </w:p>
    <w:p w14:paraId="12FB02C0" w14:textId="77777777" w:rsidR="00CE130F" w:rsidRPr="00CE130F" w:rsidRDefault="00CE130F" w:rsidP="00CE130F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Thiết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kế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Component Diagram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Deloyment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Diagram</w:t>
      </w:r>
    </w:p>
    <w:p w14:paraId="42A52CC8" w14:textId="77777777" w:rsidR="00CE130F" w:rsidRPr="00CE130F" w:rsidRDefault="00CE130F" w:rsidP="00CE130F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Chấm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đồ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án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môn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học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(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lấy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điểm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đồ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án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cuối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kỳ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)</w:t>
      </w:r>
    </w:p>
    <w:p w14:paraId="55B3D4DD" w14:textId="77777777" w:rsidR="00CE130F" w:rsidRPr="00CE130F" w:rsidRDefault="00CE130F" w:rsidP="00CE13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FA04D0" w14:textId="77777777" w:rsidR="00CE130F" w:rsidRPr="00CE130F" w:rsidRDefault="00CE130F" w:rsidP="00CE130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6.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Học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liệu</w:t>
      </w:r>
      <w:proofErr w:type="spellEnd"/>
    </w:p>
    <w:p w14:paraId="08979A4C" w14:textId="77777777" w:rsidR="00CE130F" w:rsidRPr="00CE130F" w:rsidRDefault="00CE130F" w:rsidP="00CE130F">
      <w:pPr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6.1. Tài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liệu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bắt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buộc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không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quá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3 </w:t>
      </w:r>
      <w:proofErr w:type="spellStart"/>
      <w:proofErr w:type="gram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tài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 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liệu</w:t>
      </w:r>
      <w:proofErr w:type="spellEnd"/>
      <w:proofErr w:type="gram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14:paraId="3B071D77" w14:textId="77777777" w:rsidR="00CE130F" w:rsidRPr="00CE130F" w:rsidRDefault="00CE130F" w:rsidP="00CE130F">
      <w:pPr>
        <w:spacing w:after="0" w:line="240" w:lineRule="auto"/>
        <w:ind w:left="380" w:hanging="3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[1] Grady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Booch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, Ivar Jacobson, and James Rumbaugh, “</w:t>
      </w:r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Object-oriented analysis and design with applications</w:t>
      </w:r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”, Pearson Education, Inc. ISBN 0-201-89551-X, 2007.</w:t>
      </w:r>
    </w:p>
    <w:p w14:paraId="1B023F7D" w14:textId="77777777" w:rsidR="00CE130F" w:rsidRPr="00CE130F" w:rsidRDefault="00CE130F" w:rsidP="00CE130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6.2. Tài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liệu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tham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khảo</w:t>
      </w:r>
      <w:proofErr w:type="spellEnd"/>
    </w:p>
    <w:p w14:paraId="404A6F68" w14:textId="77777777" w:rsidR="00CE130F" w:rsidRPr="00CE130F" w:rsidRDefault="00CE130F" w:rsidP="00CE130F">
      <w:pPr>
        <w:spacing w:after="0" w:line="240" w:lineRule="auto"/>
        <w:ind w:left="380" w:hanging="3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[2] Dương Anh Đức, “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Bài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giảng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Phân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tích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thiết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kế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hướng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đối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tượng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sử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dụng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UML</w:t>
      </w:r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”, Đại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học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Khoa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học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Tự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nhiên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– Đại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học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Quốc Gia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TpHCM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, 2000.</w:t>
      </w:r>
    </w:p>
    <w:p w14:paraId="02A0D030" w14:textId="77777777" w:rsidR="00CE130F" w:rsidRPr="00CE130F" w:rsidRDefault="00CE130F" w:rsidP="00CE130F">
      <w:pPr>
        <w:spacing w:after="0" w:line="240" w:lineRule="auto"/>
        <w:ind w:left="380" w:hanging="3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[3] Nguyễn Văn Ba, “</w:t>
      </w:r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Phát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triển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hệ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thống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hướng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đối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tượng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với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UML 2.0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và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C++</w:t>
      </w:r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”,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xuất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bản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Đại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học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Quốc Gia Hà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Nội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, 2005. </w:t>
      </w:r>
    </w:p>
    <w:p w14:paraId="6E5F6806" w14:textId="77777777" w:rsidR="00CE130F" w:rsidRPr="00CE130F" w:rsidRDefault="00CE130F" w:rsidP="00CE130F">
      <w:pPr>
        <w:spacing w:after="0" w:line="240" w:lineRule="auto"/>
        <w:ind w:left="380" w:hanging="3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[4] </w:t>
      </w:r>
      <w:proofErr w:type="spellStart"/>
      <w:proofErr w:type="gram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A.Dennis</w:t>
      </w:r>
      <w:proofErr w:type="spellEnd"/>
      <w:proofErr w:type="gram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B.H.Wixom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D.Tegarden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, “</w:t>
      </w:r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Systems Analysis and Design an Object-Oriented Approach with UML</w:t>
      </w:r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”, WILEY, 2002.</w:t>
      </w:r>
    </w:p>
    <w:p w14:paraId="5D269CED" w14:textId="77777777" w:rsidR="00CE130F" w:rsidRPr="00CE130F" w:rsidRDefault="00CE130F" w:rsidP="00CE13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5F0C7C" w14:textId="77777777" w:rsidR="00CE130F" w:rsidRPr="00CE130F" w:rsidRDefault="00CE130F" w:rsidP="00CE130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lastRenderedPageBreak/>
        <w:t xml:space="preserve">7.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Hướng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dẫn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tổ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chức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dạy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học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2"/>
        <w:gridCol w:w="3206"/>
        <w:gridCol w:w="2364"/>
        <w:gridCol w:w="1583"/>
        <w:gridCol w:w="1055"/>
      </w:tblGrid>
      <w:tr w:rsidR="00CE130F" w:rsidRPr="00CE130F" w14:paraId="46E2058E" w14:textId="77777777" w:rsidTr="00CE130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6EC977" w14:textId="77777777" w:rsidR="00CE130F" w:rsidRPr="00CE130F" w:rsidRDefault="00CE130F" w:rsidP="00CE13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Tuần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/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Buổi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339A98" w14:textId="77777777" w:rsidR="00CE130F" w:rsidRPr="00CE130F" w:rsidRDefault="00CE130F" w:rsidP="00CE13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Nội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dung</w:t>
            </w:r>
          </w:p>
          <w:p w14:paraId="59BE942E" w14:textId="77777777" w:rsidR="00CE130F" w:rsidRPr="00CE130F" w:rsidRDefault="00CE130F" w:rsidP="00CE1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47962D" w14:textId="77777777" w:rsidR="00CE130F" w:rsidRPr="00CE130F" w:rsidRDefault="00CE130F" w:rsidP="00CE13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Hình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thức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tổ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chức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dạy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594B02" w14:textId="77777777" w:rsidR="00CE130F" w:rsidRPr="00CE130F" w:rsidRDefault="00CE130F" w:rsidP="00CE13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Yêu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cầu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đối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với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sinh viên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9F85F0" w14:textId="77777777" w:rsidR="00CE130F" w:rsidRPr="00CE130F" w:rsidRDefault="00CE130F" w:rsidP="00CE13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CĐR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môn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học</w:t>
            </w:r>
            <w:proofErr w:type="spellEnd"/>
          </w:p>
        </w:tc>
      </w:tr>
      <w:tr w:rsidR="00CE130F" w:rsidRPr="00CE130F" w14:paraId="20BB2D19" w14:textId="77777777" w:rsidTr="00CE130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FBE95B" w14:textId="77777777" w:rsidR="00CE130F" w:rsidRPr="00CE130F" w:rsidRDefault="00CE130F" w:rsidP="00CE13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3440EB" w14:textId="77777777" w:rsidR="00CE130F" w:rsidRPr="00CE130F" w:rsidRDefault="00CE130F" w:rsidP="00CE130F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Chương 1: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Mở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đầu</w:t>
            </w:r>
            <w:proofErr w:type="spellEnd"/>
          </w:p>
          <w:p w14:paraId="5DAB50AF" w14:textId="77777777" w:rsidR="00CE130F" w:rsidRPr="00CE130F" w:rsidRDefault="00CE130F" w:rsidP="00CE130F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1.1.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</w:t>
            </w:r>
          </w:p>
          <w:p w14:paraId="10433733" w14:textId="77777777" w:rsidR="00CE130F" w:rsidRPr="00CE130F" w:rsidRDefault="00CE130F" w:rsidP="00CE130F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1.2.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Khái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quát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vòng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đời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phát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triển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</w:t>
            </w:r>
          </w:p>
          <w:p w14:paraId="7DA94909" w14:textId="77777777" w:rsidR="00CE130F" w:rsidRPr="00CE130F" w:rsidRDefault="00CE130F" w:rsidP="00CE130F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1.3.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cách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tiếp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cận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tích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</w:p>
          <w:p w14:paraId="6263D03C" w14:textId="77777777" w:rsidR="00CE130F" w:rsidRPr="00CE130F" w:rsidRDefault="00CE130F" w:rsidP="00CE130F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 xml:space="preserve">1.3.1. Phương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pháp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hướng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cấu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trúc</w:t>
            </w:r>
            <w:proofErr w:type="spellEnd"/>
          </w:p>
          <w:p w14:paraId="2A387247" w14:textId="77777777" w:rsidR="00CE130F" w:rsidRPr="00CE130F" w:rsidRDefault="00CE130F" w:rsidP="00CE130F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 xml:space="preserve">1.3.2. Phương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pháp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hướng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đối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tượng</w:t>
            </w:r>
            <w:proofErr w:type="spellEnd"/>
          </w:p>
          <w:p w14:paraId="5284D786" w14:textId="77777777" w:rsidR="00CE130F" w:rsidRPr="00CE130F" w:rsidRDefault="00CE130F" w:rsidP="00CE130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4CFF54" w14:textId="77777777" w:rsidR="00CE130F" w:rsidRPr="00CE130F" w:rsidRDefault="00CE130F" w:rsidP="00CE13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GV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bày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slide,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tích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bài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tập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cầu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SV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trả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lời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câu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EC1694" w14:textId="77777777" w:rsidR="00CE130F" w:rsidRPr="00CE130F" w:rsidRDefault="00CE130F" w:rsidP="00CE13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Lắng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nghe</w:t>
            </w:r>
            <w:proofErr w:type="spellEnd"/>
          </w:p>
          <w:p w14:paraId="052AF62C" w14:textId="77777777" w:rsidR="00CE130F" w:rsidRPr="00CE130F" w:rsidRDefault="00CE130F" w:rsidP="00CE13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Trả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lời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câu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32B79F" w14:textId="77777777" w:rsidR="00CE130F" w:rsidRPr="00CE130F" w:rsidRDefault="00CE130F" w:rsidP="00CE13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G1, G2</w:t>
            </w:r>
          </w:p>
        </w:tc>
      </w:tr>
      <w:tr w:rsidR="00CE130F" w:rsidRPr="00CE130F" w14:paraId="2D3E8466" w14:textId="77777777" w:rsidTr="00CE130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BDE5DC" w14:textId="77777777" w:rsidR="00CE130F" w:rsidRPr="00CE130F" w:rsidRDefault="00CE130F" w:rsidP="00CE13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27F13A" w14:textId="77777777" w:rsidR="00CE130F" w:rsidRPr="00CE130F" w:rsidRDefault="00CE130F" w:rsidP="00CE130F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1.4.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khái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niệm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cơ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bản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hướng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đối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tượng</w:t>
            </w:r>
            <w:proofErr w:type="spellEnd"/>
          </w:p>
          <w:p w14:paraId="265E22C7" w14:textId="77777777" w:rsidR="00CE130F" w:rsidRPr="00CE130F" w:rsidRDefault="00CE130F" w:rsidP="00CE130F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1.5.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bước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tích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hướng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đối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tượng</w:t>
            </w:r>
            <w:proofErr w:type="spellEnd"/>
          </w:p>
          <w:p w14:paraId="0468E491" w14:textId="77777777" w:rsidR="00CE130F" w:rsidRPr="00CE130F" w:rsidRDefault="00CE130F" w:rsidP="00CE130F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hành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nhóm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đề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đồ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án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môn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1551F6" w14:textId="77777777" w:rsidR="00CE130F" w:rsidRPr="00CE130F" w:rsidRDefault="00CE130F" w:rsidP="00CE13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GV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bày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slide,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tích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bài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tập</w:t>
            </w:r>
            <w:proofErr w:type="spellEnd"/>
          </w:p>
          <w:p w14:paraId="17F6288E" w14:textId="77777777" w:rsidR="00CE130F" w:rsidRPr="00CE130F" w:rsidRDefault="00CE130F" w:rsidP="00CE13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SV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nhóm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đề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7E8F6C" w14:textId="77777777" w:rsidR="00CE130F" w:rsidRPr="00CE130F" w:rsidRDefault="00CE130F" w:rsidP="00CE13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tích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hướng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511925" w14:textId="77777777" w:rsidR="00CE130F" w:rsidRPr="00CE130F" w:rsidRDefault="00CE130F" w:rsidP="00CE13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G2</w:t>
            </w:r>
          </w:p>
        </w:tc>
      </w:tr>
      <w:tr w:rsidR="00CE130F" w:rsidRPr="00CE130F" w14:paraId="7C0B38FA" w14:textId="77777777" w:rsidTr="00CE130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69FC5E" w14:textId="77777777" w:rsidR="00CE130F" w:rsidRPr="00CE130F" w:rsidRDefault="00CE130F" w:rsidP="00CE13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038EA5" w14:textId="77777777" w:rsidR="00CE130F" w:rsidRPr="00CE130F" w:rsidRDefault="00CE130F" w:rsidP="00CE130F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Chương 2: UML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và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công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cụ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phát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triển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hệ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thống</w:t>
            </w:r>
            <w:proofErr w:type="spellEnd"/>
          </w:p>
          <w:p w14:paraId="6E842A61" w14:textId="77777777" w:rsidR="00CE130F" w:rsidRPr="00CE130F" w:rsidRDefault="00CE130F" w:rsidP="00CE130F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2.1.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Giới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thiệu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về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UML</w:t>
            </w:r>
          </w:p>
          <w:p w14:paraId="5F5AAE4B" w14:textId="77777777" w:rsidR="00CE130F" w:rsidRPr="00CE130F" w:rsidRDefault="00CE130F" w:rsidP="00CE130F">
            <w:pPr>
              <w:spacing w:before="120"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2.1.1. Lịch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ra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đời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UML</w:t>
            </w:r>
          </w:p>
          <w:p w14:paraId="34DD522E" w14:textId="77777777" w:rsidR="00CE130F" w:rsidRPr="00CE130F" w:rsidRDefault="00CE130F" w:rsidP="00CE130F">
            <w:pPr>
              <w:spacing w:before="120"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2.1.2. UML –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Ngôn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ngữ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mô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hóa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hướng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đối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tượng</w:t>
            </w:r>
            <w:proofErr w:type="spellEnd"/>
          </w:p>
          <w:p w14:paraId="29A68DDF" w14:textId="77777777" w:rsidR="00CE130F" w:rsidRPr="00CE130F" w:rsidRDefault="00CE130F" w:rsidP="00CE130F">
            <w:pPr>
              <w:spacing w:before="120"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2.1.3.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khái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niệm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cơ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bản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UML</w:t>
            </w:r>
          </w:p>
          <w:p w14:paraId="759D71B6" w14:textId="77777777" w:rsidR="00CE130F" w:rsidRPr="00CE130F" w:rsidRDefault="00CE130F" w:rsidP="00CE130F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hành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Thảo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luận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cầu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đồ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án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làm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việc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theo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nhóm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203AD2" w14:textId="77777777" w:rsidR="00CE130F" w:rsidRPr="00CE130F" w:rsidRDefault="00CE130F" w:rsidP="00CE13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GV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bày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slide,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tích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bài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tập</w:t>
            </w:r>
            <w:proofErr w:type="spellEnd"/>
          </w:p>
          <w:p w14:paraId="537D4CC0" w14:textId="77777777" w:rsidR="00CE130F" w:rsidRPr="00CE130F" w:rsidRDefault="00CE130F" w:rsidP="00CE13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Thảo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luận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F64003" w14:textId="77777777" w:rsidR="00CE130F" w:rsidRPr="00CE130F" w:rsidRDefault="00CE130F" w:rsidP="00CE13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nhóm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đồ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0279E5" w14:textId="77777777" w:rsidR="00CE130F" w:rsidRPr="00CE130F" w:rsidRDefault="00CE130F" w:rsidP="00CE13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G1, G2</w:t>
            </w:r>
          </w:p>
        </w:tc>
      </w:tr>
      <w:tr w:rsidR="00CE130F" w:rsidRPr="00CE130F" w14:paraId="16D36E3D" w14:textId="77777777" w:rsidTr="00CE130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95D983" w14:textId="77777777" w:rsidR="00CE130F" w:rsidRPr="00CE130F" w:rsidRDefault="00CE130F" w:rsidP="00CE13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C658D1" w14:textId="77777777" w:rsidR="00CE130F" w:rsidRPr="00CE130F" w:rsidRDefault="00CE130F" w:rsidP="00CE130F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2.2.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biểu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đồ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UML</w:t>
            </w:r>
          </w:p>
          <w:p w14:paraId="044A4F27" w14:textId="77777777" w:rsidR="00CE130F" w:rsidRPr="00CE130F" w:rsidRDefault="00CE130F" w:rsidP="00CE130F">
            <w:pPr>
              <w:spacing w:before="120"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 xml:space="preserve">2.2.1.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Biểu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đồ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use case</w:t>
            </w:r>
          </w:p>
          <w:p w14:paraId="31CB3D25" w14:textId="77777777" w:rsidR="00CE130F" w:rsidRPr="00CE130F" w:rsidRDefault="00CE130F" w:rsidP="00CE130F">
            <w:pPr>
              <w:spacing w:before="120"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2.2.2.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Biểu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đồ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lớp</w:t>
            </w:r>
            <w:proofErr w:type="spellEnd"/>
          </w:p>
          <w:p w14:paraId="5CF59433" w14:textId="77777777" w:rsidR="00CE130F" w:rsidRPr="00CE130F" w:rsidRDefault="00CE130F" w:rsidP="00CE130F">
            <w:pPr>
              <w:spacing w:before="120"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2.2.3.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Biểu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đồ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trạng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thái</w:t>
            </w:r>
            <w:proofErr w:type="spellEnd"/>
          </w:p>
          <w:p w14:paraId="5443479C" w14:textId="77777777" w:rsidR="00CE130F" w:rsidRPr="00CE130F" w:rsidRDefault="00CE130F" w:rsidP="00CE130F">
            <w:pPr>
              <w:spacing w:before="120"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2.2.4.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Biểu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đồ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tương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tác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dạng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tuần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tự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1F18C5" w14:textId="77777777" w:rsidR="00CE130F" w:rsidRPr="00CE130F" w:rsidRDefault="00CE130F" w:rsidP="00CE13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 xml:space="preserve">GV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bày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slide,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tích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bài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tập</w:t>
            </w:r>
            <w:proofErr w:type="spellEnd"/>
          </w:p>
          <w:p w14:paraId="28060307" w14:textId="77777777" w:rsidR="00CE130F" w:rsidRPr="00CE130F" w:rsidRDefault="00CE130F" w:rsidP="00CE13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 xml:space="preserve">SV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tích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loại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biểu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đồ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9AEE5A2" w14:textId="77777777" w:rsidR="00CE130F" w:rsidRPr="00CE130F" w:rsidRDefault="00CE130F" w:rsidP="00CE13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Đọc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</w:p>
          <w:p w14:paraId="15AC3346" w14:textId="77777777" w:rsidR="00CE130F" w:rsidRPr="00CE130F" w:rsidRDefault="00CE130F" w:rsidP="00CE13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tích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biểu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đồ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37B97C" w14:textId="77777777" w:rsidR="00CE130F" w:rsidRPr="00CE130F" w:rsidRDefault="00CE130F" w:rsidP="00CE13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G1, G2, G4</w:t>
            </w:r>
          </w:p>
        </w:tc>
      </w:tr>
      <w:tr w:rsidR="00CE130F" w:rsidRPr="00CE130F" w14:paraId="4C3056B3" w14:textId="77777777" w:rsidTr="00CE130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38E9BC" w14:textId="77777777" w:rsidR="00CE130F" w:rsidRPr="00CE130F" w:rsidRDefault="00CE130F" w:rsidP="00CE13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6BA764" w14:textId="77777777" w:rsidR="00CE130F" w:rsidRPr="00CE130F" w:rsidRDefault="00CE130F" w:rsidP="00CE130F">
            <w:pPr>
              <w:spacing w:before="120"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2.2.5.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Biểu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đồ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tương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tác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dạng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cộng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tác</w:t>
            </w:r>
          </w:p>
          <w:p w14:paraId="1F0175DB" w14:textId="77777777" w:rsidR="00CE130F" w:rsidRPr="00CE130F" w:rsidRDefault="00CE130F" w:rsidP="00CE130F">
            <w:pPr>
              <w:spacing w:before="120"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2.2.6.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Biểu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đồ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hoạt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động</w:t>
            </w:r>
            <w:proofErr w:type="spellEnd"/>
          </w:p>
          <w:p w14:paraId="161313D3" w14:textId="77777777" w:rsidR="00CE130F" w:rsidRPr="00CE130F" w:rsidRDefault="00CE130F" w:rsidP="00CE130F">
            <w:pPr>
              <w:spacing w:before="120"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2.2.7.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Biểu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đồ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phần</w:t>
            </w:r>
            <w:proofErr w:type="spellEnd"/>
          </w:p>
          <w:p w14:paraId="74EC4124" w14:textId="77777777" w:rsidR="00CE130F" w:rsidRPr="00CE130F" w:rsidRDefault="00CE130F" w:rsidP="00CE130F">
            <w:pPr>
              <w:spacing w:before="120"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2.2.8.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Biểu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đồ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triển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khai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</w:p>
          <w:p w14:paraId="268C0AD3" w14:textId="77777777" w:rsidR="00CE130F" w:rsidRPr="00CE130F" w:rsidRDefault="00CE130F" w:rsidP="00CE130F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2.3.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Giới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thiệu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cụ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Rational Rose</w:t>
            </w:r>
          </w:p>
          <w:p w14:paraId="65880728" w14:textId="77777777" w:rsidR="00CE130F" w:rsidRPr="00CE130F" w:rsidRDefault="00CE130F" w:rsidP="00CE130F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hành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Cài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đặt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làm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quen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với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Rational Rose 2007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8786D0" w14:textId="77777777" w:rsidR="00CE130F" w:rsidRPr="00CE130F" w:rsidRDefault="00CE130F" w:rsidP="00CE13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GV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bày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slide,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tích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bài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tập</w:t>
            </w:r>
            <w:proofErr w:type="spellEnd"/>
          </w:p>
          <w:p w14:paraId="204BA804" w14:textId="77777777" w:rsidR="00CE130F" w:rsidRPr="00CE130F" w:rsidRDefault="00CE130F" w:rsidP="00CE13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SV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tích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loại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biểu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đồ</w:t>
            </w:r>
            <w:proofErr w:type="spellEnd"/>
          </w:p>
          <w:p w14:paraId="11795BC0" w14:textId="77777777" w:rsidR="00CE130F" w:rsidRPr="00CE130F" w:rsidRDefault="00CE130F" w:rsidP="00CE1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C1945C" w14:textId="77777777" w:rsidR="00CE130F" w:rsidRPr="00CE130F" w:rsidRDefault="00CE130F" w:rsidP="00CE13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Cài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đặt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dụng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cụ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6595CA" w14:textId="77777777" w:rsidR="00CE130F" w:rsidRPr="00CE130F" w:rsidRDefault="00CE130F" w:rsidP="00CE13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G1, G2, G5</w:t>
            </w:r>
          </w:p>
        </w:tc>
      </w:tr>
      <w:tr w:rsidR="00CE130F" w:rsidRPr="00CE130F" w14:paraId="497373CB" w14:textId="77777777" w:rsidTr="00CE130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7AF594" w14:textId="77777777" w:rsidR="00CE130F" w:rsidRPr="00CE130F" w:rsidRDefault="00CE130F" w:rsidP="00CE13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2C25D5" w14:textId="77777777" w:rsidR="00CE130F" w:rsidRPr="00CE130F" w:rsidRDefault="00CE130F" w:rsidP="00CE130F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Chương 3: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Phân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tích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hướng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đối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tượng</w:t>
            </w:r>
            <w:proofErr w:type="spellEnd"/>
          </w:p>
          <w:p w14:paraId="7DB4019D" w14:textId="77777777" w:rsidR="00CE130F" w:rsidRPr="00CE130F" w:rsidRDefault="00CE130F" w:rsidP="00CE130F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3.1.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Tổng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quan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về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tích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hướng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đối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tượng</w:t>
            </w:r>
            <w:proofErr w:type="spellEnd"/>
          </w:p>
          <w:p w14:paraId="7DAEEECD" w14:textId="77777777" w:rsidR="00CE130F" w:rsidRPr="00CE130F" w:rsidRDefault="00CE130F" w:rsidP="00CE130F">
            <w:pPr>
              <w:spacing w:before="120"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3.1.1.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Vai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trò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pha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tích</w:t>
            </w:r>
            <w:proofErr w:type="spellEnd"/>
          </w:p>
          <w:p w14:paraId="3B0C1799" w14:textId="77777777" w:rsidR="00CE130F" w:rsidRPr="00CE130F" w:rsidRDefault="00CE130F" w:rsidP="00CE130F">
            <w:pPr>
              <w:spacing w:before="120"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3.1.2.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bước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tích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hướng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đối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tượng</w:t>
            </w:r>
            <w:proofErr w:type="spellEnd"/>
          </w:p>
          <w:p w14:paraId="59F21C6D" w14:textId="77777777" w:rsidR="00CE130F" w:rsidRPr="00CE130F" w:rsidRDefault="00CE130F" w:rsidP="00CE130F">
            <w:pPr>
              <w:spacing w:before="120"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3.1.3.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Ví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dụ</w:t>
            </w:r>
            <w:proofErr w:type="spellEnd"/>
          </w:p>
          <w:p w14:paraId="38396541" w14:textId="77777777" w:rsidR="00CE130F" w:rsidRPr="00CE130F" w:rsidRDefault="00CE130F" w:rsidP="00CE130F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3.2.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Mô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Use Case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kịch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bản</w:t>
            </w:r>
            <w:proofErr w:type="spellEnd"/>
          </w:p>
          <w:p w14:paraId="0CEE386C" w14:textId="77777777" w:rsidR="00CE130F" w:rsidRPr="00CE130F" w:rsidRDefault="00CE130F" w:rsidP="00CE130F">
            <w:pPr>
              <w:spacing w:before="120"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3.2.1.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Vai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trò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mô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Use Case</w:t>
            </w:r>
          </w:p>
          <w:p w14:paraId="29F7377D" w14:textId="77777777" w:rsidR="00CE130F" w:rsidRPr="00CE130F" w:rsidRDefault="00CE130F" w:rsidP="00CE130F">
            <w:pPr>
              <w:spacing w:before="120"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3.2.2.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Xây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dựng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biểu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đồ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Use Case</w:t>
            </w:r>
          </w:p>
          <w:p w14:paraId="0C188F5B" w14:textId="77777777" w:rsidR="00CE130F" w:rsidRPr="00CE130F" w:rsidRDefault="00CE130F" w:rsidP="00CE130F">
            <w:pPr>
              <w:spacing w:before="120"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 xml:space="preserve">3.2.3.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Xây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dựng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biểu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đồ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Use Case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Rational Rose</w:t>
            </w:r>
          </w:p>
          <w:p w14:paraId="25403A7A" w14:textId="77777777" w:rsidR="00CE130F" w:rsidRPr="00CE130F" w:rsidRDefault="00CE130F" w:rsidP="00CE130F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hành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Thảo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luận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tích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vẽ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Use Case Diagram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101870" w14:textId="77777777" w:rsidR="00CE130F" w:rsidRPr="00CE130F" w:rsidRDefault="00CE130F" w:rsidP="00CE13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 xml:space="preserve">GV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bày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slide,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tích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bài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tập</w:t>
            </w:r>
            <w:proofErr w:type="spellEnd"/>
          </w:p>
          <w:p w14:paraId="00864A6C" w14:textId="77777777" w:rsidR="00CE130F" w:rsidRPr="00CE130F" w:rsidRDefault="00CE130F" w:rsidP="00CE13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SV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tích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loại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biểu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đồ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E1BA85" w14:textId="77777777" w:rsidR="00CE130F" w:rsidRPr="00CE130F" w:rsidRDefault="00CE130F" w:rsidP="00CE13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Đọc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</w:p>
          <w:p w14:paraId="00BD5D62" w14:textId="77777777" w:rsidR="00CE130F" w:rsidRPr="00CE130F" w:rsidRDefault="00CE130F" w:rsidP="00CE13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tích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biểu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đồ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B4281A" w14:textId="77777777" w:rsidR="00CE130F" w:rsidRPr="00CE130F" w:rsidRDefault="00CE130F" w:rsidP="00CE13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G1, G2, G6, G7</w:t>
            </w:r>
          </w:p>
        </w:tc>
      </w:tr>
      <w:tr w:rsidR="00CE130F" w:rsidRPr="00CE130F" w14:paraId="4C7ECF4A" w14:textId="77777777" w:rsidTr="00CE130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2E0BFC" w14:textId="77777777" w:rsidR="00CE130F" w:rsidRPr="00CE130F" w:rsidRDefault="00CE130F" w:rsidP="00CE13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8EA934" w14:textId="77777777" w:rsidR="00CE130F" w:rsidRPr="00CE130F" w:rsidRDefault="00CE130F" w:rsidP="00CE130F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3.3.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Mô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Lớp</w:t>
            </w:r>
            <w:proofErr w:type="spellEnd"/>
          </w:p>
          <w:p w14:paraId="6DFDDDAB" w14:textId="77777777" w:rsidR="00CE130F" w:rsidRPr="00CE130F" w:rsidRDefault="00CE130F" w:rsidP="00CE130F">
            <w:pPr>
              <w:spacing w:before="120"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3.3.1.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Vấn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đề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xác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định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lớp</w:t>
            </w:r>
            <w:proofErr w:type="spellEnd"/>
          </w:p>
          <w:p w14:paraId="3F2DE8A6" w14:textId="77777777" w:rsidR="00CE130F" w:rsidRPr="00CE130F" w:rsidRDefault="00CE130F" w:rsidP="00CE130F">
            <w:pPr>
              <w:spacing w:before="120"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3.3.2.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Xây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dựng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biểu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đồ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lớp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pha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tích</w:t>
            </w:r>
            <w:proofErr w:type="spellEnd"/>
          </w:p>
          <w:p w14:paraId="5F430823" w14:textId="77777777" w:rsidR="00CE130F" w:rsidRPr="00CE130F" w:rsidRDefault="00CE130F" w:rsidP="00CE130F">
            <w:pPr>
              <w:spacing w:before="120"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3.3.3.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Biểu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diễn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biểu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đồ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lớp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Rational Rose</w:t>
            </w:r>
          </w:p>
          <w:p w14:paraId="299C0CC5" w14:textId="77777777" w:rsidR="00CE130F" w:rsidRPr="00CE130F" w:rsidRDefault="00CE130F" w:rsidP="00CE130F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hành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Thảo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luận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tích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vẽ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Class Diagram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2A2A42D" w14:textId="77777777" w:rsidR="00CE130F" w:rsidRPr="00CE130F" w:rsidRDefault="00CE130F" w:rsidP="00CE13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GV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bày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slide,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tích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bài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tập</w:t>
            </w:r>
            <w:proofErr w:type="spellEnd"/>
          </w:p>
          <w:p w14:paraId="14813E8C" w14:textId="77777777" w:rsidR="00CE130F" w:rsidRPr="00CE130F" w:rsidRDefault="00CE130F" w:rsidP="00CE13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SV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tích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loại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biểu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đồ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493F6D" w14:textId="77777777" w:rsidR="00CE130F" w:rsidRPr="00CE130F" w:rsidRDefault="00CE130F" w:rsidP="00CE13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Đọc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</w:p>
          <w:p w14:paraId="3E1305C6" w14:textId="77777777" w:rsidR="00CE130F" w:rsidRPr="00CE130F" w:rsidRDefault="00CE130F" w:rsidP="00CE13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tích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biểu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đồ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D15A36" w14:textId="77777777" w:rsidR="00CE130F" w:rsidRPr="00CE130F" w:rsidRDefault="00CE130F" w:rsidP="00CE13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G1, G2, G6, G7</w:t>
            </w:r>
          </w:p>
        </w:tc>
      </w:tr>
      <w:tr w:rsidR="00CE130F" w:rsidRPr="00CE130F" w14:paraId="670B5165" w14:textId="77777777" w:rsidTr="00CE130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E32585" w14:textId="77777777" w:rsidR="00CE130F" w:rsidRPr="00CE130F" w:rsidRDefault="00CE130F" w:rsidP="00CE13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233EC7" w14:textId="77777777" w:rsidR="00CE130F" w:rsidRPr="00CE130F" w:rsidRDefault="00CE130F" w:rsidP="00CE130F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3.4.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Mô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động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dựa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trên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biểu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đồ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trạng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thái</w:t>
            </w:r>
            <w:proofErr w:type="spellEnd"/>
          </w:p>
          <w:p w14:paraId="032C1B82" w14:textId="77777777" w:rsidR="00CE130F" w:rsidRPr="00CE130F" w:rsidRDefault="00CE130F" w:rsidP="00CE130F">
            <w:pPr>
              <w:spacing w:before="120"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3.4.1.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Khái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quát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về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mô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động</w:t>
            </w:r>
            <w:proofErr w:type="spellEnd"/>
          </w:p>
          <w:p w14:paraId="4E27FB14" w14:textId="77777777" w:rsidR="00CE130F" w:rsidRPr="00CE130F" w:rsidRDefault="00CE130F" w:rsidP="00CE130F">
            <w:pPr>
              <w:spacing w:before="120"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3.4.2.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Xây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dựng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biểu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đồ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trạng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thái</w:t>
            </w:r>
            <w:proofErr w:type="spellEnd"/>
          </w:p>
          <w:p w14:paraId="6ED81897" w14:textId="77777777" w:rsidR="00CE130F" w:rsidRPr="00CE130F" w:rsidRDefault="00CE130F" w:rsidP="00CE130F">
            <w:pPr>
              <w:spacing w:before="120"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3.4.3.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Biểu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diễn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biểu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đồ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trạng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thái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Rational Rose</w:t>
            </w:r>
          </w:p>
          <w:p w14:paraId="73344007" w14:textId="77777777" w:rsidR="00CE130F" w:rsidRPr="00CE130F" w:rsidRDefault="00CE130F" w:rsidP="00CE130F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hành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Thảo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luận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tích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vẽ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State Diagram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895164" w14:textId="77777777" w:rsidR="00CE130F" w:rsidRPr="00CE130F" w:rsidRDefault="00CE130F" w:rsidP="00CE13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GV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bày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slide,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tích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bài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tập</w:t>
            </w:r>
            <w:proofErr w:type="spellEnd"/>
          </w:p>
          <w:p w14:paraId="4D04451D" w14:textId="77777777" w:rsidR="00CE130F" w:rsidRPr="00CE130F" w:rsidRDefault="00CE130F" w:rsidP="00CE13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SV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tích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loại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biểu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đồ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DC56EE" w14:textId="77777777" w:rsidR="00CE130F" w:rsidRPr="00CE130F" w:rsidRDefault="00CE130F" w:rsidP="00CE13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Đọc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</w:p>
          <w:p w14:paraId="1AFFC9CC" w14:textId="77777777" w:rsidR="00CE130F" w:rsidRPr="00CE130F" w:rsidRDefault="00CE130F" w:rsidP="00CE13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tích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biểu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đồ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ED48B6" w14:textId="77777777" w:rsidR="00CE130F" w:rsidRPr="00CE130F" w:rsidRDefault="00CE130F" w:rsidP="00CE13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G1, G2, G6, G7</w:t>
            </w:r>
          </w:p>
        </w:tc>
      </w:tr>
      <w:tr w:rsidR="00CE130F" w:rsidRPr="00CE130F" w14:paraId="0669FE95" w14:textId="77777777" w:rsidTr="00CE130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3E8362" w14:textId="77777777" w:rsidR="00CE130F" w:rsidRPr="00CE130F" w:rsidRDefault="00CE130F" w:rsidP="00CE13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430B76" w14:textId="77777777" w:rsidR="00CE130F" w:rsidRPr="00CE130F" w:rsidRDefault="00CE130F" w:rsidP="00CE130F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Chương 4: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Pha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thiết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kế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hướng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đối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tượng</w:t>
            </w:r>
            <w:proofErr w:type="spellEnd"/>
          </w:p>
          <w:p w14:paraId="141B84F0" w14:textId="77777777" w:rsidR="00CE130F" w:rsidRPr="00CE130F" w:rsidRDefault="00CE130F" w:rsidP="00CE130F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4.1.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Tổng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quan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về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hướng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đối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tượng</w:t>
            </w:r>
            <w:proofErr w:type="spellEnd"/>
          </w:p>
          <w:p w14:paraId="7EC7A135" w14:textId="77777777" w:rsidR="00CE130F" w:rsidRPr="00CE130F" w:rsidRDefault="00CE130F" w:rsidP="00CE130F">
            <w:pPr>
              <w:spacing w:before="120"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4.1.1.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Vai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trò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pha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</w:p>
          <w:p w14:paraId="4B806D08" w14:textId="77777777" w:rsidR="00CE130F" w:rsidRPr="00CE130F" w:rsidRDefault="00CE130F" w:rsidP="00CE130F">
            <w:pPr>
              <w:spacing w:before="120"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4.1.2.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bước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hướng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đối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tượng</w:t>
            </w:r>
            <w:proofErr w:type="spellEnd"/>
          </w:p>
          <w:p w14:paraId="18E3B2A3" w14:textId="77777777" w:rsidR="00CE130F" w:rsidRPr="00CE130F" w:rsidRDefault="00CE130F" w:rsidP="00CE130F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4.2.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biểu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đồ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tương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tác</w:t>
            </w:r>
          </w:p>
          <w:p w14:paraId="7248CBD0" w14:textId="77777777" w:rsidR="00CE130F" w:rsidRPr="00CE130F" w:rsidRDefault="00CE130F" w:rsidP="00CE130F">
            <w:pPr>
              <w:spacing w:before="120"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 xml:space="preserve">4.2.1.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Xây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dựng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biểu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đồ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tuần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tự</w:t>
            </w:r>
            <w:proofErr w:type="spellEnd"/>
          </w:p>
          <w:p w14:paraId="6DBFD808" w14:textId="77777777" w:rsidR="00CE130F" w:rsidRPr="00CE130F" w:rsidRDefault="00CE130F" w:rsidP="00CE130F">
            <w:pPr>
              <w:spacing w:before="120"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4.2.2.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Xây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dựng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biểu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đồ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cộng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tác</w:t>
            </w:r>
          </w:p>
          <w:p w14:paraId="73CF9347" w14:textId="77777777" w:rsidR="00CE130F" w:rsidRPr="00CE130F" w:rsidRDefault="00CE130F" w:rsidP="00CE130F">
            <w:pPr>
              <w:spacing w:before="120"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4.2.3.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Biểu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diễn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biểu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đồ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tương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tác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Rational Rose</w:t>
            </w:r>
          </w:p>
          <w:p w14:paraId="7D520C0A" w14:textId="77777777" w:rsidR="00CE130F" w:rsidRPr="00CE130F" w:rsidRDefault="00CE130F" w:rsidP="00CE130F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hành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Sequence Diagram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Collaporation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Diagram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A4E893" w14:textId="77777777" w:rsidR="00CE130F" w:rsidRPr="00CE130F" w:rsidRDefault="00CE130F" w:rsidP="00CE13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 xml:space="preserve">GV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bày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slide,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tích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bài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tập</w:t>
            </w:r>
            <w:proofErr w:type="spellEnd"/>
          </w:p>
          <w:p w14:paraId="047B1C82" w14:textId="77777777" w:rsidR="00CE130F" w:rsidRPr="00CE130F" w:rsidRDefault="00CE130F" w:rsidP="00CE13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SV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tích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loại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biểu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đồ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01572F" w14:textId="77777777" w:rsidR="00CE130F" w:rsidRPr="00CE130F" w:rsidRDefault="00CE130F" w:rsidP="00CE13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Đọc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</w:p>
          <w:p w14:paraId="087A6325" w14:textId="77777777" w:rsidR="00CE130F" w:rsidRPr="00CE130F" w:rsidRDefault="00CE130F" w:rsidP="00CE13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tích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biểu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đồ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3A3758" w14:textId="77777777" w:rsidR="00CE130F" w:rsidRPr="00CE130F" w:rsidRDefault="00CE130F" w:rsidP="00CE1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130F" w:rsidRPr="00CE130F" w14:paraId="2A10E485" w14:textId="77777777" w:rsidTr="00CE130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B585998" w14:textId="77777777" w:rsidR="00CE130F" w:rsidRPr="00CE130F" w:rsidRDefault="00CE130F" w:rsidP="00CE13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71F049" w14:textId="77777777" w:rsidR="00CE130F" w:rsidRPr="00CE130F" w:rsidRDefault="00CE130F" w:rsidP="00CE130F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4.3.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Biểu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đồ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Lớp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chi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tiết</w:t>
            </w:r>
            <w:proofErr w:type="spellEnd"/>
          </w:p>
          <w:p w14:paraId="691C1914" w14:textId="77777777" w:rsidR="00CE130F" w:rsidRPr="00CE130F" w:rsidRDefault="00CE130F" w:rsidP="00CE130F">
            <w:pPr>
              <w:spacing w:before="120"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4.3.1.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Xác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định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phương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thức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mỗi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lớp</w:t>
            </w:r>
            <w:proofErr w:type="spellEnd"/>
          </w:p>
          <w:p w14:paraId="75FAF824" w14:textId="77777777" w:rsidR="00CE130F" w:rsidRPr="00CE130F" w:rsidRDefault="00CE130F" w:rsidP="00CE130F">
            <w:pPr>
              <w:spacing w:before="120"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4.3.2.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Xác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định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mối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quan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giữa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lớp</w:t>
            </w:r>
            <w:proofErr w:type="spellEnd"/>
          </w:p>
          <w:p w14:paraId="380E8227" w14:textId="77777777" w:rsidR="00CE130F" w:rsidRPr="00CE130F" w:rsidRDefault="00CE130F" w:rsidP="00CE130F">
            <w:pPr>
              <w:spacing w:before="120"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4.3.3. Hoàn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chỉnh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biểu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đồ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lớp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chi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tiết</w:t>
            </w:r>
            <w:proofErr w:type="spellEnd"/>
          </w:p>
          <w:p w14:paraId="1FA3DC6D" w14:textId="77777777" w:rsidR="00CE130F" w:rsidRPr="00CE130F" w:rsidRDefault="00CE130F" w:rsidP="00CE130F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hành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Class Diagram ở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mức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chi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tiết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4BF54C" w14:textId="77777777" w:rsidR="00CE130F" w:rsidRPr="00CE130F" w:rsidRDefault="00CE130F" w:rsidP="00CE13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GV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bày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slide,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tích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bài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tập</w:t>
            </w:r>
            <w:proofErr w:type="spellEnd"/>
          </w:p>
          <w:p w14:paraId="390E4B30" w14:textId="77777777" w:rsidR="00CE130F" w:rsidRPr="00CE130F" w:rsidRDefault="00CE130F" w:rsidP="00CE13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SV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tích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loại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biểu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đồ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673D89" w14:textId="77777777" w:rsidR="00CE130F" w:rsidRPr="00CE130F" w:rsidRDefault="00CE130F" w:rsidP="00CE13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Đọc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</w:p>
          <w:p w14:paraId="37B0AD73" w14:textId="77777777" w:rsidR="00CE130F" w:rsidRPr="00CE130F" w:rsidRDefault="00CE130F" w:rsidP="00CE13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tích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biểu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đồ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FAF836" w14:textId="77777777" w:rsidR="00CE130F" w:rsidRPr="00CE130F" w:rsidRDefault="00CE130F" w:rsidP="00CE1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130F" w:rsidRPr="00CE130F" w14:paraId="6BD95379" w14:textId="77777777" w:rsidTr="00CE130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1B7EEE" w14:textId="77777777" w:rsidR="00CE130F" w:rsidRPr="00CE130F" w:rsidRDefault="00CE130F" w:rsidP="00CE13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E16EA3" w14:textId="77777777" w:rsidR="00CE130F" w:rsidRPr="00CE130F" w:rsidRDefault="00CE130F" w:rsidP="00CE130F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4.4.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chi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tiết</w:t>
            </w:r>
            <w:proofErr w:type="spellEnd"/>
          </w:p>
          <w:p w14:paraId="655E5EEB" w14:textId="77777777" w:rsidR="00CE130F" w:rsidRPr="00CE130F" w:rsidRDefault="00CE130F" w:rsidP="00CE130F">
            <w:pPr>
              <w:spacing w:before="120"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4.4.1.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Xây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dựng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biểu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đồ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hoạt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động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phương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thức</w:t>
            </w:r>
            <w:proofErr w:type="spellEnd"/>
          </w:p>
          <w:p w14:paraId="706C5960" w14:textId="77777777" w:rsidR="00CE130F" w:rsidRPr="00CE130F" w:rsidRDefault="00CE130F" w:rsidP="00CE130F">
            <w:pPr>
              <w:spacing w:before="120"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4.4.2.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Xây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dựng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bảng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chi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tiết</w:t>
            </w:r>
            <w:proofErr w:type="spellEnd"/>
          </w:p>
          <w:p w14:paraId="07ADA952" w14:textId="77777777" w:rsidR="00CE130F" w:rsidRPr="00CE130F" w:rsidRDefault="00CE130F" w:rsidP="00CE130F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hành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Hoàn thiện Class Diagram ở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mức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456291" w14:textId="77777777" w:rsidR="00CE130F" w:rsidRPr="00CE130F" w:rsidRDefault="00CE130F" w:rsidP="00CE13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GV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bày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slide,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tích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bài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tập</w:t>
            </w:r>
            <w:proofErr w:type="spellEnd"/>
          </w:p>
          <w:p w14:paraId="7CE31BDB" w14:textId="77777777" w:rsidR="00CE130F" w:rsidRPr="00CE130F" w:rsidRDefault="00CE130F" w:rsidP="00CE13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SV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tích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loại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biểu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đồ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B08FD4" w14:textId="77777777" w:rsidR="00CE130F" w:rsidRPr="00CE130F" w:rsidRDefault="00CE130F" w:rsidP="00CE13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Đọc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</w:p>
          <w:p w14:paraId="238A87D1" w14:textId="77777777" w:rsidR="00CE130F" w:rsidRPr="00CE130F" w:rsidRDefault="00CE130F" w:rsidP="00CE13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tích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biểu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đồ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892190" w14:textId="77777777" w:rsidR="00CE130F" w:rsidRPr="00CE130F" w:rsidRDefault="00CE130F" w:rsidP="00CE1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130F" w:rsidRPr="00CE130F" w14:paraId="49D6E6FC" w14:textId="77777777" w:rsidTr="00CE130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6431B6" w14:textId="77777777" w:rsidR="00CE130F" w:rsidRPr="00CE130F" w:rsidRDefault="00CE130F" w:rsidP="00CE13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D3C433" w14:textId="77777777" w:rsidR="00CE130F" w:rsidRPr="00CE130F" w:rsidRDefault="00CE130F" w:rsidP="00CE130F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4.5.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Biểu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đồ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phần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biểu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đồ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triển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khai</w:t>
            </w:r>
            <w:proofErr w:type="spellEnd"/>
          </w:p>
          <w:p w14:paraId="601A8B07" w14:textId="77777777" w:rsidR="00CE130F" w:rsidRPr="00CE130F" w:rsidRDefault="00CE130F" w:rsidP="00CE130F">
            <w:pPr>
              <w:spacing w:before="120"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4.5.1.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Xây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dựng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biểu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đồ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phần</w:t>
            </w:r>
            <w:proofErr w:type="spellEnd"/>
          </w:p>
          <w:p w14:paraId="755475B7" w14:textId="77777777" w:rsidR="00CE130F" w:rsidRPr="00CE130F" w:rsidRDefault="00CE130F" w:rsidP="00CE130F">
            <w:pPr>
              <w:spacing w:before="120"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4.5.2.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Xây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dựng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biểu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đồ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triển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khai</w:t>
            </w:r>
            <w:proofErr w:type="spellEnd"/>
          </w:p>
          <w:p w14:paraId="4434D615" w14:textId="77777777" w:rsidR="00CE130F" w:rsidRPr="00CE130F" w:rsidRDefault="00CE130F" w:rsidP="00CE130F">
            <w:pPr>
              <w:spacing w:before="120"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4.5.3.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Biểu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diễn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biểu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đồ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phần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triển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khai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Rational Rose</w:t>
            </w:r>
          </w:p>
          <w:p w14:paraId="3A05ACFC" w14:textId="77777777" w:rsidR="00CE130F" w:rsidRPr="00CE130F" w:rsidRDefault="00CE130F" w:rsidP="00CE130F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Thực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hành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Component Diagram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Deloyment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Diagram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CA12B9" w14:textId="77777777" w:rsidR="00CE130F" w:rsidRPr="00CE130F" w:rsidRDefault="00CE130F" w:rsidP="00CE13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 xml:space="preserve">GV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bày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slide,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tích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bài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tập</w:t>
            </w:r>
            <w:proofErr w:type="spellEnd"/>
          </w:p>
          <w:p w14:paraId="113CE826" w14:textId="77777777" w:rsidR="00CE130F" w:rsidRPr="00CE130F" w:rsidRDefault="00CE130F" w:rsidP="00CE13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SV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tích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loại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biểu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đồ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A2C255" w14:textId="77777777" w:rsidR="00CE130F" w:rsidRPr="00CE130F" w:rsidRDefault="00CE130F" w:rsidP="00CE13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Đọc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</w:p>
          <w:p w14:paraId="4706307D" w14:textId="77777777" w:rsidR="00CE130F" w:rsidRPr="00CE130F" w:rsidRDefault="00CE130F" w:rsidP="00CE13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tích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biểu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đồ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7EFDAE" w14:textId="77777777" w:rsidR="00CE130F" w:rsidRPr="00CE130F" w:rsidRDefault="00CE130F" w:rsidP="00CE1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130F" w:rsidRPr="00CE130F" w14:paraId="28CB226D" w14:textId="77777777" w:rsidTr="00CE130F"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68252A" w14:textId="77777777" w:rsidR="00CE130F" w:rsidRPr="00CE130F" w:rsidRDefault="00CE130F" w:rsidP="00CE13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66B15F" w14:textId="77777777" w:rsidR="00CE130F" w:rsidRPr="00CE130F" w:rsidRDefault="00CE130F" w:rsidP="00CE13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Chấm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đồ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án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môn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AF5FAF" w14:textId="77777777" w:rsidR="00CE130F" w:rsidRPr="00CE130F" w:rsidRDefault="00CE130F" w:rsidP="00CE13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GV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phản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biện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chấm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đồ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án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sinh viên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F66BB5" w14:textId="77777777" w:rsidR="00CE130F" w:rsidRPr="00CE130F" w:rsidRDefault="00CE130F" w:rsidP="00CE13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Hoàn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đồ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8EBBE6" w14:textId="77777777" w:rsidR="00CE130F" w:rsidRPr="00CE130F" w:rsidRDefault="00CE130F" w:rsidP="00CE1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130F" w:rsidRPr="00CE130F" w14:paraId="6C0B2453" w14:textId="77777777" w:rsidTr="00CE130F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F46819" w14:textId="77777777" w:rsidR="00CE130F" w:rsidRPr="00CE130F" w:rsidRDefault="00CE130F" w:rsidP="00CE13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4A38E9" w14:textId="77777777" w:rsidR="00CE130F" w:rsidRPr="00CE130F" w:rsidRDefault="00CE130F" w:rsidP="00CE13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Chấm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đồ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án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môn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761478" w14:textId="77777777" w:rsidR="00CE130F" w:rsidRPr="00CE130F" w:rsidRDefault="00CE130F" w:rsidP="00CE13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GV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phản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biện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chấm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đồ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án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sinh viên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FC008F" w14:textId="77777777" w:rsidR="00CE130F" w:rsidRPr="00CE130F" w:rsidRDefault="00CE130F" w:rsidP="00CE13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Hoàn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đồ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AE33EF" w14:textId="77777777" w:rsidR="00CE130F" w:rsidRPr="00CE130F" w:rsidRDefault="00CE130F" w:rsidP="00CE1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130F" w:rsidRPr="00CE130F" w14:paraId="409A62CA" w14:textId="77777777" w:rsidTr="00CE130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7D6F74" w14:textId="77777777" w:rsidR="00CE130F" w:rsidRPr="00CE130F" w:rsidRDefault="00CE130F" w:rsidP="00CE13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296CD1" w14:textId="77777777" w:rsidR="00CE130F" w:rsidRPr="00CE130F" w:rsidRDefault="00CE130F" w:rsidP="00CE13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Chấm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đồ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án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môn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403FD4" w14:textId="77777777" w:rsidR="00CE130F" w:rsidRPr="00CE130F" w:rsidRDefault="00CE130F" w:rsidP="00CE13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GV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phản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biện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chấm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đồ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án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sinh viên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DD97CF" w14:textId="77777777" w:rsidR="00CE130F" w:rsidRPr="00CE130F" w:rsidRDefault="00CE130F" w:rsidP="00CE13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Hoàn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đồ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15BA57" w14:textId="77777777" w:rsidR="00CE130F" w:rsidRPr="00CE130F" w:rsidRDefault="00CE130F" w:rsidP="00CE1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DCCA849" w14:textId="77777777" w:rsidR="00CE130F" w:rsidRPr="00CE130F" w:rsidRDefault="00CE130F" w:rsidP="00CE13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60EE9C" w14:textId="77777777" w:rsidR="00CE130F" w:rsidRPr="00CE130F" w:rsidRDefault="00CE130F" w:rsidP="00CE130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8. Quy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định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đối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với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học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phần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và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yêu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cầu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của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giảng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viên </w:t>
      </w:r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(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những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yêu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cầu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khác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đối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với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môn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học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(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nếu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có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),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phù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hợp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với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các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quy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chế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đào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tạo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hiện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hành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)</w:t>
      </w:r>
    </w:p>
    <w:p w14:paraId="34AE9457" w14:textId="77777777" w:rsidR="00CE130F" w:rsidRPr="00CE130F" w:rsidRDefault="00CE130F" w:rsidP="00CE130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Điều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kiện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tiên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quyết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môn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học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trước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4"/>
          <w:szCs w:val="24"/>
        </w:rPr>
        <w:t>Lập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4"/>
          <w:szCs w:val="24"/>
        </w:rPr>
        <w:t>trình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4"/>
          <w:szCs w:val="24"/>
        </w:rPr>
        <w:t>hướng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4"/>
          <w:szCs w:val="24"/>
        </w:rPr>
        <w:t>đối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4"/>
          <w:szCs w:val="24"/>
        </w:rPr>
        <w:t>tượng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287D93E4" w14:textId="77777777" w:rsidR="00CE130F" w:rsidRPr="00CE130F" w:rsidRDefault="00CE130F" w:rsidP="00CE13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9F53D6" w14:textId="77777777" w:rsidR="00CE130F" w:rsidRPr="00CE130F" w:rsidRDefault="00CE130F" w:rsidP="00CE130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9. Phương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pháp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đánh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giá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học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phần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(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đối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với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các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học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phần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chuyên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ngành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hoặc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đặc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thù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có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thể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đề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xuất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các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phương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pháp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kiểm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tra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,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đánh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giá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khác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để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phù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hợp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)</w:t>
      </w:r>
    </w:p>
    <w:p w14:paraId="1F6039EC" w14:textId="77777777" w:rsidR="00CE130F" w:rsidRPr="00CE130F" w:rsidRDefault="00CE130F" w:rsidP="00CE130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9.1. Thang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điểm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và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cách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tính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điểm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đánh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giá</w:t>
      </w:r>
      <w:proofErr w:type="spellEnd"/>
    </w:p>
    <w:p w14:paraId="499ACBE8" w14:textId="77777777" w:rsidR="00CE130F" w:rsidRPr="00CE130F" w:rsidRDefault="00CE130F" w:rsidP="00CE130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Điểm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đánh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bộ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phận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Điểm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học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thang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điểm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10 (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10),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tròn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chữ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thập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phân</w:t>
      </w:r>
      <w:proofErr w:type="spellEnd"/>
    </w:p>
    <w:p w14:paraId="528D4D76" w14:textId="77777777" w:rsidR="00CE130F" w:rsidRPr="00CE130F" w:rsidRDefault="00CE130F" w:rsidP="00CE130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9.2.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Đánh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giá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bộ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phận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2"/>
        <w:gridCol w:w="5072"/>
        <w:gridCol w:w="989"/>
        <w:gridCol w:w="1217"/>
      </w:tblGrid>
      <w:tr w:rsidR="00CE130F" w:rsidRPr="00CE130F" w14:paraId="6492459A" w14:textId="77777777" w:rsidTr="00CE130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E17AF7" w14:textId="77777777" w:rsidR="00CE130F" w:rsidRPr="00CE130F" w:rsidRDefault="00CE130F" w:rsidP="00CE13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Bộ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phận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  <w:p w14:paraId="12371A11" w14:textId="77777777" w:rsidR="00CE130F" w:rsidRPr="00CE130F" w:rsidRDefault="00CE130F" w:rsidP="00CE13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được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đánh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EFCAD3" w14:textId="77777777" w:rsidR="00CE130F" w:rsidRPr="00CE130F" w:rsidRDefault="00CE130F" w:rsidP="00CE13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Điểm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  <w:p w14:paraId="1844F9E4" w14:textId="77777777" w:rsidR="00CE130F" w:rsidRPr="00CE130F" w:rsidRDefault="00CE130F" w:rsidP="00CE13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đánh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giá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bộ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phận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334F42" w14:textId="77777777" w:rsidR="00CE130F" w:rsidRPr="00CE130F" w:rsidRDefault="00CE130F" w:rsidP="00CE13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Trọng </w:t>
            </w:r>
          </w:p>
          <w:p w14:paraId="30746FFE" w14:textId="77777777" w:rsidR="00CE130F" w:rsidRPr="00CE130F" w:rsidRDefault="00CE130F" w:rsidP="00CE13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F93504" w14:textId="77777777" w:rsidR="00CE130F" w:rsidRPr="00CE130F" w:rsidRDefault="00CE130F" w:rsidP="00CE13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Hình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thức</w:t>
            </w:r>
            <w:proofErr w:type="spellEnd"/>
          </w:p>
          <w:p w14:paraId="5C73E12C" w14:textId="77777777" w:rsidR="00CE130F" w:rsidRPr="00CE130F" w:rsidRDefault="00CE130F" w:rsidP="00CE13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đánh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giá</w:t>
            </w:r>
            <w:proofErr w:type="spellEnd"/>
          </w:p>
        </w:tc>
      </w:tr>
      <w:tr w:rsidR="00CE130F" w:rsidRPr="00CE130F" w14:paraId="32EDB5E7" w14:textId="77777777" w:rsidTr="00CE130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84FF02" w14:textId="77777777" w:rsidR="00CE130F" w:rsidRPr="00CE130F" w:rsidRDefault="00CE130F" w:rsidP="00CE1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1.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Đánh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giá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quá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37D64E" w14:textId="77777777" w:rsidR="00CE130F" w:rsidRPr="00CE130F" w:rsidRDefault="00CE130F" w:rsidP="00CE1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130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Điểm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quá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253B5C" w14:textId="77777777" w:rsidR="00CE130F" w:rsidRPr="00CE130F" w:rsidRDefault="00CE130F" w:rsidP="00CE13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632E22" w14:textId="77777777" w:rsidR="00CE130F" w:rsidRPr="00CE130F" w:rsidRDefault="00CE130F" w:rsidP="00CE1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130F" w:rsidRPr="00CE130F" w14:paraId="1B8E28FD" w14:textId="77777777" w:rsidTr="00CE130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6839F4" w14:textId="77777777" w:rsidR="00CE130F" w:rsidRPr="00CE130F" w:rsidRDefault="00CE130F" w:rsidP="00CE1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1.1. Ý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thức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tập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843A15" w14:textId="77777777" w:rsidR="00CE130F" w:rsidRPr="00CE130F" w:rsidRDefault="00CE130F" w:rsidP="00CE1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Điểm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chuyên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thái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độ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tập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 ...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B4F572" w14:textId="77777777" w:rsidR="00CE130F" w:rsidRPr="00CE130F" w:rsidRDefault="00CE130F" w:rsidP="00CE13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38EAA2" w14:textId="77777777" w:rsidR="00CE130F" w:rsidRPr="00CE130F" w:rsidRDefault="00CE130F" w:rsidP="00CE1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130F" w:rsidRPr="00CE130F" w14:paraId="2CB854C3" w14:textId="77777777" w:rsidTr="00CE130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C7271C" w14:textId="77777777" w:rsidR="00CE130F" w:rsidRPr="00CE130F" w:rsidRDefault="00CE130F" w:rsidP="00CE1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1.2. Hồ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sơ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tập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3435A9" w14:textId="77777777" w:rsidR="00CE130F" w:rsidRPr="00CE130F" w:rsidRDefault="00CE130F" w:rsidP="00CE1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Điểm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bài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tập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ở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nhà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trên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lớp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bài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tập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lớn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 ...</w:t>
            </w:r>
          </w:p>
          <w:p w14:paraId="63FB8216" w14:textId="77777777" w:rsidR="00CE130F" w:rsidRPr="00CE130F" w:rsidRDefault="00CE130F" w:rsidP="00CE13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Điểm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thuyết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hành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thảo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luận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làm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việc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nhóm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 ...</w:t>
            </w:r>
          </w:p>
          <w:p w14:paraId="42BA8333" w14:textId="77777777" w:rsidR="00CE130F" w:rsidRPr="00CE130F" w:rsidRDefault="00CE130F" w:rsidP="00CE13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Điểm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kiểm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giữa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kỳ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480303" w14:textId="77777777" w:rsidR="00CE130F" w:rsidRPr="00CE130F" w:rsidRDefault="00CE130F" w:rsidP="00CE1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A84881" w14:textId="77777777" w:rsidR="00CE130F" w:rsidRPr="00CE130F" w:rsidRDefault="00CE130F" w:rsidP="00CE13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F26277" w14:textId="77777777" w:rsidR="00CE130F" w:rsidRPr="00CE130F" w:rsidRDefault="00CE130F" w:rsidP="00CE1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130F" w:rsidRPr="00CE130F" w14:paraId="742D9812" w14:textId="77777777" w:rsidTr="00CE130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987509" w14:textId="77777777" w:rsidR="00CE130F" w:rsidRPr="00CE130F" w:rsidRDefault="00CE130F" w:rsidP="00CE1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2.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Đánh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giá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cuối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kỳ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CEBCF4" w14:textId="77777777" w:rsidR="00CE130F" w:rsidRPr="00CE130F" w:rsidRDefault="00CE130F" w:rsidP="00CE1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130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Điểm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thi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kết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thúc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học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phần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339895" w14:textId="77777777" w:rsidR="00CE130F" w:rsidRPr="00CE130F" w:rsidRDefault="00CE130F" w:rsidP="00CE13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7171F5" w14:textId="77777777" w:rsidR="00CE130F" w:rsidRPr="00CE130F" w:rsidRDefault="00CE130F" w:rsidP="00CE1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130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Tự</w:t>
            </w:r>
            <w:proofErr w:type="spellEnd"/>
            <w:r w:rsidRPr="00CE130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130F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luận</w:t>
            </w:r>
            <w:proofErr w:type="spellEnd"/>
          </w:p>
        </w:tc>
      </w:tr>
    </w:tbl>
    <w:p w14:paraId="142FE31A" w14:textId="77777777" w:rsidR="00CE130F" w:rsidRPr="00CE130F" w:rsidRDefault="00CE130F" w:rsidP="00CE130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9.3.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Điểm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học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phần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14:paraId="0C2819F7" w14:textId="77777777" w:rsidR="00CE130F" w:rsidRPr="00CE130F" w:rsidRDefault="00CE130F" w:rsidP="00CE130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Điểm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học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phần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điểm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trung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bình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chung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trọng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tương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ứng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Điểm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quá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trình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Điểm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đánh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quá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Điểm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thi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kết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thúc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học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phần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Điểm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đánh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cuối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kỳ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).</w:t>
      </w:r>
    </w:p>
    <w:p w14:paraId="7978D113" w14:textId="77777777" w:rsidR="00CE130F" w:rsidRPr="00CE130F" w:rsidRDefault="00CE130F" w:rsidP="00CE130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10.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Phụ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trách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học</w:t>
      </w:r>
      <w:proofErr w:type="spellEnd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phần</w:t>
      </w:r>
      <w:proofErr w:type="spellEnd"/>
    </w:p>
    <w:p w14:paraId="2AF9B685" w14:textId="77777777" w:rsidR="00CE130F" w:rsidRPr="00CE130F" w:rsidRDefault="00CE130F" w:rsidP="00CE130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- Khoa/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bộ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môn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phụ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trách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Hệ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thống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</w:t>
      </w:r>
    </w:p>
    <w:p w14:paraId="48DBE674" w14:textId="77777777" w:rsidR="00CE130F" w:rsidRPr="00CE130F" w:rsidRDefault="00CE130F" w:rsidP="00CE130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Địa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>/email: </w:t>
      </w:r>
    </w:p>
    <w:p w14:paraId="3724DDB0" w14:textId="77777777" w:rsidR="00CE130F" w:rsidRPr="00CE130F" w:rsidRDefault="00CE130F" w:rsidP="00CE130F">
      <w:pPr>
        <w:spacing w:before="120" w:after="120" w:line="240" w:lineRule="auto"/>
        <w:ind w:hanging="240"/>
        <w:rPr>
          <w:rFonts w:ascii="Times New Roman" w:eastAsia="Times New Roman" w:hAnsi="Times New Roman" w:cs="Times New Roman"/>
          <w:sz w:val="24"/>
          <w:szCs w:val="24"/>
        </w:rPr>
      </w:pPr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CE130F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                                  </w:t>
      </w:r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TP. Hồ Chí Minh,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ngày</w:t>
      </w:r>
      <w:proofErr w:type="spellEnd"/>
      <w:proofErr w:type="gram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…..</w:t>
      </w:r>
      <w:proofErr w:type="gramEnd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tháng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…...</w:t>
      </w:r>
      <w:proofErr w:type="spell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năm</w:t>
      </w:r>
      <w:proofErr w:type="spellEnd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gramStart"/>
      <w:r w:rsidRPr="00CE130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…..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6"/>
        <w:gridCol w:w="2375"/>
        <w:gridCol w:w="2982"/>
      </w:tblGrid>
      <w:tr w:rsidR="00CE130F" w:rsidRPr="00CE130F" w14:paraId="536802C5" w14:textId="77777777" w:rsidTr="00CE130F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5971D8" w14:textId="77777777" w:rsidR="00CE130F" w:rsidRPr="00CE130F" w:rsidRDefault="00CE130F" w:rsidP="00CE130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TRƯỞNG KHOA</w:t>
            </w:r>
          </w:p>
          <w:p w14:paraId="2E713B32" w14:textId="77777777" w:rsidR="00CE130F" w:rsidRPr="00CE130F" w:rsidRDefault="00CE130F" w:rsidP="00CE130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F8AAD4" w14:textId="77777777" w:rsidR="00CE130F" w:rsidRPr="00CE130F" w:rsidRDefault="00CE130F" w:rsidP="00CE130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TRƯỞNG BỘ MÔN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BE73AA" w14:textId="77777777" w:rsidR="00CE130F" w:rsidRPr="00CE130F" w:rsidRDefault="00CE130F" w:rsidP="00CE130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30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GIẢNG VIÊN BIÊN SOẠN</w:t>
            </w:r>
          </w:p>
        </w:tc>
      </w:tr>
    </w:tbl>
    <w:p w14:paraId="5C6F3E4D" w14:textId="77777777" w:rsidR="00CE130F" w:rsidRDefault="00CE130F">
      <w:bookmarkStart w:id="0" w:name="_GoBack"/>
      <w:bookmarkEnd w:id="0"/>
    </w:p>
    <w:sectPr w:rsidR="00CE1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30F"/>
    <w:rsid w:val="00CE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88A71"/>
  <w15:chartTrackingRefBased/>
  <w15:docId w15:val="{B044F5CA-F8B4-448F-8403-6C0085F2E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E13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E130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E1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E13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44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2072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911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17839">
          <w:marLeft w:val="-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1983">
          <w:marLeft w:val="-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4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1741</Words>
  <Characters>9928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Thi Vuong</dc:creator>
  <cp:keywords/>
  <dc:description/>
  <cp:lastModifiedBy>Pham Thi Vuong</cp:lastModifiedBy>
  <cp:revision>1</cp:revision>
  <dcterms:created xsi:type="dcterms:W3CDTF">2019-09-11T13:06:00Z</dcterms:created>
  <dcterms:modified xsi:type="dcterms:W3CDTF">2019-09-11T13:09:00Z</dcterms:modified>
</cp:coreProperties>
</file>