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572"/>
      </w:tblGrid>
      <w:tr w:rsidR="008B20AA" w:rsidRPr="00676166" w14:paraId="5011F241" w14:textId="77777777" w:rsidTr="004F323B">
        <w:tc>
          <w:tcPr>
            <w:tcW w:w="9572" w:type="dxa"/>
          </w:tcPr>
          <w:p w14:paraId="5AE9A2A8" w14:textId="77777777" w:rsidR="008B20AA" w:rsidRPr="00676166" w:rsidRDefault="008B20AA" w:rsidP="00F815B8">
            <w:pPr>
              <w:tabs>
                <w:tab w:val="left" w:pos="2133"/>
              </w:tabs>
              <w:spacing w:before="20" w:after="20" w:line="312" w:lineRule="auto"/>
              <w:jc w:val="right"/>
            </w:pPr>
          </w:p>
        </w:tc>
      </w:tr>
    </w:tbl>
    <w:p w14:paraId="5B877EAE" w14:textId="6E134101" w:rsidR="008B20AA" w:rsidRPr="00676166" w:rsidRDefault="008D33DF" w:rsidP="00F815B8">
      <w:pPr>
        <w:tabs>
          <w:tab w:val="left" w:pos="2133"/>
        </w:tabs>
        <w:spacing w:before="20" w:after="20" w:line="312" w:lineRule="auto"/>
        <w:jc w:val="center"/>
      </w:pPr>
      <w:r w:rsidRPr="00676166">
        <w:rPr>
          <w:b/>
          <w:noProof/>
          <w:lang w:eastAsia="ko-KR"/>
        </w:rPr>
        <w:drawing>
          <wp:inline distT="0" distB="0" distL="0" distR="0" wp14:anchorId="5B1CDCCD" wp14:editId="37A2729A">
            <wp:extent cx="3295650" cy="1104900"/>
            <wp:effectExtent l="0" t="0" r="0" b="0"/>
            <wp:docPr id="392114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1104900"/>
                    </a:xfrm>
                    <a:prstGeom prst="rect">
                      <a:avLst/>
                    </a:prstGeom>
                    <a:noFill/>
                    <a:ln>
                      <a:noFill/>
                    </a:ln>
                  </pic:spPr>
                </pic:pic>
              </a:graphicData>
            </a:graphic>
          </wp:inline>
        </w:drawing>
      </w:r>
    </w:p>
    <w:p w14:paraId="7813B598" w14:textId="77777777" w:rsidR="008B20AA" w:rsidRPr="00676166" w:rsidRDefault="008B20AA" w:rsidP="00F815B8">
      <w:pPr>
        <w:spacing w:before="20" w:after="20" w:line="312" w:lineRule="auto"/>
        <w:jc w:val="center"/>
      </w:pPr>
    </w:p>
    <w:p w14:paraId="272A8700" w14:textId="77777777" w:rsidR="008B20AA" w:rsidRPr="00676166" w:rsidRDefault="008B20AA" w:rsidP="00F815B8">
      <w:pPr>
        <w:spacing w:before="20" w:after="20" w:line="312" w:lineRule="auto"/>
      </w:pPr>
    </w:p>
    <w:p w14:paraId="2589CB5E" w14:textId="7D3346D4" w:rsidR="008B20AA" w:rsidRPr="00676166" w:rsidRDefault="008B20AA" w:rsidP="00F815B8">
      <w:pPr>
        <w:spacing w:before="20" w:after="20" w:line="312" w:lineRule="auto"/>
      </w:pPr>
    </w:p>
    <w:p w14:paraId="324B89C0" w14:textId="7AF18147" w:rsidR="008B20AA" w:rsidRPr="00676166" w:rsidRDefault="008B20AA" w:rsidP="00F815B8">
      <w:pPr>
        <w:spacing w:before="20" w:after="20" w:line="312" w:lineRule="auto"/>
      </w:pPr>
    </w:p>
    <w:p w14:paraId="06F45015" w14:textId="113A8FA6" w:rsidR="002439B0" w:rsidRPr="00676166" w:rsidRDefault="002439B0" w:rsidP="002439B0">
      <w:pPr>
        <w:pStyle w:val="NormalWeb"/>
        <w:spacing w:before="0" w:beforeAutospacing="0" w:after="0" w:afterAutospacing="0"/>
        <w:jc w:val="center"/>
        <w:rPr>
          <w:sz w:val="100"/>
          <w:szCs w:val="100"/>
        </w:rPr>
      </w:pPr>
      <w:r w:rsidRPr="00676166">
        <w:rPr>
          <w:b/>
          <w:bCs/>
          <w:color w:val="0D0D0D"/>
          <w:sz w:val="100"/>
          <w:szCs w:val="100"/>
        </w:rPr>
        <w:t>QUY CHẾ</w:t>
      </w:r>
    </w:p>
    <w:p w14:paraId="16F051DC" w14:textId="7779460C" w:rsidR="008B20AA" w:rsidRPr="00676166" w:rsidRDefault="008B20AA" w:rsidP="00F815B8">
      <w:pPr>
        <w:spacing w:before="20" w:after="20" w:line="312" w:lineRule="auto"/>
      </w:pPr>
    </w:p>
    <w:p w14:paraId="1C8126DC" w14:textId="4CACC6C8" w:rsidR="008B20AA" w:rsidRPr="00676166" w:rsidRDefault="008B20AA" w:rsidP="00F815B8">
      <w:pPr>
        <w:spacing w:before="20" w:after="20" w:line="312" w:lineRule="auto"/>
        <w:jc w:val="center"/>
      </w:pPr>
    </w:p>
    <w:p w14:paraId="258CA230" w14:textId="3617324A" w:rsidR="008B20AA" w:rsidRPr="00676166" w:rsidRDefault="002439B0" w:rsidP="00F815B8">
      <w:pPr>
        <w:spacing w:before="20" w:after="20" w:line="312" w:lineRule="auto"/>
        <w:jc w:val="center"/>
        <w:rPr>
          <w:b/>
        </w:rPr>
      </w:pPr>
      <w:r w:rsidRPr="00676166">
        <w:rPr>
          <w:noProof/>
        </w:rPr>
        <mc:AlternateContent>
          <mc:Choice Requires="wps">
            <w:drawing>
              <wp:anchor distT="0" distB="0" distL="114300" distR="114300" simplePos="0" relativeHeight="251665920" behindDoc="0" locked="0" layoutInCell="1" allowOverlap="1" wp14:anchorId="184B37E2" wp14:editId="66110316">
                <wp:simplePos x="0" y="0"/>
                <wp:positionH relativeFrom="margin">
                  <wp:align>center</wp:align>
                </wp:positionH>
                <wp:positionV relativeFrom="paragraph">
                  <wp:posOffset>93980</wp:posOffset>
                </wp:positionV>
                <wp:extent cx="5800725" cy="1668780"/>
                <wp:effectExtent l="0" t="0" r="0" b="0"/>
                <wp:wrapNone/>
                <wp:docPr id="24" name="WordArt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0725" cy="1668780"/>
                        </a:xfrm>
                        <a:prstGeom prst="rect">
                          <a:avLst/>
                        </a:prstGeom>
                        <a:extLst>
                          <a:ext uri="{AF507438-7753-43E0-B8FC-AC1667EBCBE1}">
                            <a14:hiddenEffects xmlns:a14="http://schemas.microsoft.com/office/drawing/2010/main">
                              <a:effectLst/>
                            </a14:hiddenEffects>
                          </a:ext>
                        </a:extLst>
                      </wps:spPr>
                      <wps:txbx>
                        <w:txbxContent>
                          <w:p w14:paraId="2289528F" w14:textId="77777777" w:rsidR="002439B0" w:rsidRPr="00676166" w:rsidRDefault="002439B0" w:rsidP="002439B0">
                            <w:pPr>
                              <w:pStyle w:val="NormalWeb"/>
                              <w:spacing w:before="0" w:beforeAutospacing="0" w:after="0" w:afterAutospacing="0"/>
                              <w:jc w:val="center"/>
                              <w:rPr>
                                <w:b/>
                                <w:bCs/>
                                <w:color w:val="FF0000"/>
                                <w:sz w:val="68"/>
                                <w:szCs w:val="68"/>
                              </w:rPr>
                            </w:pPr>
                            <w:r w:rsidRPr="00676166">
                              <w:rPr>
                                <w:b/>
                                <w:bCs/>
                                <w:color w:val="FF0000"/>
                                <w:sz w:val="68"/>
                                <w:szCs w:val="68"/>
                              </w:rPr>
                              <w:t xml:space="preserve">KHUNG QUẢN LÝ RỦI RO </w:t>
                            </w:r>
                          </w:p>
                          <w:p w14:paraId="0930EF8D" w14:textId="0A1E8AF1" w:rsidR="002439B0" w:rsidRPr="00676166" w:rsidRDefault="002439B0" w:rsidP="002439B0">
                            <w:pPr>
                              <w:pStyle w:val="NormalWeb"/>
                              <w:spacing w:before="0" w:beforeAutospacing="0" w:after="0" w:afterAutospacing="0"/>
                              <w:jc w:val="center"/>
                              <w:rPr>
                                <w:sz w:val="68"/>
                                <w:szCs w:val="68"/>
                              </w:rPr>
                            </w:pPr>
                            <w:r w:rsidRPr="00676166">
                              <w:rPr>
                                <w:b/>
                                <w:bCs/>
                                <w:color w:val="FF0000"/>
                                <w:sz w:val="68"/>
                                <w:szCs w:val="68"/>
                              </w:rPr>
                              <w:t>THANH KHOẢN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4B37E2" id="_x0000_t202" coordsize="21600,21600" o:spt="202" path="m,l,21600r21600,l21600,xe">
                <v:stroke joinstyle="miter"/>
                <v:path gradientshapeok="t" o:connecttype="rect"/>
              </v:shapetype>
              <v:shape id="WordArt 99" o:spid="_x0000_s1026" type="#_x0000_t202" style="position:absolute;left:0;text-align:left;margin-left:0;margin-top:7.4pt;width:456.75pt;height:131.4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" filled="f" stroked="f">
                <o:lock v:ext="edit" shapetype="t"/>
                <v:textbox style="mso-fit-shape-to-text:t">
                  <w:txbxContent>
                    <w:p w14:paraId="2289528F" w14:textId="77777777" w:rsidR="002439B0" w:rsidRPr="00676166" w:rsidRDefault="002439B0" w:rsidP="002439B0">
                      <w:pPr>
                        <w:pStyle w:val="NormalWeb"/>
                        <w:spacing w:before="0" w:beforeAutospacing="0" w:after="0" w:afterAutospacing="0"/>
                        <w:jc w:val="center"/>
                        <w:rPr>
                          <w:b/>
                          <w:bCs/>
                          <w:color w:val="FF0000"/>
                          <w:sz w:val="68"/>
                          <w:szCs w:val="68"/>
                        </w:rPr>
                      </w:pPr>
                      <w:r w:rsidRPr="00676166">
                        <w:rPr>
                          <w:b/>
                          <w:bCs/>
                          <w:color w:val="FF0000"/>
                          <w:sz w:val="68"/>
                          <w:szCs w:val="68"/>
                        </w:rPr>
                        <w:t xml:space="preserve">KHUNG QUẢN LÝ RỦI RO </w:t>
                      </w:r>
                    </w:p>
                    <w:p w14:paraId="0930EF8D" w14:textId="0A1E8AF1" w:rsidR="002439B0" w:rsidRPr="00676166" w:rsidRDefault="002439B0" w:rsidP="002439B0">
                      <w:pPr>
                        <w:pStyle w:val="NormalWeb"/>
                        <w:spacing w:before="0" w:beforeAutospacing="0" w:after="0" w:afterAutospacing="0"/>
                        <w:jc w:val="center"/>
                        <w:rPr>
                          <w:sz w:val="68"/>
                          <w:szCs w:val="68"/>
                        </w:rPr>
                      </w:pPr>
                      <w:r w:rsidRPr="00676166">
                        <w:rPr>
                          <w:b/>
                          <w:bCs/>
                          <w:color w:val="FF0000"/>
                          <w:sz w:val="68"/>
                          <w:szCs w:val="68"/>
                        </w:rPr>
                        <w:t>THANH KHOẢN</w:t>
                      </w:r>
                    </w:p>
                  </w:txbxContent>
                </v:textbox>
                <w10:wrap anchorx="margin"/>
              </v:shape>
            </w:pict>
          </mc:Fallback>
        </mc:AlternateContent>
      </w:r>
    </w:p>
    <w:p w14:paraId="1F36E461" w14:textId="33311E2A" w:rsidR="008B20AA" w:rsidRPr="00676166" w:rsidRDefault="00AD1A81" w:rsidP="00F815B8">
      <w:pPr>
        <w:spacing w:before="20" w:after="20" w:line="312" w:lineRule="auto"/>
        <w:jc w:val="center"/>
        <w:rPr>
          <w:b/>
        </w:rPr>
      </w:pPr>
      <w:r w:rsidRPr="00676166">
        <w:rPr>
          <w:noProof/>
        </w:rPr>
        <mc:AlternateContent>
          <mc:Choice Requires="wpg">
            <w:drawing>
              <wp:anchor distT="0" distB="0" distL="114300" distR="114300" simplePos="0" relativeHeight="251663872" behindDoc="0" locked="0" layoutInCell="1" allowOverlap="1" wp14:anchorId="51473792" wp14:editId="62578537">
                <wp:simplePos x="0" y="0"/>
                <wp:positionH relativeFrom="column">
                  <wp:posOffset>1098550</wp:posOffset>
                </wp:positionH>
                <wp:positionV relativeFrom="paragraph">
                  <wp:posOffset>147320</wp:posOffset>
                </wp:positionV>
                <wp:extent cx="3376930" cy="1574538"/>
                <wp:effectExtent l="0" t="0" r="13970" b="26035"/>
                <wp:wrapNone/>
                <wp:docPr id="1184782420"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6930" cy="1574538"/>
                          <a:chOff x="3945" y="6194"/>
                          <a:chExt cx="5318" cy="2567"/>
                        </a:xfrm>
                      </wpg:grpSpPr>
                      <wps:wsp>
                        <wps:cNvPr id="175118416" name="Rectangle 90"/>
                        <wps:cNvSpPr>
                          <a:spLocks noChangeArrowheads="1"/>
                        </wps:cNvSpPr>
                        <wps:spPr bwMode="auto">
                          <a:xfrm>
                            <a:off x="4979" y="7955"/>
                            <a:ext cx="4284" cy="806"/>
                          </a:xfrm>
                          <a:prstGeom prst="rect">
                            <a:avLst/>
                          </a:prstGeom>
                          <a:solidFill>
                            <a:srgbClr val="FFFFFF"/>
                          </a:solidFill>
                          <a:ln w="635" cap="rnd">
                            <a:solidFill>
                              <a:srgbClr val="FFFFFF"/>
                            </a:solidFill>
                            <a:prstDash val="sysDot"/>
                            <a:miter lim="800000"/>
                            <a:headEnd/>
                            <a:tailEnd/>
                          </a:ln>
                        </wps:spPr>
                        <wps:txbx>
                          <w:txbxContent>
                            <w:p w14:paraId="6E368FFB" w14:textId="094B5BAF" w:rsidR="002439B0" w:rsidRPr="00DD6812" w:rsidRDefault="002439B0" w:rsidP="002439B0">
                              <w:pPr>
                                <w:jc w:val="center"/>
                                <w:rPr>
                                  <w:b/>
                                  <w:sz w:val="40"/>
                                  <w:szCs w:val="40"/>
                                  <w:lang w:val="en-US"/>
                                </w:rPr>
                              </w:pPr>
                              <w:r w:rsidRPr="00676166">
                                <w:rPr>
                                  <w:b/>
                                  <w:sz w:val="40"/>
                                  <w:szCs w:val="40"/>
                                </w:rPr>
                                <w:t>MÃ SỐ: QC.RR.02</w:t>
                              </w:r>
                              <w:r w:rsidR="00DD6812">
                                <w:rPr>
                                  <w:b/>
                                  <w:sz w:val="40"/>
                                  <w:szCs w:val="40"/>
                                  <w:lang w:val="en-US"/>
                                </w:rPr>
                                <w:t>1</w:t>
                              </w:r>
                            </w:p>
                          </w:txbxContent>
                        </wps:txbx>
                        <wps:bodyPr rot="0" vert="horz" wrap="square" lIns="91440" tIns="45720" rIns="91440" bIns="45720" anchor="t" anchorCtr="0" upright="1">
                          <a:noAutofit/>
                        </wps:bodyPr>
                      </wps:wsp>
                      <wpg:grpSp>
                        <wpg:cNvPr id="1304572848" name="Group 92"/>
                        <wpg:cNvGrpSpPr>
                          <a:grpSpLocks/>
                        </wpg:cNvGrpSpPr>
                        <wpg:grpSpPr bwMode="auto">
                          <a:xfrm>
                            <a:off x="5349" y="6517"/>
                            <a:ext cx="1701" cy="1973"/>
                            <a:chOff x="5349" y="6517"/>
                            <a:chExt cx="1701" cy="1973"/>
                          </a:xfrm>
                        </wpg:grpSpPr>
                        <wps:wsp>
                          <wps:cNvPr id="1322114323" name="AutoShape 93"/>
                          <wps:cNvCnPr>
                            <a:cxnSpLocks noChangeShapeType="1"/>
                          </wps:cNvCnPr>
                          <wps:spPr bwMode="auto">
                            <a:xfrm>
                              <a:off x="6216" y="7083"/>
                              <a:ext cx="0" cy="730"/>
                            </a:xfrm>
                            <a:prstGeom prst="straightConnector1">
                              <a:avLst/>
                            </a:prstGeom>
                            <a:noFill/>
                            <a:ln w="254" cap="rnd">
                              <a:solidFill>
                                <a:srgbClr val="D8D8D8"/>
                              </a:solidFill>
                              <a:prstDash val="sysDot"/>
                              <a:round/>
                              <a:headEnd/>
                              <a:tailEnd/>
                            </a:ln>
                            <a:extLst>
                              <a:ext uri="{909E8E84-426E-40DD-AFC4-6F175D3DCCD1}">
                                <a14:hiddenFill xmlns:a14="http://schemas.microsoft.com/office/drawing/2010/main">
                                  <a:noFill/>
                                </a14:hiddenFill>
                              </a:ext>
                            </a:extLst>
                          </wps:spPr>
                          <wps:bodyPr/>
                        </wps:wsp>
                        <wps:wsp>
                          <wps:cNvPr id="332159239" name="AutoShape 94"/>
                          <wps:cNvCnPr>
                            <a:cxnSpLocks noChangeShapeType="1"/>
                          </wps:cNvCnPr>
                          <wps:spPr bwMode="auto">
                            <a:xfrm>
                              <a:off x="5349" y="6517"/>
                              <a:ext cx="1701" cy="1"/>
                            </a:xfrm>
                            <a:prstGeom prst="straightConnector1">
                              <a:avLst/>
                            </a:prstGeom>
                            <a:noFill/>
                            <a:ln w="254" cap="rnd">
                              <a:solidFill>
                                <a:srgbClr val="D8D8D8"/>
                              </a:solidFill>
                              <a:prstDash val="sysDot"/>
                              <a:round/>
                              <a:headEnd/>
                              <a:tailEnd/>
                            </a:ln>
                            <a:extLst>
                              <a:ext uri="{909E8E84-426E-40DD-AFC4-6F175D3DCCD1}">
                                <a14:hiddenFill xmlns:a14="http://schemas.microsoft.com/office/drawing/2010/main">
                                  <a:noFill/>
                                </a14:hiddenFill>
                              </a:ext>
                            </a:extLst>
                          </wps:spPr>
                          <wps:bodyPr/>
                        </wps:wsp>
                        <wps:wsp>
                          <wps:cNvPr id="1906793725" name="AutoShape 95"/>
                          <wps:cNvCnPr>
                            <a:cxnSpLocks noChangeShapeType="1"/>
                          </wps:cNvCnPr>
                          <wps:spPr bwMode="auto">
                            <a:xfrm>
                              <a:off x="5349" y="7083"/>
                              <a:ext cx="1701" cy="1"/>
                            </a:xfrm>
                            <a:prstGeom prst="straightConnector1">
                              <a:avLst/>
                            </a:prstGeom>
                            <a:noFill/>
                            <a:ln w="254" cap="rnd">
                              <a:solidFill>
                                <a:srgbClr val="D8D8D8"/>
                              </a:solidFill>
                              <a:prstDash val="sysDot"/>
                              <a:round/>
                              <a:headEnd/>
                              <a:tailEnd/>
                            </a:ln>
                            <a:extLst>
                              <a:ext uri="{909E8E84-426E-40DD-AFC4-6F175D3DCCD1}">
                                <a14:hiddenFill xmlns:a14="http://schemas.microsoft.com/office/drawing/2010/main">
                                  <a:noFill/>
                                </a14:hiddenFill>
                              </a:ext>
                            </a:extLst>
                          </wps:spPr>
                          <wps:bodyPr/>
                        </wps:wsp>
                        <wps:wsp>
                          <wps:cNvPr id="490374274" name="AutoShape 96"/>
                          <wps:cNvCnPr>
                            <a:cxnSpLocks noChangeShapeType="1"/>
                          </wps:cNvCnPr>
                          <wps:spPr bwMode="auto">
                            <a:xfrm>
                              <a:off x="5349" y="7812"/>
                              <a:ext cx="1701" cy="1"/>
                            </a:xfrm>
                            <a:prstGeom prst="straightConnector1">
                              <a:avLst/>
                            </a:prstGeom>
                            <a:noFill/>
                            <a:ln w="254" cap="rnd">
                              <a:solidFill>
                                <a:srgbClr val="D8D8D8"/>
                              </a:solidFill>
                              <a:prstDash val="sysDot"/>
                              <a:round/>
                              <a:headEnd/>
                              <a:tailEnd/>
                            </a:ln>
                            <a:extLst>
                              <a:ext uri="{909E8E84-426E-40DD-AFC4-6F175D3DCCD1}">
                                <a14:hiddenFill xmlns:a14="http://schemas.microsoft.com/office/drawing/2010/main">
                                  <a:noFill/>
                                </a14:hiddenFill>
                              </a:ext>
                            </a:extLst>
                          </wps:spPr>
                          <wps:bodyPr/>
                        </wps:wsp>
                        <wps:wsp>
                          <wps:cNvPr id="824127942" name="AutoShape 97"/>
                          <wps:cNvCnPr>
                            <a:cxnSpLocks noChangeShapeType="1"/>
                          </wps:cNvCnPr>
                          <wps:spPr bwMode="auto">
                            <a:xfrm>
                              <a:off x="5349" y="8489"/>
                              <a:ext cx="1701" cy="1"/>
                            </a:xfrm>
                            <a:prstGeom prst="straightConnector1">
                              <a:avLst/>
                            </a:prstGeom>
                            <a:noFill/>
                            <a:ln w="254" cap="rnd">
                              <a:solidFill>
                                <a:srgbClr val="D8D8D8"/>
                              </a:solidFill>
                              <a:prstDash val="sysDot"/>
                              <a:round/>
                              <a:headEnd/>
                              <a:tailEnd/>
                            </a:ln>
                            <a:extLst>
                              <a:ext uri="{909E8E84-426E-40DD-AFC4-6F175D3DCCD1}">
                                <a14:hiddenFill xmlns:a14="http://schemas.microsoft.com/office/drawing/2010/main">
                                  <a:noFill/>
                                </a14:hiddenFill>
                              </a:ext>
                            </a:extLst>
                          </wps:spPr>
                          <wps:bodyPr/>
                        </wps:wsp>
                      </wpg:grpSp>
                      <wps:wsp>
                        <wps:cNvPr id="757005594" name="WordArt 98"/>
                        <wps:cNvSpPr txBox="1">
                          <a:spLocks noChangeArrowheads="1" noChangeShapeType="1"/>
                        </wps:cNvSpPr>
                        <wps:spPr bwMode="auto">
                          <a:xfrm>
                            <a:off x="3945" y="6194"/>
                            <a:ext cx="517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E946F" w14:textId="77777777" w:rsidR="002439B0" w:rsidRPr="00676166" w:rsidRDefault="002439B0" w:rsidP="002439B0"/>
                          </w:txbxContent>
                        </wps:txbx>
                        <wps:bodyPr rot="0" vert="horz" wrap="square" lIns="91440" tIns="45720" rIns="91440" bIns="45720" anchor="t" anchorCtr="0" upright="1">
                          <a:spAutoFit/>
                        </wps:bodyPr>
                      </wps:wsp>
                    </wpg:wgp>
                  </a:graphicData>
                </a:graphic>
                <wp14:sizeRelH relativeFrom="margin">
                  <wp14:pctWidth>0</wp14:pctWidth>
                </wp14:sizeRelH>
                <wp14:sizeRelV relativeFrom="margin">
                  <wp14:pctHeight>0</wp14:pctHeight>
                </wp14:sizeRelV>
              </wp:anchor>
            </w:drawing>
          </mc:Choice>
          <mc:Fallback>
            <w:pict>
              <v:group w14:anchorId="51473792" id="Group 88" o:spid="_x0000_s1027" style="position:absolute;left:0;text-align:left;margin-left:86.5pt;margin-top:11.6pt;width:265.9pt;height:124pt;z-index:251663872;mso-width-relative:margin;mso-height-relative:margin" coordorigin="3945,6194" coordsize="5318,2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">
                <v:rect id="Rectangle 90" o:spid="_x0000_s1028" style="position:absolute;left:4979;top:7955;width:428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" strokecolor="white" strokeweight=".05pt">
                  <v:stroke dashstyle="1 1" endcap="round"/>
                  <v:textbox>
                    <w:txbxContent>
                      <w:p w14:paraId="6E368FFB" w14:textId="094B5BAF" w:rsidR="002439B0" w:rsidRPr="00DD6812" w:rsidRDefault="002439B0" w:rsidP="002439B0">
                        <w:pPr>
                          <w:jc w:val="center"/>
                          <w:rPr>
                            <w:b/>
                            <w:sz w:val="40"/>
                            <w:szCs w:val="40"/>
                            <w:lang w:val="en-US"/>
                          </w:rPr>
                        </w:pPr>
                        <w:r w:rsidRPr="00676166">
                          <w:rPr>
                            <w:b/>
                            <w:sz w:val="40"/>
                            <w:szCs w:val="40"/>
                          </w:rPr>
                          <w:t>MÃ SỐ: QC.RR.02</w:t>
                        </w:r>
                        <w:r w:rsidR="00DD6812">
                          <w:rPr>
                            <w:b/>
                            <w:sz w:val="40"/>
                            <w:szCs w:val="40"/>
                            <w:lang w:val="en-US"/>
                          </w:rPr>
                          <w:t>1</w:t>
                        </w:r>
                      </w:p>
                    </w:txbxContent>
                  </v:textbox>
                </v:rect>
                <v:group id="Group 92" o:spid="_x0000_s1029" style="position:absolute;left:5349;top:6517;width:1701;height:1973" coordorigin="5349,6517" coordsize="1701,1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">
                  <v:shapetype id="_x0000_t32" coordsize="21600,21600" o:spt="32" o:oned="t" path="m,l21600,21600e" filled="f">
                    <v:path arrowok="t" fillok="f" o:connecttype="none"/>
                    <o:lock v:ext="edit" shapetype="t"/>
                  </v:shapetype>
                  <v:shape id="AutoShape 93" o:spid="_x0000_s1030" type="#_x0000_t32" style="position:absolute;left:6216;top:708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" strokecolor="#d8d8d8" strokeweight=".02pt">
                    <v:stroke dashstyle="1 1" endcap="round"/>
                  </v:shape>
                  <v:shape id="AutoShape 94" o:spid="_x0000_s1031" type="#_x0000_t32" style="position:absolute;left:5349;top:6517;width:17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" strokecolor="#d8d8d8" strokeweight=".02pt">
                    <v:stroke dashstyle="1 1" endcap="round"/>
                  </v:shape>
                  <v:shape id="AutoShape 95" o:spid="_x0000_s1032" type="#_x0000_t32" style="position:absolute;left:5349;top:7083;width:17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" strokecolor="#d8d8d8" strokeweight=".02pt">
                    <v:stroke dashstyle="1 1" endcap="round"/>
                  </v:shape>
                  <v:shape id="AutoShape 96" o:spid="_x0000_s1033" type="#_x0000_t32" style="position:absolute;left:5349;top:7812;width:17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" strokecolor="#d8d8d8" strokeweight=".02pt">
                    <v:stroke dashstyle="1 1" endcap="round"/>
                  </v:shape>
                  <v:shape id="AutoShape 97" o:spid="_x0000_s1034" type="#_x0000_t32" style="position:absolute;left:5349;top:8489;width:170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" strokecolor="#d8d8d8" strokeweight=".02pt">
                    <v:stroke dashstyle="1 1" endcap="round"/>
                  </v:shape>
                </v:group>
                <v:shape id="WordArt 98" o:spid="_x0000_s1035" type="#_x0000_t202" style="position:absolute;left:3945;top:6194;width:517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" filled="f" stroked="f">
                  <o:lock v:ext="edit" shapetype="t"/>
                  <v:textbox style="mso-fit-shape-to-text:t">
                    <w:txbxContent>
                      <w:p w14:paraId="3E3E946F" w14:textId="77777777" w:rsidR="002439B0" w:rsidRPr="00676166" w:rsidRDefault="002439B0" w:rsidP="002439B0"/>
                    </w:txbxContent>
                  </v:textbox>
                </v:shape>
              </v:group>
            </w:pict>
          </mc:Fallback>
        </mc:AlternateContent>
      </w:r>
    </w:p>
    <w:p w14:paraId="17E42805" w14:textId="77777777" w:rsidR="008B20AA" w:rsidRPr="00676166" w:rsidRDefault="008B20AA" w:rsidP="00F815B8">
      <w:pPr>
        <w:spacing w:before="20" w:after="20" w:line="312" w:lineRule="auto"/>
        <w:jc w:val="center"/>
        <w:rPr>
          <w:b/>
        </w:rPr>
      </w:pPr>
    </w:p>
    <w:p w14:paraId="7B506B8D" w14:textId="77777777" w:rsidR="008B20AA" w:rsidRPr="00676166" w:rsidRDefault="008B20AA" w:rsidP="00F815B8">
      <w:pPr>
        <w:spacing w:before="20" w:after="20" w:line="312" w:lineRule="auto"/>
        <w:jc w:val="center"/>
        <w:rPr>
          <w:b/>
          <w:color w:val="FF0000"/>
        </w:rPr>
      </w:pPr>
    </w:p>
    <w:p w14:paraId="573AF63C" w14:textId="77777777" w:rsidR="008B20AA" w:rsidRPr="00676166" w:rsidRDefault="008B20AA" w:rsidP="00F815B8">
      <w:pPr>
        <w:tabs>
          <w:tab w:val="left" w:pos="2744"/>
        </w:tabs>
        <w:spacing w:before="20" w:after="20" w:line="312" w:lineRule="auto"/>
        <w:jc w:val="center"/>
      </w:pPr>
    </w:p>
    <w:p w14:paraId="0C0538F0" w14:textId="77777777" w:rsidR="008B20AA" w:rsidRPr="00676166" w:rsidRDefault="008B20AA" w:rsidP="00F815B8">
      <w:pPr>
        <w:spacing w:before="20" w:after="20" w:line="312" w:lineRule="auto"/>
        <w:jc w:val="center"/>
      </w:pPr>
    </w:p>
    <w:p w14:paraId="3F65FA32" w14:textId="77777777" w:rsidR="008B20AA" w:rsidRPr="00676166" w:rsidRDefault="008B20AA" w:rsidP="00F815B8">
      <w:pPr>
        <w:spacing w:before="20" w:after="20" w:line="312" w:lineRule="auto"/>
        <w:jc w:val="center"/>
      </w:pPr>
    </w:p>
    <w:p w14:paraId="463C340B" w14:textId="77777777" w:rsidR="008B20AA" w:rsidRPr="00676166" w:rsidRDefault="008B20AA" w:rsidP="00F815B8">
      <w:pPr>
        <w:spacing w:before="20" w:after="20" w:line="312" w:lineRule="auto"/>
        <w:jc w:val="center"/>
      </w:pPr>
    </w:p>
    <w:p w14:paraId="0EA568B5" w14:textId="77777777" w:rsidR="008B20AA" w:rsidRPr="00676166" w:rsidRDefault="008B20AA" w:rsidP="00F815B8">
      <w:pPr>
        <w:spacing w:before="20" w:after="20" w:line="312" w:lineRule="auto"/>
        <w:jc w:val="center"/>
      </w:pPr>
    </w:p>
    <w:p w14:paraId="7AAEB201" w14:textId="77777777" w:rsidR="008B20AA" w:rsidRPr="00676166" w:rsidRDefault="008B20AA" w:rsidP="00F815B8">
      <w:pPr>
        <w:spacing w:before="20" w:after="20" w:line="312" w:lineRule="auto"/>
        <w:jc w:val="center"/>
      </w:pPr>
    </w:p>
    <w:p w14:paraId="1AEFD0CB" w14:textId="77777777" w:rsidR="008B20AA" w:rsidRPr="00676166" w:rsidRDefault="008B20AA" w:rsidP="00F815B8">
      <w:pPr>
        <w:spacing w:before="20" w:after="20" w:line="312" w:lineRule="auto"/>
        <w:jc w:val="center"/>
      </w:pPr>
    </w:p>
    <w:p w14:paraId="7D29BC1B" w14:textId="77777777" w:rsidR="008B20AA" w:rsidRPr="00676166" w:rsidRDefault="008B20AA" w:rsidP="00F815B8">
      <w:pPr>
        <w:spacing w:before="20" w:after="20" w:line="312" w:lineRule="auto"/>
        <w:jc w:val="center"/>
      </w:pPr>
    </w:p>
    <w:p w14:paraId="45225923" w14:textId="77777777" w:rsidR="008B20AA" w:rsidRPr="00676166" w:rsidRDefault="008B20AA" w:rsidP="00F815B8">
      <w:pPr>
        <w:spacing w:before="20" w:after="20" w:line="312" w:lineRule="auto"/>
        <w:jc w:val="center"/>
      </w:pPr>
    </w:p>
    <w:p w14:paraId="3E21238F" w14:textId="77777777" w:rsidR="00D926C3" w:rsidRPr="00676166" w:rsidRDefault="00D926C3" w:rsidP="00F815B8">
      <w:pPr>
        <w:spacing w:before="20" w:after="20" w:line="312" w:lineRule="auto"/>
        <w:jc w:val="center"/>
      </w:pPr>
    </w:p>
    <w:p w14:paraId="02945FD1" w14:textId="77777777" w:rsidR="00D926C3" w:rsidRPr="00676166" w:rsidRDefault="00D926C3" w:rsidP="00F815B8">
      <w:pPr>
        <w:spacing w:before="20" w:after="20" w:line="312" w:lineRule="auto"/>
        <w:jc w:val="center"/>
      </w:pPr>
    </w:p>
    <w:p w14:paraId="719725E6" w14:textId="77777777" w:rsidR="00D926C3" w:rsidRPr="00676166" w:rsidRDefault="00D926C3" w:rsidP="00F815B8">
      <w:pPr>
        <w:spacing w:before="20" w:after="20" w:line="312" w:lineRule="auto"/>
        <w:jc w:val="center"/>
      </w:pPr>
    </w:p>
    <w:p w14:paraId="1AB76B05" w14:textId="77777777" w:rsidR="00D926C3" w:rsidRPr="00676166" w:rsidRDefault="00D926C3" w:rsidP="00F815B8">
      <w:pPr>
        <w:spacing w:before="20" w:after="20" w:line="312" w:lineRule="auto"/>
        <w:jc w:val="center"/>
      </w:pPr>
    </w:p>
    <w:p w14:paraId="51C25AF9" w14:textId="77777777" w:rsidR="008B20AA" w:rsidRPr="00676166" w:rsidRDefault="008B20AA" w:rsidP="00F815B8">
      <w:pPr>
        <w:spacing w:before="20" w:after="20" w:line="312" w:lineRule="auto"/>
        <w:jc w:val="center"/>
      </w:pPr>
    </w:p>
    <w:p w14:paraId="2828D255" w14:textId="77777777" w:rsidR="008B20AA" w:rsidRPr="00676166" w:rsidRDefault="008B20AA" w:rsidP="00F815B8">
      <w:pPr>
        <w:spacing w:before="20" w:after="20" w:line="312" w:lineRule="auto"/>
        <w:jc w:val="center"/>
      </w:pPr>
    </w:p>
    <w:p w14:paraId="401C186F" w14:textId="77777777" w:rsidR="002439B0" w:rsidRPr="00676166" w:rsidRDefault="002439B0" w:rsidP="00F815B8">
      <w:pPr>
        <w:spacing w:before="20" w:after="20" w:line="312" w:lineRule="auto"/>
        <w:jc w:val="center"/>
      </w:pPr>
    </w:p>
    <w:p w14:paraId="58CAD9E0" w14:textId="77777777" w:rsidR="002439B0" w:rsidRPr="00676166" w:rsidRDefault="002439B0" w:rsidP="00F815B8">
      <w:pPr>
        <w:spacing w:before="20" w:after="20" w:line="312" w:lineRule="auto"/>
        <w:jc w:val="center"/>
      </w:pPr>
    </w:p>
    <w:p w14:paraId="4119D27B" w14:textId="77777777" w:rsidR="008B20AA" w:rsidRPr="00676166" w:rsidRDefault="008B20AA" w:rsidP="00F815B8">
      <w:pPr>
        <w:spacing w:before="20" w:after="20" w:line="312" w:lineRule="auto"/>
        <w:jc w:val="center"/>
      </w:pPr>
    </w:p>
    <w:p w14:paraId="16AC9D17" w14:textId="084E8238" w:rsidR="008B20AA" w:rsidRPr="009A7A59" w:rsidRDefault="008B20AA" w:rsidP="00F815B8">
      <w:pPr>
        <w:spacing w:before="20" w:after="20" w:line="312" w:lineRule="auto"/>
        <w:jc w:val="center"/>
        <w:rPr>
          <w:b/>
          <w:sz w:val="30"/>
          <w:szCs w:val="30"/>
        </w:rPr>
      </w:pPr>
      <w:r w:rsidRPr="009A7A59">
        <w:rPr>
          <w:b/>
          <w:color w:val="000000"/>
          <w:sz w:val="30"/>
          <w:szCs w:val="30"/>
        </w:rPr>
        <w:t xml:space="preserve">LẦN BAN HÀNH: </w:t>
      </w:r>
      <w:r w:rsidR="009E26A1" w:rsidRPr="009A7A59">
        <w:rPr>
          <w:b/>
          <w:color w:val="000000"/>
          <w:sz w:val="30"/>
          <w:szCs w:val="30"/>
        </w:rPr>
        <w:t>0</w:t>
      </w:r>
      <w:r w:rsidR="00450997" w:rsidRPr="009A7A59">
        <w:rPr>
          <w:b/>
          <w:color w:val="000000"/>
          <w:sz w:val="30"/>
          <w:szCs w:val="30"/>
          <w:lang w:val="en-US"/>
        </w:rPr>
        <w:t>5</w:t>
      </w:r>
      <w:r w:rsidR="009E26A1" w:rsidRPr="009A7A59">
        <w:rPr>
          <w:b/>
          <w:color w:val="FF0000"/>
          <w:sz w:val="30"/>
          <w:szCs w:val="30"/>
        </w:rPr>
        <w:t xml:space="preserve"> </w:t>
      </w:r>
      <w:r w:rsidRPr="009A7A59">
        <w:rPr>
          <w:b/>
          <w:color w:val="000000"/>
          <w:sz w:val="30"/>
          <w:szCs w:val="30"/>
        </w:rPr>
        <w:t xml:space="preserve">– HÀ NỘI </w:t>
      </w:r>
      <w:r w:rsidR="009E26A1" w:rsidRPr="009A7A59">
        <w:rPr>
          <w:b/>
          <w:color w:val="000000"/>
          <w:sz w:val="30"/>
          <w:szCs w:val="30"/>
        </w:rPr>
        <w:t>202</w:t>
      </w:r>
      <w:r w:rsidR="002439B0" w:rsidRPr="009A7A59">
        <w:rPr>
          <w:b/>
          <w:color w:val="000000"/>
          <w:sz w:val="30"/>
          <w:szCs w:val="30"/>
        </w:rPr>
        <w:t>6</w:t>
      </w:r>
    </w:p>
    <w:p w14:paraId="77133E1D" w14:textId="77777777" w:rsidR="00A226CB" w:rsidRPr="00676166" w:rsidRDefault="00A226CB" w:rsidP="00F815B8">
      <w:pPr>
        <w:spacing w:before="20" w:after="20" w:line="312" w:lineRule="auto"/>
        <w:jc w:val="center"/>
        <w:rPr>
          <w:b/>
        </w:rPr>
      </w:pPr>
      <w:bookmarkStart w:id="0" w:name="_Toc374974843"/>
      <w:bookmarkStart w:id="1" w:name="_Toc374975091"/>
      <w:bookmarkStart w:id="2" w:name="_Toc487718704"/>
      <w:r w:rsidRPr="00676166">
        <w:rPr>
          <w:b/>
        </w:rPr>
        <w:lastRenderedPageBreak/>
        <w:t>THÔNG TIN VỀ VĂN BẢN</w:t>
      </w:r>
    </w:p>
    <w:p w14:paraId="3842D8AB" w14:textId="77777777" w:rsidR="00A226CB" w:rsidRPr="00676166" w:rsidRDefault="00A226CB" w:rsidP="00F815B8">
      <w:pPr>
        <w:spacing w:before="20" w:after="20" w:line="312" w:lineRule="auto"/>
        <w:jc w:val="center"/>
        <w:rPr>
          <w:b/>
        </w:rPr>
      </w:pPr>
    </w:p>
    <w:tbl>
      <w:tblPr>
        <w:tblW w:w="10754"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44"/>
        <w:gridCol w:w="1536"/>
        <w:gridCol w:w="2241"/>
        <w:gridCol w:w="2464"/>
        <w:gridCol w:w="2089"/>
        <w:gridCol w:w="1980"/>
      </w:tblGrid>
      <w:tr w:rsidR="00A226CB" w:rsidRPr="00676166" w14:paraId="71C04D39" w14:textId="77777777" w:rsidTr="00690B5C">
        <w:trPr>
          <w:trHeight w:val="419"/>
        </w:trPr>
        <w:tc>
          <w:tcPr>
            <w:tcW w:w="444" w:type="dxa"/>
            <w:tcMar>
              <w:top w:w="11" w:type="dxa"/>
              <w:left w:w="11" w:type="dxa"/>
              <w:bottom w:w="0" w:type="dxa"/>
              <w:right w:w="11" w:type="dxa"/>
            </w:tcMar>
            <w:vAlign w:val="center"/>
            <w:hideMark/>
          </w:tcPr>
          <w:p w14:paraId="777EF4F4" w14:textId="77777777" w:rsidR="00A226CB" w:rsidRPr="00676166" w:rsidRDefault="00A226CB" w:rsidP="00F815B8">
            <w:pPr>
              <w:spacing w:before="20" w:after="20" w:line="312" w:lineRule="auto"/>
              <w:jc w:val="center"/>
            </w:pPr>
            <w:r w:rsidRPr="00676166">
              <w:rPr>
                <w:b/>
                <w:bCs/>
              </w:rPr>
              <w:t>1</w:t>
            </w:r>
          </w:p>
        </w:tc>
        <w:tc>
          <w:tcPr>
            <w:tcW w:w="1536" w:type="dxa"/>
            <w:tcMar>
              <w:top w:w="11" w:type="dxa"/>
              <w:left w:w="11" w:type="dxa"/>
              <w:bottom w:w="0" w:type="dxa"/>
              <w:right w:w="11" w:type="dxa"/>
            </w:tcMar>
            <w:vAlign w:val="center"/>
            <w:hideMark/>
          </w:tcPr>
          <w:p w14:paraId="5C8836DD" w14:textId="77777777" w:rsidR="00A226CB" w:rsidRPr="00676166" w:rsidRDefault="00A226CB" w:rsidP="00F815B8">
            <w:pPr>
              <w:spacing w:before="20" w:after="20" w:line="312" w:lineRule="auto"/>
            </w:pPr>
            <w:r w:rsidRPr="00676166">
              <w:rPr>
                <w:b/>
                <w:bCs/>
              </w:rPr>
              <w:t>Tên văn bản</w:t>
            </w:r>
          </w:p>
        </w:tc>
        <w:tc>
          <w:tcPr>
            <w:tcW w:w="4705" w:type="dxa"/>
            <w:gridSpan w:val="2"/>
            <w:tcMar>
              <w:top w:w="72" w:type="dxa"/>
              <w:left w:w="144" w:type="dxa"/>
              <w:bottom w:w="72" w:type="dxa"/>
              <w:right w:w="144" w:type="dxa"/>
            </w:tcMar>
            <w:hideMark/>
          </w:tcPr>
          <w:p w14:paraId="70ADB0CC" w14:textId="77777777" w:rsidR="00A226CB" w:rsidRPr="00676166" w:rsidRDefault="0076116D" w:rsidP="00F815B8">
            <w:pPr>
              <w:spacing w:before="20" w:after="20" w:line="312" w:lineRule="auto"/>
              <w:ind w:left="-713" w:right="-421"/>
              <w:jc w:val="center"/>
            </w:pPr>
            <w:r w:rsidRPr="00676166">
              <w:t>Quy chế q</w:t>
            </w:r>
            <w:r w:rsidR="00B45D01" w:rsidRPr="00676166">
              <w:t>uản lý rủi ro thanh khoản</w:t>
            </w:r>
          </w:p>
        </w:tc>
        <w:tc>
          <w:tcPr>
            <w:tcW w:w="4069" w:type="dxa"/>
            <w:gridSpan w:val="2"/>
            <w:tcMar>
              <w:top w:w="72" w:type="dxa"/>
              <w:left w:w="144" w:type="dxa"/>
              <w:bottom w:w="72" w:type="dxa"/>
              <w:right w:w="144" w:type="dxa"/>
            </w:tcMar>
            <w:hideMark/>
          </w:tcPr>
          <w:p w14:paraId="52646D42" w14:textId="77777777" w:rsidR="00A226CB" w:rsidRPr="00676166" w:rsidRDefault="00A226CB" w:rsidP="00F815B8">
            <w:pPr>
              <w:spacing w:before="20" w:after="20" w:line="312" w:lineRule="auto"/>
              <w:jc w:val="center"/>
            </w:pPr>
            <w:r w:rsidRPr="00676166">
              <w:t>Ghi chú</w:t>
            </w:r>
          </w:p>
        </w:tc>
      </w:tr>
      <w:tr w:rsidR="00A226CB" w:rsidRPr="00676166" w14:paraId="3AE83DD4" w14:textId="77777777" w:rsidTr="00690B5C">
        <w:trPr>
          <w:trHeight w:val="411"/>
        </w:trPr>
        <w:tc>
          <w:tcPr>
            <w:tcW w:w="444" w:type="dxa"/>
            <w:tcMar>
              <w:top w:w="11" w:type="dxa"/>
              <w:left w:w="11" w:type="dxa"/>
              <w:bottom w:w="0" w:type="dxa"/>
              <w:right w:w="11" w:type="dxa"/>
            </w:tcMar>
            <w:vAlign w:val="center"/>
            <w:hideMark/>
          </w:tcPr>
          <w:p w14:paraId="795F7226" w14:textId="77777777" w:rsidR="00A226CB" w:rsidRPr="00676166" w:rsidRDefault="00A226CB" w:rsidP="00F815B8">
            <w:pPr>
              <w:spacing w:before="20" w:after="20" w:line="312" w:lineRule="auto"/>
              <w:jc w:val="center"/>
            </w:pPr>
            <w:r w:rsidRPr="00676166">
              <w:rPr>
                <w:b/>
                <w:bCs/>
              </w:rPr>
              <w:t>2</w:t>
            </w:r>
          </w:p>
        </w:tc>
        <w:tc>
          <w:tcPr>
            <w:tcW w:w="1536" w:type="dxa"/>
            <w:tcMar>
              <w:top w:w="11" w:type="dxa"/>
              <w:left w:w="11" w:type="dxa"/>
              <w:bottom w:w="0" w:type="dxa"/>
              <w:right w:w="11" w:type="dxa"/>
            </w:tcMar>
            <w:vAlign w:val="center"/>
            <w:hideMark/>
          </w:tcPr>
          <w:p w14:paraId="5DAB121D" w14:textId="77777777" w:rsidR="00A226CB" w:rsidRPr="00676166" w:rsidRDefault="00A226CB" w:rsidP="00F815B8">
            <w:pPr>
              <w:spacing w:before="20" w:after="20" w:line="312" w:lineRule="auto"/>
            </w:pPr>
            <w:r w:rsidRPr="00676166">
              <w:rPr>
                <w:b/>
                <w:bCs/>
              </w:rPr>
              <w:t>Mã số</w:t>
            </w:r>
          </w:p>
        </w:tc>
        <w:tc>
          <w:tcPr>
            <w:tcW w:w="2241" w:type="dxa"/>
            <w:tcMar>
              <w:top w:w="72" w:type="dxa"/>
              <w:left w:w="144" w:type="dxa"/>
              <w:bottom w:w="72" w:type="dxa"/>
              <w:right w:w="144" w:type="dxa"/>
            </w:tcMar>
            <w:hideMark/>
          </w:tcPr>
          <w:p w14:paraId="06E2DB8C" w14:textId="77777777" w:rsidR="00A226CB" w:rsidRPr="00676166" w:rsidRDefault="00B45D01" w:rsidP="00F815B8">
            <w:pPr>
              <w:spacing w:before="20" w:after="20" w:line="312" w:lineRule="auto"/>
              <w:jc w:val="center"/>
            </w:pPr>
            <w:r w:rsidRPr="00676166">
              <w:t>QC.RR.021</w:t>
            </w:r>
          </w:p>
        </w:tc>
        <w:tc>
          <w:tcPr>
            <w:tcW w:w="2464" w:type="dxa"/>
            <w:tcMar>
              <w:top w:w="72" w:type="dxa"/>
              <w:left w:w="144" w:type="dxa"/>
              <w:bottom w:w="72" w:type="dxa"/>
              <w:right w:w="144" w:type="dxa"/>
            </w:tcMar>
            <w:hideMark/>
          </w:tcPr>
          <w:p w14:paraId="480D4ABF" w14:textId="77777777" w:rsidR="00A226CB" w:rsidRPr="00676166" w:rsidRDefault="00A226CB" w:rsidP="00F815B8">
            <w:pPr>
              <w:spacing w:before="20" w:after="20" w:line="312" w:lineRule="auto"/>
              <w:jc w:val="center"/>
              <w:rPr>
                <w:highlight w:val="yellow"/>
              </w:rPr>
            </w:pPr>
          </w:p>
        </w:tc>
        <w:tc>
          <w:tcPr>
            <w:tcW w:w="4069" w:type="dxa"/>
            <w:gridSpan w:val="2"/>
            <w:tcMar>
              <w:top w:w="72" w:type="dxa"/>
              <w:left w:w="144" w:type="dxa"/>
              <w:bottom w:w="72" w:type="dxa"/>
              <w:right w:w="144" w:type="dxa"/>
            </w:tcMar>
            <w:hideMark/>
          </w:tcPr>
          <w:p w14:paraId="40F966C4" w14:textId="77777777" w:rsidR="00A226CB" w:rsidRPr="00676166" w:rsidRDefault="00A226CB" w:rsidP="00F815B8">
            <w:pPr>
              <w:spacing w:before="20" w:after="20" w:line="312" w:lineRule="auto"/>
              <w:jc w:val="center"/>
            </w:pPr>
          </w:p>
        </w:tc>
      </w:tr>
      <w:tr w:rsidR="00A226CB" w:rsidRPr="00676166" w14:paraId="3697F58B" w14:textId="77777777" w:rsidTr="00690B5C">
        <w:trPr>
          <w:trHeight w:val="411"/>
        </w:trPr>
        <w:tc>
          <w:tcPr>
            <w:tcW w:w="444" w:type="dxa"/>
            <w:tcMar>
              <w:top w:w="11" w:type="dxa"/>
              <w:left w:w="11" w:type="dxa"/>
              <w:bottom w:w="0" w:type="dxa"/>
              <w:right w:w="11" w:type="dxa"/>
            </w:tcMar>
            <w:vAlign w:val="center"/>
            <w:hideMark/>
          </w:tcPr>
          <w:p w14:paraId="7A98B292" w14:textId="77777777" w:rsidR="00A226CB" w:rsidRPr="00676166" w:rsidRDefault="00A226CB" w:rsidP="00F815B8">
            <w:pPr>
              <w:spacing w:before="20" w:after="20" w:line="312" w:lineRule="auto"/>
              <w:jc w:val="center"/>
            </w:pPr>
            <w:r w:rsidRPr="00676166">
              <w:rPr>
                <w:b/>
                <w:bCs/>
              </w:rPr>
              <w:t>3</w:t>
            </w:r>
          </w:p>
        </w:tc>
        <w:tc>
          <w:tcPr>
            <w:tcW w:w="1536" w:type="dxa"/>
            <w:tcMar>
              <w:top w:w="11" w:type="dxa"/>
              <w:left w:w="11" w:type="dxa"/>
              <w:bottom w:w="0" w:type="dxa"/>
              <w:right w:w="11" w:type="dxa"/>
            </w:tcMar>
            <w:vAlign w:val="center"/>
            <w:hideMark/>
          </w:tcPr>
          <w:p w14:paraId="4F0792F5" w14:textId="77777777" w:rsidR="00A226CB" w:rsidRPr="00676166" w:rsidRDefault="00A226CB" w:rsidP="00F815B8">
            <w:pPr>
              <w:spacing w:before="20" w:after="20" w:line="312" w:lineRule="auto"/>
            </w:pPr>
            <w:r w:rsidRPr="00676166">
              <w:rPr>
                <w:b/>
                <w:bCs/>
              </w:rPr>
              <w:t xml:space="preserve"> Cấp ban hành</w:t>
            </w:r>
          </w:p>
        </w:tc>
        <w:tc>
          <w:tcPr>
            <w:tcW w:w="2241" w:type="dxa"/>
            <w:tcMar>
              <w:top w:w="72" w:type="dxa"/>
              <w:left w:w="144" w:type="dxa"/>
              <w:bottom w:w="72" w:type="dxa"/>
              <w:right w:w="144" w:type="dxa"/>
            </w:tcMar>
            <w:hideMark/>
          </w:tcPr>
          <w:p w14:paraId="709DAE06" w14:textId="77777777" w:rsidR="00A226CB" w:rsidRPr="00676166" w:rsidRDefault="00B45D01" w:rsidP="00F815B8">
            <w:pPr>
              <w:spacing w:before="20" w:after="20" w:line="312" w:lineRule="auto"/>
              <w:jc w:val="center"/>
            </w:pPr>
            <w:r w:rsidRPr="00676166">
              <w:t>Hội đồng quản trị</w:t>
            </w:r>
          </w:p>
        </w:tc>
        <w:tc>
          <w:tcPr>
            <w:tcW w:w="2464" w:type="dxa"/>
            <w:tcMar>
              <w:top w:w="72" w:type="dxa"/>
              <w:left w:w="144" w:type="dxa"/>
              <w:bottom w:w="72" w:type="dxa"/>
              <w:right w:w="144" w:type="dxa"/>
            </w:tcMar>
            <w:hideMark/>
          </w:tcPr>
          <w:p w14:paraId="6C2A0108" w14:textId="77777777" w:rsidR="00A226CB" w:rsidRPr="00676166" w:rsidRDefault="00A226CB" w:rsidP="00F815B8">
            <w:pPr>
              <w:spacing w:before="20" w:after="20" w:line="312" w:lineRule="auto"/>
              <w:jc w:val="center"/>
            </w:pPr>
          </w:p>
        </w:tc>
        <w:tc>
          <w:tcPr>
            <w:tcW w:w="4069" w:type="dxa"/>
            <w:gridSpan w:val="2"/>
            <w:tcMar>
              <w:top w:w="72" w:type="dxa"/>
              <w:left w:w="144" w:type="dxa"/>
              <w:bottom w:w="72" w:type="dxa"/>
              <w:right w:w="144" w:type="dxa"/>
            </w:tcMar>
            <w:hideMark/>
          </w:tcPr>
          <w:p w14:paraId="22767CA1" w14:textId="77777777" w:rsidR="00A226CB" w:rsidRPr="00676166" w:rsidRDefault="00A226CB" w:rsidP="00F815B8">
            <w:pPr>
              <w:spacing w:before="20" w:after="20" w:line="312" w:lineRule="auto"/>
              <w:jc w:val="center"/>
            </w:pPr>
          </w:p>
        </w:tc>
      </w:tr>
      <w:tr w:rsidR="00A226CB" w:rsidRPr="00676166" w14:paraId="1098140E" w14:textId="77777777" w:rsidTr="00690B5C">
        <w:trPr>
          <w:trHeight w:val="411"/>
        </w:trPr>
        <w:tc>
          <w:tcPr>
            <w:tcW w:w="444" w:type="dxa"/>
            <w:tcMar>
              <w:top w:w="11" w:type="dxa"/>
              <w:left w:w="11" w:type="dxa"/>
              <w:bottom w:w="0" w:type="dxa"/>
              <w:right w:w="11" w:type="dxa"/>
            </w:tcMar>
            <w:vAlign w:val="center"/>
            <w:hideMark/>
          </w:tcPr>
          <w:p w14:paraId="7EB3B327" w14:textId="77777777" w:rsidR="00A226CB" w:rsidRPr="00676166" w:rsidRDefault="00A226CB" w:rsidP="00F815B8">
            <w:pPr>
              <w:spacing w:before="20" w:after="20" w:line="312" w:lineRule="auto"/>
              <w:jc w:val="center"/>
            </w:pPr>
            <w:r w:rsidRPr="00676166">
              <w:rPr>
                <w:b/>
                <w:bCs/>
              </w:rPr>
              <w:t>4</w:t>
            </w:r>
          </w:p>
        </w:tc>
        <w:tc>
          <w:tcPr>
            <w:tcW w:w="1536" w:type="dxa"/>
            <w:tcMar>
              <w:top w:w="11" w:type="dxa"/>
              <w:left w:w="11" w:type="dxa"/>
              <w:bottom w:w="0" w:type="dxa"/>
              <w:right w:w="11" w:type="dxa"/>
            </w:tcMar>
            <w:vAlign w:val="center"/>
            <w:hideMark/>
          </w:tcPr>
          <w:p w14:paraId="4EECE151" w14:textId="77777777" w:rsidR="00A226CB" w:rsidRPr="00676166" w:rsidRDefault="00A226CB" w:rsidP="00F815B8">
            <w:pPr>
              <w:spacing w:before="20" w:after="20" w:line="312" w:lineRule="auto"/>
            </w:pPr>
            <w:r w:rsidRPr="00676166">
              <w:rPr>
                <w:b/>
                <w:bCs/>
              </w:rPr>
              <w:t xml:space="preserve"> Cấp thông qua (nếu có)</w:t>
            </w:r>
          </w:p>
        </w:tc>
        <w:tc>
          <w:tcPr>
            <w:tcW w:w="2241" w:type="dxa"/>
            <w:tcMar>
              <w:top w:w="72" w:type="dxa"/>
              <w:left w:w="144" w:type="dxa"/>
              <w:bottom w:w="72" w:type="dxa"/>
              <w:right w:w="144" w:type="dxa"/>
            </w:tcMar>
            <w:hideMark/>
          </w:tcPr>
          <w:p w14:paraId="708CCDE5" w14:textId="77777777" w:rsidR="00A226CB" w:rsidRPr="00676166" w:rsidRDefault="00A226CB" w:rsidP="00F815B8">
            <w:pPr>
              <w:spacing w:before="20" w:after="20" w:line="312" w:lineRule="auto"/>
              <w:jc w:val="center"/>
            </w:pPr>
          </w:p>
        </w:tc>
        <w:tc>
          <w:tcPr>
            <w:tcW w:w="2464" w:type="dxa"/>
            <w:tcMar>
              <w:top w:w="72" w:type="dxa"/>
              <w:left w:w="144" w:type="dxa"/>
              <w:bottom w:w="72" w:type="dxa"/>
              <w:right w:w="144" w:type="dxa"/>
            </w:tcMar>
            <w:hideMark/>
          </w:tcPr>
          <w:p w14:paraId="64C3B27D" w14:textId="1FDBEC7F" w:rsidR="00A226CB" w:rsidRPr="00676166" w:rsidRDefault="00BC65EA" w:rsidP="00BC65EA">
            <w:pPr>
              <w:spacing w:before="20" w:after="20" w:line="312" w:lineRule="auto"/>
              <w:jc w:val="both"/>
            </w:pPr>
            <w:r w:rsidRPr="0025286B">
              <w:t xml:space="preserve">Nghị quyết số … </w:t>
            </w:r>
            <w:r w:rsidR="00A226CB" w:rsidRPr="00676166">
              <w:t xml:space="preserve"> </w:t>
            </w:r>
          </w:p>
        </w:tc>
        <w:tc>
          <w:tcPr>
            <w:tcW w:w="4069" w:type="dxa"/>
            <w:gridSpan w:val="2"/>
            <w:tcMar>
              <w:top w:w="72" w:type="dxa"/>
              <w:left w:w="144" w:type="dxa"/>
              <w:bottom w:w="72" w:type="dxa"/>
              <w:right w:w="144" w:type="dxa"/>
            </w:tcMar>
            <w:hideMark/>
          </w:tcPr>
          <w:p w14:paraId="42A35F9E" w14:textId="77777777" w:rsidR="00A226CB" w:rsidRPr="00676166" w:rsidRDefault="00A226CB" w:rsidP="00F815B8">
            <w:pPr>
              <w:spacing w:before="20" w:after="20" w:line="312" w:lineRule="auto"/>
              <w:jc w:val="center"/>
            </w:pPr>
          </w:p>
        </w:tc>
      </w:tr>
      <w:tr w:rsidR="00A226CB" w:rsidRPr="00676166" w14:paraId="3C52AC2E" w14:textId="77777777" w:rsidTr="00690B5C">
        <w:trPr>
          <w:trHeight w:val="411"/>
        </w:trPr>
        <w:tc>
          <w:tcPr>
            <w:tcW w:w="444" w:type="dxa"/>
            <w:tcMar>
              <w:top w:w="11" w:type="dxa"/>
              <w:left w:w="11" w:type="dxa"/>
              <w:bottom w:w="0" w:type="dxa"/>
              <w:right w:w="11" w:type="dxa"/>
            </w:tcMar>
            <w:vAlign w:val="center"/>
            <w:hideMark/>
          </w:tcPr>
          <w:p w14:paraId="354626E4" w14:textId="77777777" w:rsidR="00A226CB" w:rsidRPr="00676166" w:rsidRDefault="00A226CB" w:rsidP="00F815B8">
            <w:pPr>
              <w:spacing w:before="20" w:after="20" w:line="312" w:lineRule="auto"/>
              <w:jc w:val="center"/>
            </w:pPr>
            <w:r w:rsidRPr="00676166">
              <w:rPr>
                <w:b/>
                <w:bCs/>
              </w:rPr>
              <w:t>5</w:t>
            </w:r>
          </w:p>
        </w:tc>
        <w:tc>
          <w:tcPr>
            <w:tcW w:w="1536" w:type="dxa"/>
            <w:tcMar>
              <w:top w:w="11" w:type="dxa"/>
              <w:left w:w="11" w:type="dxa"/>
              <w:bottom w:w="0" w:type="dxa"/>
              <w:right w:w="11" w:type="dxa"/>
            </w:tcMar>
            <w:vAlign w:val="center"/>
            <w:hideMark/>
          </w:tcPr>
          <w:p w14:paraId="5F4ECF72" w14:textId="77777777" w:rsidR="00A226CB" w:rsidRPr="00676166" w:rsidRDefault="00A226CB" w:rsidP="00F815B8">
            <w:pPr>
              <w:spacing w:before="20" w:after="20" w:line="312" w:lineRule="auto"/>
            </w:pPr>
            <w:r w:rsidRPr="00676166">
              <w:rPr>
                <w:b/>
                <w:bCs/>
              </w:rPr>
              <w:t>Người ký ban hành</w:t>
            </w:r>
          </w:p>
        </w:tc>
        <w:tc>
          <w:tcPr>
            <w:tcW w:w="2241" w:type="dxa"/>
            <w:tcMar>
              <w:top w:w="72" w:type="dxa"/>
              <w:left w:w="144" w:type="dxa"/>
              <w:bottom w:w="72" w:type="dxa"/>
              <w:right w:w="144" w:type="dxa"/>
            </w:tcMar>
            <w:hideMark/>
          </w:tcPr>
          <w:p w14:paraId="6D79215A" w14:textId="6422200E" w:rsidR="00A226CB" w:rsidRPr="00676166" w:rsidRDefault="0057060B" w:rsidP="00F815B8">
            <w:pPr>
              <w:spacing w:before="20" w:after="20" w:line="312" w:lineRule="auto"/>
              <w:jc w:val="center"/>
            </w:pPr>
            <w:r>
              <w:rPr>
                <w:lang w:val="en-US"/>
              </w:rPr>
              <w:t>CT</w:t>
            </w:r>
            <w:r w:rsidRPr="00676166">
              <w:t xml:space="preserve"> </w:t>
            </w:r>
            <w:r w:rsidR="006D6E3D" w:rsidRPr="00676166">
              <w:t>HĐQT</w:t>
            </w:r>
          </w:p>
        </w:tc>
        <w:tc>
          <w:tcPr>
            <w:tcW w:w="2464" w:type="dxa"/>
            <w:tcMar>
              <w:top w:w="72" w:type="dxa"/>
              <w:left w:w="144" w:type="dxa"/>
              <w:bottom w:w="72" w:type="dxa"/>
              <w:right w:w="144" w:type="dxa"/>
            </w:tcMar>
            <w:hideMark/>
          </w:tcPr>
          <w:p w14:paraId="5B016AD6" w14:textId="0C34AF1A" w:rsidR="00A226CB" w:rsidRPr="002D72D2" w:rsidRDefault="006D6E3D" w:rsidP="00F815B8">
            <w:pPr>
              <w:spacing w:before="20" w:after="20" w:line="312" w:lineRule="auto"/>
              <w:jc w:val="center"/>
              <w:rPr>
                <w:lang w:val="en-US"/>
              </w:rPr>
            </w:pPr>
            <w:r w:rsidRPr="00676166">
              <w:t xml:space="preserve">Trần </w:t>
            </w:r>
            <w:r w:rsidR="0057060B">
              <w:rPr>
                <w:lang w:val="en-US"/>
              </w:rPr>
              <w:t>Anh Tuấn</w:t>
            </w:r>
          </w:p>
        </w:tc>
        <w:tc>
          <w:tcPr>
            <w:tcW w:w="4069" w:type="dxa"/>
            <w:gridSpan w:val="2"/>
            <w:tcMar>
              <w:top w:w="72" w:type="dxa"/>
              <w:left w:w="144" w:type="dxa"/>
              <w:bottom w:w="72" w:type="dxa"/>
              <w:right w:w="144" w:type="dxa"/>
            </w:tcMar>
            <w:hideMark/>
          </w:tcPr>
          <w:p w14:paraId="606C785F" w14:textId="77777777" w:rsidR="00A226CB" w:rsidRPr="00676166" w:rsidRDefault="00A226CB" w:rsidP="00F815B8">
            <w:pPr>
              <w:spacing w:before="20" w:after="20" w:line="312" w:lineRule="auto"/>
              <w:jc w:val="center"/>
            </w:pPr>
          </w:p>
        </w:tc>
      </w:tr>
      <w:tr w:rsidR="00A226CB" w:rsidRPr="00676166" w14:paraId="18F76A8F" w14:textId="77777777" w:rsidTr="00690B5C">
        <w:trPr>
          <w:trHeight w:val="411"/>
        </w:trPr>
        <w:tc>
          <w:tcPr>
            <w:tcW w:w="444" w:type="dxa"/>
            <w:tcMar>
              <w:top w:w="11" w:type="dxa"/>
              <w:left w:w="11" w:type="dxa"/>
              <w:bottom w:w="0" w:type="dxa"/>
              <w:right w:w="11" w:type="dxa"/>
            </w:tcMar>
            <w:vAlign w:val="center"/>
            <w:hideMark/>
          </w:tcPr>
          <w:p w14:paraId="4AA4281E" w14:textId="77777777" w:rsidR="00A226CB" w:rsidRPr="00676166" w:rsidRDefault="00A226CB" w:rsidP="00F815B8">
            <w:pPr>
              <w:spacing w:before="20" w:after="20" w:line="312" w:lineRule="auto"/>
              <w:jc w:val="center"/>
            </w:pPr>
            <w:r w:rsidRPr="00676166">
              <w:rPr>
                <w:b/>
                <w:bCs/>
              </w:rPr>
              <w:t>6</w:t>
            </w:r>
          </w:p>
        </w:tc>
        <w:tc>
          <w:tcPr>
            <w:tcW w:w="1536" w:type="dxa"/>
            <w:tcMar>
              <w:top w:w="11" w:type="dxa"/>
              <w:left w:w="11" w:type="dxa"/>
              <w:bottom w:w="0" w:type="dxa"/>
              <w:right w:w="11" w:type="dxa"/>
            </w:tcMar>
            <w:vAlign w:val="center"/>
            <w:hideMark/>
          </w:tcPr>
          <w:p w14:paraId="16A3E4B6" w14:textId="77777777" w:rsidR="00A226CB" w:rsidRPr="00676166" w:rsidRDefault="00A226CB" w:rsidP="00F815B8">
            <w:pPr>
              <w:spacing w:before="20" w:after="20" w:line="312" w:lineRule="auto"/>
            </w:pPr>
            <w:r w:rsidRPr="00676166">
              <w:rPr>
                <w:b/>
                <w:bCs/>
              </w:rPr>
              <w:t>Lần ban hành</w:t>
            </w:r>
          </w:p>
        </w:tc>
        <w:tc>
          <w:tcPr>
            <w:tcW w:w="2241" w:type="dxa"/>
            <w:tcMar>
              <w:top w:w="72" w:type="dxa"/>
              <w:left w:w="144" w:type="dxa"/>
              <w:bottom w:w="72" w:type="dxa"/>
              <w:right w:w="144" w:type="dxa"/>
            </w:tcMar>
            <w:hideMark/>
          </w:tcPr>
          <w:p w14:paraId="2889DD7B" w14:textId="0FA0D726" w:rsidR="00A226CB" w:rsidRPr="00450997" w:rsidRDefault="0082011E" w:rsidP="00F815B8">
            <w:pPr>
              <w:spacing w:before="20" w:after="20" w:line="312" w:lineRule="auto"/>
              <w:jc w:val="center"/>
              <w:rPr>
                <w:lang w:val="en-US"/>
              </w:rPr>
            </w:pPr>
            <w:r w:rsidRPr="00676166">
              <w:t xml:space="preserve">Lần </w:t>
            </w:r>
            <w:r w:rsidR="00450997">
              <w:rPr>
                <w:lang w:val="en-US"/>
              </w:rPr>
              <w:t>5</w:t>
            </w:r>
          </w:p>
        </w:tc>
        <w:tc>
          <w:tcPr>
            <w:tcW w:w="2464" w:type="dxa"/>
            <w:tcMar>
              <w:top w:w="72" w:type="dxa"/>
              <w:left w:w="144" w:type="dxa"/>
              <w:bottom w:w="72" w:type="dxa"/>
              <w:right w:w="144" w:type="dxa"/>
            </w:tcMar>
            <w:hideMark/>
          </w:tcPr>
          <w:p w14:paraId="4C027679" w14:textId="77777777" w:rsidR="00A226CB" w:rsidRPr="00676166" w:rsidRDefault="00A226CB" w:rsidP="00F815B8">
            <w:pPr>
              <w:spacing w:before="20" w:after="20" w:line="312" w:lineRule="auto"/>
              <w:jc w:val="center"/>
            </w:pPr>
          </w:p>
        </w:tc>
        <w:tc>
          <w:tcPr>
            <w:tcW w:w="4069" w:type="dxa"/>
            <w:gridSpan w:val="2"/>
            <w:tcMar>
              <w:top w:w="72" w:type="dxa"/>
              <w:left w:w="144" w:type="dxa"/>
              <w:bottom w:w="72" w:type="dxa"/>
              <w:right w:w="144" w:type="dxa"/>
            </w:tcMar>
            <w:hideMark/>
          </w:tcPr>
          <w:p w14:paraId="1587E20B" w14:textId="77777777" w:rsidR="00A226CB" w:rsidRPr="00676166" w:rsidRDefault="00A226CB" w:rsidP="00F815B8">
            <w:pPr>
              <w:spacing w:before="20" w:after="20" w:line="312" w:lineRule="auto"/>
              <w:jc w:val="center"/>
            </w:pPr>
          </w:p>
        </w:tc>
      </w:tr>
      <w:tr w:rsidR="00A226CB" w:rsidRPr="00676166" w14:paraId="5D074CAE" w14:textId="77777777" w:rsidTr="00690B5C">
        <w:trPr>
          <w:trHeight w:val="411"/>
        </w:trPr>
        <w:tc>
          <w:tcPr>
            <w:tcW w:w="444" w:type="dxa"/>
            <w:tcMar>
              <w:top w:w="11" w:type="dxa"/>
              <w:left w:w="11" w:type="dxa"/>
              <w:bottom w:w="0" w:type="dxa"/>
              <w:right w:w="11" w:type="dxa"/>
            </w:tcMar>
            <w:vAlign w:val="center"/>
            <w:hideMark/>
          </w:tcPr>
          <w:p w14:paraId="66BFAA04" w14:textId="77777777" w:rsidR="00A226CB" w:rsidRPr="00676166" w:rsidRDefault="00A226CB" w:rsidP="00F815B8">
            <w:pPr>
              <w:spacing w:before="20" w:after="20" w:line="312" w:lineRule="auto"/>
              <w:jc w:val="center"/>
            </w:pPr>
            <w:r w:rsidRPr="00676166">
              <w:rPr>
                <w:b/>
                <w:bCs/>
              </w:rPr>
              <w:t>7</w:t>
            </w:r>
          </w:p>
        </w:tc>
        <w:tc>
          <w:tcPr>
            <w:tcW w:w="1536" w:type="dxa"/>
            <w:tcMar>
              <w:top w:w="11" w:type="dxa"/>
              <w:left w:w="11" w:type="dxa"/>
              <w:bottom w:w="0" w:type="dxa"/>
              <w:right w:w="11" w:type="dxa"/>
            </w:tcMar>
            <w:vAlign w:val="center"/>
            <w:hideMark/>
          </w:tcPr>
          <w:p w14:paraId="61EA52E3" w14:textId="77777777" w:rsidR="00A226CB" w:rsidRPr="00676166" w:rsidRDefault="00A226CB" w:rsidP="00F815B8">
            <w:pPr>
              <w:spacing w:before="20" w:after="20" w:line="312" w:lineRule="auto"/>
            </w:pPr>
            <w:r w:rsidRPr="00676166">
              <w:rPr>
                <w:b/>
                <w:bCs/>
              </w:rPr>
              <w:t>Ngày ban hành</w:t>
            </w:r>
          </w:p>
        </w:tc>
        <w:tc>
          <w:tcPr>
            <w:tcW w:w="2241" w:type="dxa"/>
            <w:tcMar>
              <w:top w:w="72" w:type="dxa"/>
              <w:left w:w="144" w:type="dxa"/>
              <w:bottom w:w="72" w:type="dxa"/>
              <w:right w:w="144" w:type="dxa"/>
            </w:tcMar>
            <w:hideMark/>
          </w:tcPr>
          <w:p w14:paraId="757ABCD5" w14:textId="77777777" w:rsidR="00A226CB" w:rsidRPr="00676166" w:rsidRDefault="00A226CB" w:rsidP="00F815B8">
            <w:pPr>
              <w:spacing w:before="20" w:after="20" w:line="312" w:lineRule="auto"/>
              <w:jc w:val="center"/>
            </w:pPr>
          </w:p>
        </w:tc>
        <w:tc>
          <w:tcPr>
            <w:tcW w:w="2464" w:type="dxa"/>
            <w:tcMar>
              <w:top w:w="72" w:type="dxa"/>
              <w:left w:w="144" w:type="dxa"/>
              <w:bottom w:w="72" w:type="dxa"/>
              <w:right w:w="144" w:type="dxa"/>
            </w:tcMar>
            <w:hideMark/>
          </w:tcPr>
          <w:p w14:paraId="00AB2694" w14:textId="77777777" w:rsidR="00A226CB" w:rsidRPr="00676166" w:rsidRDefault="00A226CB" w:rsidP="00F815B8">
            <w:pPr>
              <w:spacing w:before="20" w:after="20" w:line="312" w:lineRule="auto"/>
              <w:jc w:val="center"/>
            </w:pPr>
          </w:p>
        </w:tc>
        <w:tc>
          <w:tcPr>
            <w:tcW w:w="4069" w:type="dxa"/>
            <w:gridSpan w:val="2"/>
            <w:tcMar>
              <w:top w:w="72" w:type="dxa"/>
              <w:left w:w="144" w:type="dxa"/>
              <w:bottom w:w="72" w:type="dxa"/>
              <w:right w:w="144" w:type="dxa"/>
            </w:tcMar>
            <w:hideMark/>
          </w:tcPr>
          <w:p w14:paraId="40F39E28" w14:textId="77777777" w:rsidR="00A226CB" w:rsidRPr="00676166" w:rsidRDefault="00A226CB" w:rsidP="00F815B8">
            <w:pPr>
              <w:spacing w:before="20" w:after="20" w:line="312" w:lineRule="auto"/>
              <w:jc w:val="center"/>
            </w:pPr>
          </w:p>
        </w:tc>
      </w:tr>
      <w:tr w:rsidR="00A226CB" w:rsidRPr="00676166" w14:paraId="5C75F9E9" w14:textId="77777777" w:rsidTr="00690B5C">
        <w:trPr>
          <w:trHeight w:val="411"/>
        </w:trPr>
        <w:tc>
          <w:tcPr>
            <w:tcW w:w="444" w:type="dxa"/>
            <w:tcMar>
              <w:top w:w="11" w:type="dxa"/>
              <w:left w:w="11" w:type="dxa"/>
              <w:bottom w:w="0" w:type="dxa"/>
              <w:right w:w="11" w:type="dxa"/>
            </w:tcMar>
            <w:vAlign w:val="center"/>
            <w:hideMark/>
          </w:tcPr>
          <w:p w14:paraId="7C15A6F1" w14:textId="77777777" w:rsidR="00A226CB" w:rsidRPr="00676166" w:rsidRDefault="00A226CB" w:rsidP="00F815B8">
            <w:pPr>
              <w:spacing w:before="20" w:after="20" w:line="312" w:lineRule="auto"/>
              <w:jc w:val="center"/>
            </w:pPr>
            <w:r w:rsidRPr="00676166">
              <w:rPr>
                <w:b/>
                <w:bCs/>
              </w:rPr>
              <w:t>8</w:t>
            </w:r>
          </w:p>
        </w:tc>
        <w:tc>
          <w:tcPr>
            <w:tcW w:w="1536" w:type="dxa"/>
            <w:tcMar>
              <w:top w:w="11" w:type="dxa"/>
              <w:left w:w="11" w:type="dxa"/>
              <w:bottom w:w="0" w:type="dxa"/>
              <w:right w:w="11" w:type="dxa"/>
            </w:tcMar>
            <w:vAlign w:val="center"/>
            <w:hideMark/>
          </w:tcPr>
          <w:p w14:paraId="65B275CB" w14:textId="77777777" w:rsidR="00A226CB" w:rsidRPr="00676166" w:rsidRDefault="00A226CB" w:rsidP="00F815B8">
            <w:pPr>
              <w:spacing w:before="20" w:after="20" w:line="312" w:lineRule="auto"/>
            </w:pPr>
            <w:r w:rsidRPr="00676166">
              <w:rPr>
                <w:b/>
                <w:bCs/>
              </w:rPr>
              <w:t>Ngày hiệu lực</w:t>
            </w:r>
          </w:p>
        </w:tc>
        <w:tc>
          <w:tcPr>
            <w:tcW w:w="2241" w:type="dxa"/>
            <w:tcMar>
              <w:top w:w="72" w:type="dxa"/>
              <w:left w:w="144" w:type="dxa"/>
              <w:bottom w:w="72" w:type="dxa"/>
              <w:right w:w="144" w:type="dxa"/>
            </w:tcMar>
            <w:hideMark/>
          </w:tcPr>
          <w:p w14:paraId="0A5DCB89" w14:textId="77777777" w:rsidR="00A226CB" w:rsidRPr="00676166" w:rsidRDefault="00A226CB" w:rsidP="00F815B8">
            <w:pPr>
              <w:spacing w:before="20" w:after="20" w:line="312" w:lineRule="auto"/>
              <w:jc w:val="center"/>
            </w:pPr>
          </w:p>
        </w:tc>
        <w:tc>
          <w:tcPr>
            <w:tcW w:w="2464" w:type="dxa"/>
            <w:tcMar>
              <w:top w:w="72" w:type="dxa"/>
              <w:left w:w="144" w:type="dxa"/>
              <w:bottom w:w="72" w:type="dxa"/>
              <w:right w:w="144" w:type="dxa"/>
            </w:tcMar>
            <w:hideMark/>
          </w:tcPr>
          <w:p w14:paraId="4B55F1A1" w14:textId="77777777" w:rsidR="00A226CB" w:rsidRPr="00676166" w:rsidRDefault="00A226CB" w:rsidP="00F815B8">
            <w:pPr>
              <w:spacing w:before="20" w:after="20" w:line="312" w:lineRule="auto"/>
              <w:jc w:val="center"/>
            </w:pPr>
          </w:p>
        </w:tc>
        <w:tc>
          <w:tcPr>
            <w:tcW w:w="4069" w:type="dxa"/>
            <w:gridSpan w:val="2"/>
            <w:tcMar>
              <w:top w:w="72" w:type="dxa"/>
              <w:left w:w="144" w:type="dxa"/>
              <w:bottom w:w="72" w:type="dxa"/>
              <w:right w:w="144" w:type="dxa"/>
            </w:tcMar>
            <w:hideMark/>
          </w:tcPr>
          <w:p w14:paraId="3B23836F" w14:textId="77777777" w:rsidR="00A226CB" w:rsidRPr="00676166" w:rsidRDefault="00A226CB" w:rsidP="00F815B8">
            <w:pPr>
              <w:spacing w:before="20" w:after="20" w:line="312" w:lineRule="auto"/>
              <w:jc w:val="center"/>
            </w:pPr>
          </w:p>
        </w:tc>
      </w:tr>
      <w:tr w:rsidR="008217CE" w:rsidRPr="00676166" w14:paraId="2999D9FF" w14:textId="77777777" w:rsidTr="002D72D2">
        <w:trPr>
          <w:trHeight w:val="803"/>
        </w:trPr>
        <w:tc>
          <w:tcPr>
            <w:tcW w:w="444" w:type="dxa"/>
            <w:vMerge w:val="restart"/>
            <w:tcMar>
              <w:top w:w="11" w:type="dxa"/>
              <w:left w:w="11" w:type="dxa"/>
              <w:bottom w:w="0" w:type="dxa"/>
              <w:right w:w="11" w:type="dxa"/>
            </w:tcMar>
            <w:vAlign w:val="center"/>
            <w:hideMark/>
          </w:tcPr>
          <w:p w14:paraId="35014F83" w14:textId="77777777" w:rsidR="008217CE" w:rsidRPr="00676166" w:rsidRDefault="008217CE" w:rsidP="00F815B8">
            <w:pPr>
              <w:spacing w:before="20" w:after="20" w:line="312" w:lineRule="auto"/>
              <w:jc w:val="center"/>
            </w:pPr>
            <w:r w:rsidRPr="00676166">
              <w:rPr>
                <w:b/>
                <w:bCs/>
              </w:rPr>
              <w:t>9</w:t>
            </w:r>
          </w:p>
        </w:tc>
        <w:tc>
          <w:tcPr>
            <w:tcW w:w="1536" w:type="dxa"/>
            <w:vMerge w:val="restart"/>
            <w:tcMar>
              <w:top w:w="11" w:type="dxa"/>
              <w:left w:w="11" w:type="dxa"/>
              <w:bottom w:w="0" w:type="dxa"/>
              <w:right w:w="11" w:type="dxa"/>
            </w:tcMar>
            <w:vAlign w:val="center"/>
            <w:hideMark/>
          </w:tcPr>
          <w:p w14:paraId="0E5435B3" w14:textId="77777777" w:rsidR="008217CE" w:rsidRPr="00676166" w:rsidRDefault="008217CE" w:rsidP="00F815B8">
            <w:pPr>
              <w:spacing w:before="20" w:after="20" w:line="312" w:lineRule="auto"/>
            </w:pPr>
            <w:r w:rsidRPr="00676166">
              <w:rPr>
                <w:b/>
                <w:bCs/>
              </w:rPr>
              <w:t>Đơn vị soạn thảo – Người soạn thảo – Người kiểm tra</w:t>
            </w:r>
          </w:p>
        </w:tc>
        <w:tc>
          <w:tcPr>
            <w:tcW w:w="2241" w:type="dxa"/>
            <w:vMerge w:val="restart"/>
            <w:tcMar>
              <w:top w:w="72" w:type="dxa"/>
              <w:left w:w="144" w:type="dxa"/>
              <w:bottom w:w="72" w:type="dxa"/>
              <w:right w:w="144" w:type="dxa"/>
            </w:tcMar>
            <w:vAlign w:val="center"/>
            <w:hideMark/>
          </w:tcPr>
          <w:p w14:paraId="4F9CD716" w14:textId="77777777" w:rsidR="008217CE" w:rsidRPr="00676166" w:rsidRDefault="008217CE" w:rsidP="00F815B8">
            <w:pPr>
              <w:spacing w:before="20" w:after="20" w:line="312" w:lineRule="auto"/>
            </w:pPr>
            <w:r w:rsidRPr="00676166">
              <w:t>Bộ phận QLRR Thanh khoản – Phòng QLRRTT&amp;TK</w:t>
            </w:r>
          </w:p>
        </w:tc>
        <w:tc>
          <w:tcPr>
            <w:tcW w:w="2464" w:type="dxa"/>
            <w:tcMar>
              <w:top w:w="72" w:type="dxa"/>
              <w:left w:w="144" w:type="dxa"/>
              <w:bottom w:w="72" w:type="dxa"/>
              <w:right w:w="144" w:type="dxa"/>
            </w:tcMar>
            <w:hideMark/>
          </w:tcPr>
          <w:p w14:paraId="4EF456A2" w14:textId="336A0E78" w:rsidR="008217CE" w:rsidRPr="002D72D2" w:rsidRDefault="008217CE" w:rsidP="00F815B8">
            <w:pPr>
              <w:spacing w:before="20" w:after="20" w:line="312" w:lineRule="auto"/>
              <w:rPr>
                <w:lang w:val="en-US"/>
              </w:rPr>
            </w:pPr>
            <w:r>
              <w:rPr>
                <w:lang w:val="en-US"/>
              </w:rPr>
              <w:t>Nguyễn Thị Thanh Phương</w:t>
            </w:r>
          </w:p>
          <w:p w14:paraId="0EAC776C" w14:textId="06B9EFEF" w:rsidR="008217CE" w:rsidRPr="00676166" w:rsidRDefault="008217CE" w:rsidP="00F815B8">
            <w:pPr>
              <w:spacing w:before="20" w:after="20" w:line="312" w:lineRule="auto"/>
            </w:pPr>
            <w:r w:rsidRPr="00676166">
              <w:t>CV QLRRTK</w:t>
            </w:r>
          </w:p>
        </w:tc>
        <w:tc>
          <w:tcPr>
            <w:tcW w:w="2089" w:type="dxa"/>
          </w:tcPr>
          <w:p w14:paraId="6D01315A" w14:textId="06E9A776" w:rsidR="008217CE" w:rsidRPr="00676166" w:rsidDel="00BC65EA" w:rsidRDefault="008217CE" w:rsidP="002D72D2">
            <w:pPr>
              <w:spacing w:before="20" w:after="20" w:line="312" w:lineRule="auto"/>
            </w:pPr>
            <w:r w:rsidRPr="00676166">
              <w:t>Chữ ký:</w:t>
            </w:r>
          </w:p>
        </w:tc>
        <w:tc>
          <w:tcPr>
            <w:tcW w:w="1980" w:type="dxa"/>
            <w:vAlign w:val="center"/>
          </w:tcPr>
          <w:p w14:paraId="471C73F8" w14:textId="77777777" w:rsidR="008217CE" w:rsidRPr="00676166" w:rsidRDefault="008217CE" w:rsidP="002D72D2">
            <w:pPr>
              <w:spacing w:before="20" w:after="20" w:line="312" w:lineRule="auto"/>
              <w:jc w:val="center"/>
            </w:pPr>
          </w:p>
        </w:tc>
      </w:tr>
      <w:tr w:rsidR="008217CE" w:rsidRPr="00676166" w14:paraId="0691462D" w14:textId="77777777" w:rsidTr="002D72D2">
        <w:trPr>
          <w:trHeight w:val="584"/>
        </w:trPr>
        <w:tc>
          <w:tcPr>
            <w:tcW w:w="444" w:type="dxa"/>
            <w:vMerge/>
            <w:tcMar>
              <w:top w:w="11" w:type="dxa"/>
              <w:left w:w="11" w:type="dxa"/>
              <w:bottom w:w="0" w:type="dxa"/>
              <w:right w:w="11" w:type="dxa"/>
            </w:tcMar>
            <w:vAlign w:val="center"/>
          </w:tcPr>
          <w:p w14:paraId="0E4CCA81" w14:textId="77777777" w:rsidR="008217CE" w:rsidRPr="00676166" w:rsidRDefault="008217CE" w:rsidP="008217CE">
            <w:pPr>
              <w:spacing w:before="20" w:after="20" w:line="312" w:lineRule="auto"/>
              <w:jc w:val="center"/>
              <w:rPr>
                <w:b/>
                <w:bCs/>
              </w:rPr>
            </w:pPr>
          </w:p>
        </w:tc>
        <w:tc>
          <w:tcPr>
            <w:tcW w:w="1536" w:type="dxa"/>
            <w:vMerge/>
            <w:tcMar>
              <w:top w:w="11" w:type="dxa"/>
              <w:left w:w="11" w:type="dxa"/>
              <w:bottom w:w="0" w:type="dxa"/>
              <w:right w:w="11" w:type="dxa"/>
            </w:tcMar>
            <w:vAlign w:val="center"/>
          </w:tcPr>
          <w:p w14:paraId="3301798D" w14:textId="77777777" w:rsidR="008217CE" w:rsidRPr="00676166" w:rsidRDefault="008217CE" w:rsidP="008217CE">
            <w:pPr>
              <w:spacing w:before="20" w:after="20" w:line="312" w:lineRule="auto"/>
              <w:rPr>
                <w:b/>
                <w:bCs/>
              </w:rPr>
            </w:pPr>
          </w:p>
        </w:tc>
        <w:tc>
          <w:tcPr>
            <w:tcW w:w="2241" w:type="dxa"/>
            <w:vMerge/>
            <w:tcMar>
              <w:top w:w="72" w:type="dxa"/>
              <w:left w:w="144" w:type="dxa"/>
              <w:bottom w:w="72" w:type="dxa"/>
              <w:right w:w="144" w:type="dxa"/>
            </w:tcMar>
          </w:tcPr>
          <w:p w14:paraId="5AA0E306" w14:textId="77777777" w:rsidR="008217CE" w:rsidRPr="00676166" w:rsidRDefault="008217CE" w:rsidP="008217CE">
            <w:pPr>
              <w:spacing w:before="20" w:after="20" w:line="312" w:lineRule="auto"/>
              <w:jc w:val="center"/>
            </w:pPr>
          </w:p>
        </w:tc>
        <w:tc>
          <w:tcPr>
            <w:tcW w:w="2464" w:type="dxa"/>
            <w:tcMar>
              <w:top w:w="72" w:type="dxa"/>
              <w:left w:w="144" w:type="dxa"/>
              <w:bottom w:w="72" w:type="dxa"/>
              <w:right w:w="144" w:type="dxa"/>
            </w:tcMar>
          </w:tcPr>
          <w:p w14:paraId="69323DFC" w14:textId="77777777" w:rsidR="008217CE" w:rsidRPr="00676166" w:rsidRDefault="008217CE" w:rsidP="008217CE">
            <w:pPr>
              <w:spacing w:before="20" w:after="20" w:line="312" w:lineRule="auto"/>
            </w:pPr>
            <w:r w:rsidRPr="00676166">
              <w:t>Cao Thị Thu Hường</w:t>
            </w:r>
          </w:p>
          <w:p w14:paraId="4780E076" w14:textId="77777777" w:rsidR="008217CE" w:rsidRPr="00676166" w:rsidRDefault="008217CE" w:rsidP="008217CE">
            <w:pPr>
              <w:pStyle w:val="ListParagraph"/>
              <w:spacing w:before="20" w:after="20" w:line="312" w:lineRule="auto"/>
              <w:ind w:left="0"/>
              <w:contextualSpacing w:val="0"/>
              <w:jc w:val="left"/>
              <w:rPr>
                <w:sz w:val="24"/>
              </w:rPr>
            </w:pPr>
            <w:r w:rsidRPr="00676166">
              <w:rPr>
                <w:sz w:val="24"/>
              </w:rPr>
              <w:t>GĐ P. QLRRTT &amp;TK</w:t>
            </w:r>
          </w:p>
        </w:tc>
        <w:tc>
          <w:tcPr>
            <w:tcW w:w="2089" w:type="dxa"/>
          </w:tcPr>
          <w:p w14:paraId="258A6DE3" w14:textId="07FA591C" w:rsidR="008217CE" w:rsidRPr="00676166" w:rsidDel="00BC65EA" w:rsidRDefault="008217CE" w:rsidP="002D72D2">
            <w:pPr>
              <w:spacing w:before="20" w:after="20" w:line="312" w:lineRule="auto"/>
            </w:pPr>
            <w:r w:rsidRPr="00676166">
              <w:t>Chữ ký:</w:t>
            </w:r>
          </w:p>
        </w:tc>
        <w:tc>
          <w:tcPr>
            <w:tcW w:w="1980" w:type="dxa"/>
            <w:vAlign w:val="center"/>
          </w:tcPr>
          <w:p w14:paraId="18CCDEEF" w14:textId="2A3929DE" w:rsidR="008217CE" w:rsidRPr="00676166" w:rsidRDefault="008217CE" w:rsidP="002D72D2">
            <w:pPr>
              <w:spacing w:before="20" w:after="20" w:line="312" w:lineRule="auto"/>
              <w:jc w:val="center"/>
            </w:pPr>
          </w:p>
        </w:tc>
      </w:tr>
      <w:tr w:rsidR="008217CE" w:rsidRPr="00676166" w14:paraId="246AC289" w14:textId="77777777" w:rsidTr="00690B5C">
        <w:trPr>
          <w:trHeight w:val="1113"/>
        </w:trPr>
        <w:tc>
          <w:tcPr>
            <w:tcW w:w="444" w:type="dxa"/>
            <w:tcMar>
              <w:top w:w="11" w:type="dxa"/>
              <w:left w:w="11" w:type="dxa"/>
              <w:bottom w:w="0" w:type="dxa"/>
              <w:right w:w="11" w:type="dxa"/>
            </w:tcMar>
            <w:vAlign w:val="center"/>
          </w:tcPr>
          <w:p w14:paraId="0E3DED8A" w14:textId="77777777" w:rsidR="008217CE" w:rsidRPr="00676166" w:rsidRDefault="008217CE" w:rsidP="008217CE">
            <w:pPr>
              <w:spacing w:before="20" w:after="20" w:line="312" w:lineRule="auto"/>
              <w:jc w:val="center"/>
              <w:rPr>
                <w:b/>
                <w:bCs/>
              </w:rPr>
            </w:pPr>
            <w:r w:rsidRPr="00676166">
              <w:rPr>
                <w:b/>
                <w:bCs/>
              </w:rPr>
              <w:t>10</w:t>
            </w:r>
          </w:p>
        </w:tc>
        <w:tc>
          <w:tcPr>
            <w:tcW w:w="10310" w:type="dxa"/>
            <w:gridSpan w:val="5"/>
            <w:tcMar>
              <w:top w:w="11" w:type="dxa"/>
              <w:left w:w="11" w:type="dxa"/>
              <w:bottom w:w="0" w:type="dxa"/>
              <w:right w:w="11" w:type="dxa"/>
            </w:tcMar>
            <w:vAlign w:val="center"/>
          </w:tcPr>
          <w:p w14:paraId="78CE7BA8" w14:textId="77777777" w:rsidR="008217CE" w:rsidRPr="00676166" w:rsidRDefault="008217CE" w:rsidP="008217CE">
            <w:pPr>
              <w:spacing w:before="20" w:after="20" w:line="312" w:lineRule="auto"/>
              <w:jc w:val="both"/>
            </w:pPr>
            <w:r w:rsidRPr="00676166">
              <w:rPr>
                <w:b/>
                <w:bCs/>
              </w:rPr>
              <w:t xml:space="preserve">Ý kiến của đơn vị thẩm định </w:t>
            </w:r>
            <w:r w:rsidRPr="00676166">
              <w:rPr>
                <w:b/>
                <w:bCs/>
                <w:i/>
              </w:rPr>
              <w:t>(</w:t>
            </w:r>
            <w:r w:rsidRPr="00676166">
              <w:rPr>
                <w:b/>
                <w:i/>
              </w:rPr>
              <w:t>Ghi rõ nội dung: Đồng ý, Không đồng ý hoặc Ý kiến khác. Trường hợp Không đồng ý hoặc Ý kiến khác thì phải có văn bản/email bảo lưu ý kiến đính kèm để cấp ban hành xem xét, quyết định. Các văn bản/email bảo lưu ý kiến đính kèm phải được lưu tại Văn thư cùng với văn bản gốc)</w:t>
            </w:r>
          </w:p>
        </w:tc>
      </w:tr>
      <w:tr w:rsidR="008217CE" w:rsidRPr="00676166" w14:paraId="247CA04B" w14:textId="77777777" w:rsidTr="002D72D2">
        <w:trPr>
          <w:trHeight w:val="629"/>
        </w:trPr>
        <w:tc>
          <w:tcPr>
            <w:tcW w:w="444" w:type="dxa"/>
            <w:tcMar>
              <w:top w:w="11" w:type="dxa"/>
              <w:left w:w="11" w:type="dxa"/>
              <w:bottom w:w="0" w:type="dxa"/>
              <w:right w:w="11" w:type="dxa"/>
            </w:tcMar>
            <w:vAlign w:val="center"/>
          </w:tcPr>
          <w:p w14:paraId="2EB5C7D4" w14:textId="77777777" w:rsidR="008217CE" w:rsidRPr="00676166" w:rsidRDefault="008217CE" w:rsidP="008217CE">
            <w:pPr>
              <w:spacing w:before="20" w:after="20" w:line="312" w:lineRule="auto"/>
              <w:jc w:val="center"/>
              <w:rPr>
                <w:b/>
                <w:bCs/>
              </w:rPr>
            </w:pPr>
          </w:p>
        </w:tc>
        <w:tc>
          <w:tcPr>
            <w:tcW w:w="1536" w:type="dxa"/>
            <w:tcMar>
              <w:top w:w="11" w:type="dxa"/>
              <w:left w:w="11" w:type="dxa"/>
              <w:bottom w:w="0" w:type="dxa"/>
              <w:right w:w="11" w:type="dxa"/>
            </w:tcMar>
            <w:vAlign w:val="center"/>
          </w:tcPr>
          <w:p w14:paraId="0EBFE37D" w14:textId="77777777" w:rsidR="008217CE" w:rsidRPr="00676166" w:rsidRDefault="008217CE" w:rsidP="008217CE">
            <w:pPr>
              <w:spacing w:before="20" w:after="20" w:line="312" w:lineRule="auto"/>
              <w:rPr>
                <w:b/>
                <w:bCs/>
              </w:rPr>
            </w:pPr>
            <w:r w:rsidRPr="00676166">
              <w:rPr>
                <w:b/>
                <w:bCs/>
              </w:rPr>
              <w:t>Đơn vị thẩm định – Người thẩm định</w:t>
            </w:r>
          </w:p>
        </w:tc>
        <w:tc>
          <w:tcPr>
            <w:tcW w:w="2241" w:type="dxa"/>
            <w:tcMar>
              <w:top w:w="72" w:type="dxa"/>
              <w:left w:w="144" w:type="dxa"/>
              <w:bottom w:w="72" w:type="dxa"/>
              <w:right w:w="144" w:type="dxa"/>
            </w:tcMar>
            <w:vAlign w:val="center"/>
          </w:tcPr>
          <w:p w14:paraId="7286F338" w14:textId="77777777" w:rsidR="008217CE" w:rsidRPr="00676166" w:rsidRDefault="008217CE" w:rsidP="008217CE">
            <w:pPr>
              <w:spacing w:before="20" w:after="20" w:line="312" w:lineRule="auto"/>
            </w:pPr>
            <w:r w:rsidRPr="00676166">
              <w:t>Khối Quản lý rủi ro</w:t>
            </w:r>
          </w:p>
        </w:tc>
        <w:tc>
          <w:tcPr>
            <w:tcW w:w="2464" w:type="dxa"/>
            <w:tcMar>
              <w:top w:w="72" w:type="dxa"/>
              <w:left w:w="144" w:type="dxa"/>
              <w:bottom w:w="72" w:type="dxa"/>
              <w:right w:w="144" w:type="dxa"/>
            </w:tcMar>
            <w:vAlign w:val="center"/>
          </w:tcPr>
          <w:p w14:paraId="3E2DB01E" w14:textId="77777777" w:rsidR="008217CE" w:rsidRPr="00676166" w:rsidRDefault="008217CE" w:rsidP="008217CE">
            <w:pPr>
              <w:spacing w:before="20" w:after="20" w:line="312" w:lineRule="auto"/>
            </w:pPr>
            <w:r w:rsidRPr="00676166">
              <w:t>Nguyễn Quang Mẫn</w:t>
            </w:r>
          </w:p>
          <w:p w14:paraId="79CA43A4" w14:textId="77777777" w:rsidR="008217CE" w:rsidRPr="00676166" w:rsidRDefault="008217CE" w:rsidP="008217CE">
            <w:pPr>
              <w:spacing w:before="20" w:after="20" w:line="312" w:lineRule="auto"/>
            </w:pPr>
            <w:r w:rsidRPr="00676166">
              <w:t>Phó GĐK QLRR</w:t>
            </w:r>
          </w:p>
        </w:tc>
        <w:tc>
          <w:tcPr>
            <w:tcW w:w="2089" w:type="dxa"/>
            <w:tcMar>
              <w:top w:w="72" w:type="dxa"/>
              <w:left w:w="144" w:type="dxa"/>
              <w:bottom w:w="72" w:type="dxa"/>
              <w:right w:w="144" w:type="dxa"/>
            </w:tcMar>
          </w:tcPr>
          <w:p w14:paraId="0BDDFF69" w14:textId="59465D64" w:rsidR="008217CE" w:rsidRPr="00676166" w:rsidDel="00BC65EA" w:rsidRDefault="008217CE" w:rsidP="002D72D2">
            <w:pPr>
              <w:spacing w:before="20" w:after="20" w:line="312" w:lineRule="auto"/>
            </w:pPr>
            <w:r w:rsidRPr="00676166">
              <w:t>Chữ ký:</w:t>
            </w:r>
          </w:p>
        </w:tc>
        <w:tc>
          <w:tcPr>
            <w:tcW w:w="1980" w:type="dxa"/>
          </w:tcPr>
          <w:p w14:paraId="78E997E1"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15072" behindDoc="0" locked="0" layoutInCell="1" allowOverlap="1" wp14:anchorId="0E68EAB0" wp14:editId="6A0019C2">
                      <wp:simplePos x="0" y="0"/>
                      <wp:positionH relativeFrom="column">
                        <wp:posOffset>943610</wp:posOffset>
                      </wp:positionH>
                      <wp:positionV relativeFrom="paragraph">
                        <wp:posOffset>10795</wp:posOffset>
                      </wp:positionV>
                      <wp:extent cx="190500" cy="190500"/>
                      <wp:effectExtent l="19050" t="19050" r="19050" b="38100"/>
                      <wp:wrapNone/>
                      <wp:docPr id="46101076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8EFF9" id="Rectangle 19" o:spid="_x0000_s1026" style="position:absolute;margin-left:74.3pt;margin-top:.85pt;width:15pt;height:1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" fillcolor="#a5a5a5" strokecolor="#f2f2f2" strokeweight="3pt">
                      <v:stroke endcap="round"/>
                      <v:shadow on="t" color="#525252" opacity=".5" offset="1pt"/>
                    </v:rect>
                  </w:pict>
                </mc:Fallback>
              </mc:AlternateContent>
            </w:r>
            <w:r w:rsidRPr="00676166">
              <w:t xml:space="preserve">Đồng ý             </w:t>
            </w:r>
          </w:p>
          <w:p w14:paraId="34748F58"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16096" behindDoc="0" locked="0" layoutInCell="1" allowOverlap="1" wp14:anchorId="20E90DAE" wp14:editId="27BE9CC3">
                      <wp:simplePos x="0" y="0"/>
                      <wp:positionH relativeFrom="column">
                        <wp:posOffset>943610</wp:posOffset>
                      </wp:positionH>
                      <wp:positionV relativeFrom="paragraph">
                        <wp:posOffset>144145</wp:posOffset>
                      </wp:positionV>
                      <wp:extent cx="190500" cy="190500"/>
                      <wp:effectExtent l="19050" t="19050" r="19050" b="38100"/>
                      <wp:wrapNone/>
                      <wp:docPr id="160173360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30330" id="Rectangle 17" o:spid="_x0000_s1026" style="position:absolute;margin-left:74.3pt;margin-top:11.35pt;width:15pt;height: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" fillcolor="#a5a5a5" strokecolor="#f2f2f2" strokeweight="3pt">
                      <v:stroke endcap="round"/>
                      <v:shadow on="t" color="#525252" opacity=".5" offset="1pt"/>
                    </v:rect>
                  </w:pict>
                </mc:Fallback>
              </mc:AlternateContent>
            </w:r>
          </w:p>
          <w:p w14:paraId="76ABFF81" w14:textId="77777777" w:rsidR="008217CE" w:rsidRPr="00676166" w:rsidRDefault="008217CE" w:rsidP="008217CE">
            <w:pPr>
              <w:spacing w:before="20" w:after="20" w:line="312" w:lineRule="auto"/>
            </w:pPr>
            <w:r w:rsidRPr="00676166">
              <w:t>Không đồng ý</w:t>
            </w:r>
          </w:p>
          <w:p w14:paraId="3F75DE37"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17120" behindDoc="0" locked="0" layoutInCell="1" allowOverlap="1" wp14:anchorId="5690A26E" wp14:editId="05B43BA4">
                      <wp:simplePos x="0" y="0"/>
                      <wp:positionH relativeFrom="column">
                        <wp:posOffset>943610</wp:posOffset>
                      </wp:positionH>
                      <wp:positionV relativeFrom="paragraph">
                        <wp:posOffset>104140</wp:posOffset>
                      </wp:positionV>
                      <wp:extent cx="190500" cy="190500"/>
                      <wp:effectExtent l="19050" t="19050" r="19050" b="38100"/>
                      <wp:wrapNone/>
                      <wp:docPr id="55941017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6A158" id="Rectangle 15" o:spid="_x0000_s1026" style="position:absolute;margin-left:74.3pt;margin-top:8.2pt;width:15pt;height:1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" fillcolor="#a5a5a5" strokecolor="#f2f2f2" strokeweight="3pt">
                      <v:stroke endcap="round"/>
                      <v:shadow on="t" color="#525252" opacity=".5" offset="1pt"/>
                    </v:rect>
                  </w:pict>
                </mc:Fallback>
              </mc:AlternateContent>
            </w:r>
          </w:p>
          <w:p w14:paraId="6B152014" w14:textId="0E36AAB9" w:rsidR="008217CE" w:rsidRPr="00676166" w:rsidRDefault="008217CE" w:rsidP="008217CE">
            <w:pPr>
              <w:spacing w:before="20" w:after="20" w:line="312" w:lineRule="auto"/>
            </w:pPr>
            <w:r w:rsidRPr="00676166">
              <w:t>Khác</w:t>
            </w:r>
            <w:r w:rsidRPr="00676166" w:rsidDel="00BC65EA">
              <w:rPr>
                <w:noProof/>
              </w:rPr>
              <w:t xml:space="preserve"> </w:t>
            </w:r>
          </w:p>
        </w:tc>
      </w:tr>
      <w:tr w:rsidR="008217CE" w:rsidRPr="00676166" w14:paraId="398DB14F" w14:textId="77777777" w:rsidTr="002D72D2">
        <w:trPr>
          <w:trHeight w:val="1475"/>
        </w:trPr>
        <w:tc>
          <w:tcPr>
            <w:tcW w:w="444" w:type="dxa"/>
            <w:tcMar>
              <w:top w:w="11" w:type="dxa"/>
              <w:left w:w="11" w:type="dxa"/>
              <w:bottom w:w="0" w:type="dxa"/>
              <w:right w:w="11" w:type="dxa"/>
            </w:tcMar>
            <w:vAlign w:val="center"/>
          </w:tcPr>
          <w:p w14:paraId="5C1E2EFE" w14:textId="77777777" w:rsidR="008217CE" w:rsidRPr="00676166" w:rsidRDefault="008217CE" w:rsidP="008217CE">
            <w:pPr>
              <w:spacing w:before="20" w:after="20" w:line="312" w:lineRule="auto"/>
              <w:jc w:val="center"/>
              <w:rPr>
                <w:b/>
                <w:bCs/>
              </w:rPr>
            </w:pPr>
          </w:p>
        </w:tc>
        <w:tc>
          <w:tcPr>
            <w:tcW w:w="1536" w:type="dxa"/>
            <w:tcMar>
              <w:top w:w="11" w:type="dxa"/>
              <w:left w:w="11" w:type="dxa"/>
              <w:bottom w:w="0" w:type="dxa"/>
              <w:right w:w="11" w:type="dxa"/>
            </w:tcMar>
            <w:vAlign w:val="center"/>
          </w:tcPr>
          <w:p w14:paraId="0CFDA6A2" w14:textId="77777777" w:rsidR="008217CE" w:rsidRPr="00676166" w:rsidRDefault="008217CE" w:rsidP="008217CE">
            <w:pPr>
              <w:spacing w:before="20" w:after="20" w:line="312" w:lineRule="auto"/>
              <w:rPr>
                <w:b/>
                <w:bCs/>
              </w:rPr>
            </w:pPr>
            <w:r w:rsidRPr="00676166">
              <w:rPr>
                <w:b/>
                <w:bCs/>
              </w:rPr>
              <w:t>Đơn vị thẩm định – Người thẩm định</w:t>
            </w:r>
          </w:p>
        </w:tc>
        <w:tc>
          <w:tcPr>
            <w:tcW w:w="2241" w:type="dxa"/>
            <w:tcMar>
              <w:top w:w="72" w:type="dxa"/>
              <w:left w:w="144" w:type="dxa"/>
              <w:bottom w:w="72" w:type="dxa"/>
              <w:right w:w="144" w:type="dxa"/>
            </w:tcMar>
            <w:vAlign w:val="center"/>
          </w:tcPr>
          <w:p w14:paraId="79EE5EF4" w14:textId="560361F3" w:rsidR="008217CE" w:rsidRPr="002D72D2" w:rsidRDefault="008217CE" w:rsidP="008217CE">
            <w:pPr>
              <w:spacing w:before="20" w:after="20" w:line="312" w:lineRule="auto"/>
              <w:rPr>
                <w:lang w:val="en-US"/>
              </w:rPr>
            </w:pPr>
            <w:r>
              <w:rPr>
                <w:lang w:val="en-US"/>
              </w:rPr>
              <w:t>Ban</w:t>
            </w:r>
            <w:r w:rsidRPr="00676166">
              <w:t xml:space="preserve"> Tư vấn pháp lý và </w:t>
            </w:r>
            <w:r>
              <w:rPr>
                <w:lang w:val="en-US"/>
              </w:rPr>
              <w:t>Quản trị Ngân hàng</w:t>
            </w:r>
          </w:p>
        </w:tc>
        <w:tc>
          <w:tcPr>
            <w:tcW w:w="2464" w:type="dxa"/>
            <w:tcMar>
              <w:top w:w="72" w:type="dxa"/>
              <w:left w:w="144" w:type="dxa"/>
              <w:bottom w:w="72" w:type="dxa"/>
              <w:right w:w="144" w:type="dxa"/>
            </w:tcMar>
            <w:vAlign w:val="center"/>
          </w:tcPr>
          <w:p w14:paraId="48BDA921" w14:textId="0483ECAD" w:rsidR="008217CE" w:rsidRPr="00450997" w:rsidRDefault="008217CE" w:rsidP="008217CE">
            <w:pPr>
              <w:spacing w:before="20" w:after="20" w:line="312" w:lineRule="auto"/>
              <w:rPr>
                <w:lang w:val="en-US"/>
              </w:rPr>
            </w:pPr>
            <w:r>
              <w:rPr>
                <w:lang w:val="en-US"/>
              </w:rPr>
              <w:t>Tiêu Thị Hà</w:t>
            </w:r>
          </w:p>
          <w:p w14:paraId="2F0E45CF" w14:textId="3247AE17" w:rsidR="008217CE" w:rsidRPr="00676166" w:rsidRDefault="008217CE" w:rsidP="008217CE">
            <w:pPr>
              <w:spacing w:before="20" w:after="20" w:line="312" w:lineRule="auto"/>
            </w:pPr>
            <w:r>
              <w:rPr>
                <w:color w:val="000000"/>
                <w:lang w:val="en-US"/>
              </w:rPr>
              <w:t>Q</w:t>
            </w:r>
            <w:r w:rsidRPr="00676166">
              <w:rPr>
                <w:color w:val="000000"/>
              </w:rPr>
              <w:t>GĐ TVPL</w:t>
            </w:r>
          </w:p>
        </w:tc>
        <w:tc>
          <w:tcPr>
            <w:tcW w:w="2089" w:type="dxa"/>
            <w:tcMar>
              <w:top w:w="72" w:type="dxa"/>
              <w:left w:w="144" w:type="dxa"/>
              <w:bottom w:w="72" w:type="dxa"/>
              <w:right w:w="144" w:type="dxa"/>
            </w:tcMar>
          </w:tcPr>
          <w:p w14:paraId="64640C99" w14:textId="526669C3" w:rsidR="008217CE" w:rsidRPr="00676166" w:rsidDel="00BC65EA" w:rsidRDefault="008217CE" w:rsidP="002D72D2">
            <w:pPr>
              <w:spacing w:before="20" w:after="20" w:line="312" w:lineRule="auto"/>
            </w:pPr>
            <w:r w:rsidRPr="00676166">
              <w:t>Chữ ký:</w:t>
            </w:r>
          </w:p>
        </w:tc>
        <w:tc>
          <w:tcPr>
            <w:tcW w:w="1980" w:type="dxa"/>
          </w:tcPr>
          <w:p w14:paraId="60918B16"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22240" behindDoc="0" locked="0" layoutInCell="1" allowOverlap="1" wp14:anchorId="1BCD9B93" wp14:editId="39D60BD4">
                      <wp:simplePos x="0" y="0"/>
                      <wp:positionH relativeFrom="column">
                        <wp:posOffset>943610</wp:posOffset>
                      </wp:positionH>
                      <wp:positionV relativeFrom="paragraph">
                        <wp:posOffset>10795</wp:posOffset>
                      </wp:positionV>
                      <wp:extent cx="190500" cy="190500"/>
                      <wp:effectExtent l="19050" t="19050" r="19050" b="38100"/>
                      <wp:wrapNone/>
                      <wp:docPr id="29277461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6EDE6" id="Rectangle 19" o:spid="_x0000_s1026" style="position:absolute;margin-left:74.3pt;margin-top:.85pt;width:15pt;height:1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" fillcolor="#a5a5a5" strokecolor="#f2f2f2" strokeweight="3pt">
                      <v:stroke endcap="round"/>
                      <v:shadow on="t" color="#525252" opacity=".5" offset="1pt"/>
                    </v:rect>
                  </w:pict>
                </mc:Fallback>
              </mc:AlternateContent>
            </w:r>
            <w:r w:rsidRPr="00676166">
              <w:t xml:space="preserve">Đồng ý             </w:t>
            </w:r>
          </w:p>
          <w:p w14:paraId="4A91A1FC"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23264" behindDoc="0" locked="0" layoutInCell="1" allowOverlap="1" wp14:anchorId="63908B0C" wp14:editId="3B332CB1">
                      <wp:simplePos x="0" y="0"/>
                      <wp:positionH relativeFrom="column">
                        <wp:posOffset>943610</wp:posOffset>
                      </wp:positionH>
                      <wp:positionV relativeFrom="paragraph">
                        <wp:posOffset>144145</wp:posOffset>
                      </wp:positionV>
                      <wp:extent cx="190500" cy="190500"/>
                      <wp:effectExtent l="19050" t="19050" r="19050" b="38100"/>
                      <wp:wrapNone/>
                      <wp:docPr id="210767827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F5E27" id="Rectangle 17" o:spid="_x0000_s1026" style="position:absolute;margin-left:74.3pt;margin-top:11.35pt;width:15pt;height:1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" fillcolor="#a5a5a5" strokecolor="#f2f2f2" strokeweight="3pt">
                      <v:stroke endcap="round"/>
                      <v:shadow on="t" color="#525252" opacity=".5" offset="1pt"/>
                    </v:rect>
                  </w:pict>
                </mc:Fallback>
              </mc:AlternateContent>
            </w:r>
          </w:p>
          <w:p w14:paraId="500015F7" w14:textId="77777777" w:rsidR="008217CE" w:rsidRPr="00676166" w:rsidRDefault="008217CE" w:rsidP="008217CE">
            <w:pPr>
              <w:spacing w:before="20" w:after="20" w:line="312" w:lineRule="auto"/>
            </w:pPr>
            <w:r w:rsidRPr="00676166">
              <w:t>Không đồng ý</w:t>
            </w:r>
          </w:p>
          <w:p w14:paraId="2E578145"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24288" behindDoc="0" locked="0" layoutInCell="1" allowOverlap="1" wp14:anchorId="35465A44" wp14:editId="6701C5FB">
                      <wp:simplePos x="0" y="0"/>
                      <wp:positionH relativeFrom="column">
                        <wp:posOffset>943610</wp:posOffset>
                      </wp:positionH>
                      <wp:positionV relativeFrom="paragraph">
                        <wp:posOffset>104140</wp:posOffset>
                      </wp:positionV>
                      <wp:extent cx="190500" cy="190500"/>
                      <wp:effectExtent l="19050" t="19050" r="19050" b="38100"/>
                      <wp:wrapNone/>
                      <wp:docPr id="58484273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295A9" id="Rectangle 15" o:spid="_x0000_s1026" style="position:absolute;margin-left:74.3pt;margin-top:8.2pt;width:15pt;height:1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" fillcolor="#a5a5a5" strokecolor="#f2f2f2" strokeweight="3pt">
                      <v:stroke endcap="round"/>
                      <v:shadow on="t" color="#525252" opacity=".5" offset="1pt"/>
                    </v:rect>
                  </w:pict>
                </mc:Fallback>
              </mc:AlternateContent>
            </w:r>
          </w:p>
          <w:p w14:paraId="4A79B125" w14:textId="235CB11B" w:rsidR="008217CE" w:rsidRPr="00676166" w:rsidRDefault="008217CE" w:rsidP="008217CE">
            <w:pPr>
              <w:spacing w:before="20" w:after="20" w:line="312" w:lineRule="auto"/>
            </w:pPr>
            <w:r w:rsidRPr="00676166">
              <w:t>Khác</w:t>
            </w:r>
            <w:r w:rsidRPr="00676166" w:rsidDel="00BC65EA">
              <w:rPr>
                <w:noProof/>
              </w:rPr>
              <w:t xml:space="preserve"> </w:t>
            </w:r>
          </w:p>
        </w:tc>
      </w:tr>
      <w:tr w:rsidR="008217CE" w:rsidRPr="00676166" w14:paraId="6C0402C9" w14:textId="77777777" w:rsidTr="002D72D2">
        <w:trPr>
          <w:trHeight w:val="18"/>
        </w:trPr>
        <w:tc>
          <w:tcPr>
            <w:tcW w:w="444" w:type="dxa"/>
            <w:tcMar>
              <w:top w:w="11" w:type="dxa"/>
              <w:left w:w="11" w:type="dxa"/>
              <w:bottom w:w="0" w:type="dxa"/>
              <w:right w:w="11" w:type="dxa"/>
            </w:tcMar>
            <w:vAlign w:val="center"/>
          </w:tcPr>
          <w:p w14:paraId="0BD7E783" w14:textId="77777777" w:rsidR="008217CE" w:rsidRPr="00676166" w:rsidRDefault="008217CE" w:rsidP="008217CE">
            <w:pPr>
              <w:spacing w:before="20" w:after="20" w:line="312" w:lineRule="auto"/>
              <w:rPr>
                <w:b/>
                <w:bCs/>
              </w:rPr>
            </w:pPr>
          </w:p>
        </w:tc>
        <w:tc>
          <w:tcPr>
            <w:tcW w:w="1536" w:type="dxa"/>
            <w:tcMar>
              <w:top w:w="11" w:type="dxa"/>
              <w:left w:w="11" w:type="dxa"/>
              <w:bottom w:w="0" w:type="dxa"/>
              <w:right w:w="11" w:type="dxa"/>
            </w:tcMar>
            <w:vAlign w:val="center"/>
          </w:tcPr>
          <w:p w14:paraId="74D94ED3" w14:textId="77777777" w:rsidR="008217CE" w:rsidRPr="00676166" w:rsidRDefault="008217CE" w:rsidP="008217CE">
            <w:pPr>
              <w:spacing w:before="20" w:after="20" w:line="312" w:lineRule="auto"/>
              <w:rPr>
                <w:b/>
                <w:bCs/>
              </w:rPr>
            </w:pPr>
            <w:r w:rsidRPr="00676166">
              <w:rPr>
                <w:b/>
                <w:bCs/>
              </w:rPr>
              <w:t>Đơn vị thẩm định – Người thẩm định</w:t>
            </w:r>
          </w:p>
        </w:tc>
        <w:tc>
          <w:tcPr>
            <w:tcW w:w="2241" w:type="dxa"/>
            <w:tcMar>
              <w:top w:w="72" w:type="dxa"/>
              <w:left w:w="144" w:type="dxa"/>
              <w:bottom w:w="72" w:type="dxa"/>
              <w:right w:w="144" w:type="dxa"/>
            </w:tcMar>
            <w:vAlign w:val="center"/>
          </w:tcPr>
          <w:p w14:paraId="4FB1E45F" w14:textId="77777777" w:rsidR="008217CE" w:rsidRPr="00676166" w:rsidRDefault="008217CE" w:rsidP="008217CE">
            <w:pPr>
              <w:spacing w:before="20" w:after="20" w:line="312" w:lineRule="auto"/>
            </w:pPr>
            <w:r w:rsidRPr="00676166">
              <w:t>Tổng Giám đốc</w:t>
            </w:r>
          </w:p>
        </w:tc>
        <w:tc>
          <w:tcPr>
            <w:tcW w:w="2464" w:type="dxa"/>
            <w:tcMar>
              <w:top w:w="72" w:type="dxa"/>
              <w:left w:w="144" w:type="dxa"/>
              <w:bottom w:w="72" w:type="dxa"/>
              <w:right w:w="144" w:type="dxa"/>
            </w:tcMar>
            <w:vAlign w:val="center"/>
          </w:tcPr>
          <w:p w14:paraId="7692E3C1" w14:textId="77777777" w:rsidR="008217CE" w:rsidRPr="00676166" w:rsidRDefault="008217CE" w:rsidP="008217CE">
            <w:pPr>
              <w:spacing w:before="20" w:after="20" w:line="312" w:lineRule="auto"/>
            </w:pPr>
            <w:r w:rsidRPr="00676166">
              <w:t>Nguyễn Hoàng Linh</w:t>
            </w:r>
          </w:p>
        </w:tc>
        <w:tc>
          <w:tcPr>
            <w:tcW w:w="2089" w:type="dxa"/>
            <w:tcMar>
              <w:top w:w="72" w:type="dxa"/>
              <w:left w:w="144" w:type="dxa"/>
              <w:bottom w:w="72" w:type="dxa"/>
              <w:right w:w="144" w:type="dxa"/>
            </w:tcMar>
          </w:tcPr>
          <w:p w14:paraId="07E33AA7" w14:textId="17F7869D" w:rsidR="008217CE" w:rsidRPr="00676166" w:rsidDel="00BC65EA" w:rsidRDefault="008217CE" w:rsidP="002D72D2">
            <w:pPr>
              <w:spacing w:before="20" w:after="20" w:line="312" w:lineRule="auto"/>
            </w:pPr>
            <w:r w:rsidRPr="00676166">
              <w:t>Chữ ký:</w:t>
            </w:r>
          </w:p>
        </w:tc>
        <w:tc>
          <w:tcPr>
            <w:tcW w:w="1980" w:type="dxa"/>
          </w:tcPr>
          <w:p w14:paraId="4AECB72D"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29408" behindDoc="0" locked="0" layoutInCell="1" allowOverlap="1" wp14:anchorId="6EA90D08" wp14:editId="6665D807">
                      <wp:simplePos x="0" y="0"/>
                      <wp:positionH relativeFrom="column">
                        <wp:posOffset>943610</wp:posOffset>
                      </wp:positionH>
                      <wp:positionV relativeFrom="paragraph">
                        <wp:posOffset>10795</wp:posOffset>
                      </wp:positionV>
                      <wp:extent cx="190500" cy="190500"/>
                      <wp:effectExtent l="19050" t="19050" r="19050" b="38100"/>
                      <wp:wrapNone/>
                      <wp:docPr id="51224332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7F54E" id="Rectangle 19" o:spid="_x0000_s1026" style="position:absolute;margin-left:74.3pt;margin-top:.85pt;width:15pt;height:1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" fillcolor="#a5a5a5" strokecolor="#f2f2f2" strokeweight="3pt">
                      <v:stroke endcap="round"/>
                      <v:shadow on="t" color="#525252" opacity=".5" offset="1pt"/>
                    </v:rect>
                  </w:pict>
                </mc:Fallback>
              </mc:AlternateContent>
            </w:r>
            <w:r w:rsidRPr="00676166">
              <w:t xml:space="preserve">Đồng ý             </w:t>
            </w:r>
          </w:p>
          <w:p w14:paraId="763C1C66"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30432" behindDoc="0" locked="0" layoutInCell="1" allowOverlap="1" wp14:anchorId="6C1D6293" wp14:editId="3E5BA008">
                      <wp:simplePos x="0" y="0"/>
                      <wp:positionH relativeFrom="column">
                        <wp:posOffset>943610</wp:posOffset>
                      </wp:positionH>
                      <wp:positionV relativeFrom="paragraph">
                        <wp:posOffset>144145</wp:posOffset>
                      </wp:positionV>
                      <wp:extent cx="190500" cy="190500"/>
                      <wp:effectExtent l="19050" t="19050" r="19050" b="38100"/>
                      <wp:wrapNone/>
                      <wp:docPr id="63975292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0C302" id="Rectangle 17" o:spid="_x0000_s1026" style="position:absolute;margin-left:74.3pt;margin-top:11.35pt;width:15pt;height:1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" fillcolor="#a5a5a5" strokecolor="#f2f2f2" strokeweight="3pt">
                      <v:stroke endcap="round"/>
                      <v:shadow on="t" color="#525252" opacity=".5" offset="1pt"/>
                    </v:rect>
                  </w:pict>
                </mc:Fallback>
              </mc:AlternateContent>
            </w:r>
          </w:p>
          <w:p w14:paraId="7B1A7A33" w14:textId="77777777" w:rsidR="008217CE" w:rsidRPr="00676166" w:rsidRDefault="008217CE" w:rsidP="008217CE">
            <w:pPr>
              <w:spacing w:before="20" w:after="20" w:line="312" w:lineRule="auto"/>
            </w:pPr>
            <w:r w:rsidRPr="00676166">
              <w:t>Không đồng ý</w:t>
            </w:r>
          </w:p>
          <w:p w14:paraId="41CEEE30" w14:textId="77777777" w:rsidR="008217CE" w:rsidRPr="00676166" w:rsidRDefault="008217CE" w:rsidP="008217CE">
            <w:pPr>
              <w:spacing w:before="20" w:after="20" w:line="312" w:lineRule="auto"/>
            </w:pPr>
            <w:r w:rsidRPr="00676166">
              <w:rPr>
                <w:noProof/>
              </w:rPr>
              <mc:AlternateContent>
                <mc:Choice Requires="wps">
                  <w:drawing>
                    <wp:anchor distT="0" distB="0" distL="114300" distR="114300" simplePos="0" relativeHeight="251731456" behindDoc="0" locked="0" layoutInCell="1" allowOverlap="1" wp14:anchorId="5C172BD8" wp14:editId="7FF9EE9B">
                      <wp:simplePos x="0" y="0"/>
                      <wp:positionH relativeFrom="column">
                        <wp:posOffset>943610</wp:posOffset>
                      </wp:positionH>
                      <wp:positionV relativeFrom="paragraph">
                        <wp:posOffset>104140</wp:posOffset>
                      </wp:positionV>
                      <wp:extent cx="190500" cy="190500"/>
                      <wp:effectExtent l="19050" t="19050" r="19050" b="38100"/>
                      <wp:wrapNone/>
                      <wp:docPr id="20421777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rect">
                                <a:avLst/>
                              </a:prstGeom>
                              <a:solidFill>
                                <a:srgbClr val="A5A5A5"/>
                              </a:solidFill>
                              <a:ln w="38100" cap="rnd" cmpd="sng" algn="ctr">
                                <a:solidFill>
                                  <a:srgbClr val="F2F2F2"/>
                                </a:solidFill>
                                <a:prstDash val="solid"/>
                                <a:miter lim="800000"/>
                                <a:headEnd type="none" w="med" len="med"/>
                                <a:tailEnd type="none" w="med" len="med"/>
                              </a:ln>
                              <a:effectLst>
                                <a:outerShdw dist="28398" dir="3806097" algn="ctr" rotWithShape="0">
                                  <a:srgbClr val="525252">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09CF1" id="Rectangle 15" o:spid="_x0000_s1026" style="position:absolute;margin-left:74.3pt;margin-top:8.2pt;width:15pt;height:1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" fillcolor="#a5a5a5" strokecolor="#f2f2f2" strokeweight="3pt">
                      <v:stroke endcap="round"/>
                      <v:shadow on="t" color="#525252" opacity=".5" offset="1pt"/>
                    </v:rect>
                  </w:pict>
                </mc:Fallback>
              </mc:AlternateContent>
            </w:r>
          </w:p>
          <w:p w14:paraId="3416DC09" w14:textId="7EBD61F9" w:rsidR="008217CE" w:rsidRPr="00676166" w:rsidRDefault="008217CE" w:rsidP="008217CE">
            <w:pPr>
              <w:spacing w:before="20" w:after="20" w:line="312" w:lineRule="auto"/>
            </w:pPr>
            <w:r w:rsidRPr="00676166">
              <w:t>Khác</w:t>
            </w:r>
            <w:r w:rsidRPr="00676166" w:rsidDel="00BC65EA">
              <w:rPr>
                <w:noProof/>
              </w:rPr>
              <w:t xml:space="preserve"> </w:t>
            </w:r>
          </w:p>
        </w:tc>
      </w:tr>
      <w:tr w:rsidR="008217CE" w:rsidRPr="00676166" w14:paraId="375BE124" w14:textId="77777777" w:rsidTr="002D72D2">
        <w:trPr>
          <w:trHeight w:val="629"/>
        </w:trPr>
        <w:tc>
          <w:tcPr>
            <w:tcW w:w="444" w:type="dxa"/>
            <w:tcMar>
              <w:top w:w="11" w:type="dxa"/>
              <w:left w:w="11" w:type="dxa"/>
              <w:bottom w:w="0" w:type="dxa"/>
              <w:right w:w="11" w:type="dxa"/>
            </w:tcMar>
            <w:vAlign w:val="center"/>
            <w:hideMark/>
          </w:tcPr>
          <w:p w14:paraId="70EBB7BA" w14:textId="77777777" w:rsidR="008217CE" w:rsidRPr="00676166" w:rsidRDefault="008217CE" w:rsidP="008217CE">
            <w:pPr>
              <w:spacing w:before="20" w:after="20" w:line="312" w:lineRule="auto"/>
              <w:jc w:val="center"/>
            </w:pPr>
            <w:r w:rsidRPr="00676166">
              <w:rPr>
                <w:b/>
                <w:bCs/>
              </w:rPr>
              <w:t>11</w:t>
            </w:r>
          </w:p>
        </w:tc>
        <w:tc>
          <w:tcPr>
            <w:tcW w:w="1536" w:type="dxa"/>
            <w:tcMar>
              <w:top w:w="11" w:type="dxa"/>
              <w:left w:w="11" w:type="dxa"/>
              <w:bottom w:w="0" w:type="dxa"/>
              <w:right w:w="11" w:type="dxa"/>
            </w:tcMar>
            <w:vAlign w:val="center"/>
            <w:hideMark/>
          </w:tcPr>
          <w:p w14:paraId="1DF44B31" w14:textId="77777777" w:rsidR="008217CE" w:rsidRPr="00676166" w:rsidRDefault="008217CE" w:rsidP="008217CE">
            <w:pPr>
              <w:spacing w:before="20" w:after="20" w:line="312" w:lineRule="auto"/>
            </w:pPr>
            <w:r w:rsidRPr="00676166">
              <w:rPr>
                <w:b/>
                <w:bCs/>
              </w:rPr>
              <w:t xml:space="preserve">Thay thế văn bản </w:t>
            </w:r>
          </w:p>
        </w:tc>
        <w:tc>
          <w:tcPr>
            <w:tcW w:w="2241" w:type="dxa"/>
            <w:tcMar>
              <w:top w:w="72" w:type="dxa"/>
              <w:left w:w="144" w:type="dxa"/>
              <w:bottom w:w="72" w:type="dxa"/>
              <w:right w:w="144" w:type="dxa"/>
            </w:tcMar>
            <w:hideMark/>
          </w:tcPr>
          <w:p w14:paraId="3FF54A94" w14:textId="39A0CDDD" w:rsidR="008217CE" w:rsidRPr="00676166" w:rsidRDefault="008217CE" w:rsidP="008217CE">
            <w:pPr>
              <w:spacing w:before="20" w:after="20" w:line="312" w:lineRule="auto"/>
              <w:jc w:val="center"/>
            </w:pPr>
            <w:r w:rsidRPr="00676166">
              <w:t>QC.RR.021</w:t>
            </w:r>
          </w:p>
        </w:tc>
        <w:tc>
          <w:tcPr>
            <w:tcW w:w="2464" w:type="dxa"/>
            <w:tcMar>
              <w:top w:w="72" w:type="dxa"/>
              <w:left w:w="144" w:type="dxa"/>
              <w:bottom w:w="72" w:type="dxa"/>
              <w:right w:w="144" w:type="dxa"/>
            </w:tcMar>
            <w:hideMark/>
          </w:tcPr>
          <w:p w14:paraId="403AD6F3" w14:textId="77777777" w:rsidR="008217CE" w:rsidRPr="00676166" w:rsidRDefault="008217CE" w:rsidP="008217CE">
            <w:pPr>
              <w:spacing w:before="20" w:after="20" w:line="312" w:lineRule="auto"/>
              <w:jc w:val="center"/>
            </w:pPr>
            <w:r w:rsidRPr="00676166">
              <w:t>Lần ban hành số: 04</w:t>
            </w:r>
          </w:p>
        </w:tc>
        <w:tc>
          <w:tcPr>
            <w:tcW w:w="2089" w:type="dxa"/>
            <w:tcMar>
              <w:top w:w="72" w:type="dxa"/>
              <w:left w:w="144" w:type="dxa"/>
              <w:bottom w:w="72" w:type="dxa"/>
              <w:right w:w="144" w:type="dxa"/>
            </w:tcMar>
            <w:hideMark/>
          </w:tcPr>
          <w:p w14:paraId="2C54F12F" w14:textId="25E5752B" w:rsidR="008217CE" w:rsidRPr="00450997" w:rsidRDefault="008217CE" w:rsidP="008217CE">
            <w:pPr>
              <w:spacing w:before="20" w:after="20" w:line="312" w:lineRule="auto"/>
              <w:rPr>
                <w:lang w:val="en-US"/>
              </w:rPr>
            </w:pPr>
            <w:r w:rsidRPr="00676166">
              <w:t>Ngày: 2</w:t>
            </w:r>
            <w:r>
              <w:rPr>
                <w:lang w:val="en-US"/>
              </w:rPr>
              <w:t>8</w:t>
            </w:r>
            <w:r w:rsidRPr="00676166">
              <w:t>/</w:t>
            </w:r>
            <w:r>
              <w:rPr>
                <w:lang w:val="en-US"/>
              </w:rPr>
              <w:t>12</w:t>
            </w:r>
            <w:r w:rsidRPr="00676166">
              <w:t>/202</w:t>
            </w:r>
            <w:r>
              <w:rPr>
                <w:lang w:val="en-US"/>
              </w:rPr>
              <w:t>3</w:t>
            </w:r>
          </w:p>
        </w:tc>
        <w:tc>
          <w:tcPr>
            <w:tcW w:w="1980" w:type="dxa"/>
          </w:tcPr>
          <w:p w14:paraId="51B567CC" w14:textId="77777777" w:rsidR="008217CE" w:rsidRPr="00676166" w:rsidRDefault="008217CE" w:rsidP="008217CE">
            <w:pPr>
              <w:spacing w:before="20" w:after="20" w:line="312" w:lineRule="auto"/>
            </w:pPr>
          </w:p>
        </w:tc>
      </w:tr>
      <w:tr w:rsidR="008217CE" w:rsidRPr="00676166" w14:paraId="6EEAF3A4" w14:textId="77777777" w:rsidTr="002D72D2">
        <w:trPr>
          <w:trHeight w:val="296"/>
        </w:trPr>
        <w:tc>
          <w:tcPr>
            <w:tcW w:w="444" w:type="dxa"/>
            <w:tcMar>
              <w:top w:w="11" w:type="dxa"/>
              <w:left w:w="11" w:type="dxa"/>
              <w:bottom w:w="0" w:type="dxa"/>
              <w:right w:w="11" w:type="dxa"/>
            </w:tcMar>
            <w:vAlign w:val="center"/>
            <w:hideMark/>
          </w:tcPr>
          <w:p w14:paraId="5AD8E85C" w14:textId="77777777" w:rsidR="008217CE" w:rsidRPr="00676166" w:rsidRDefault="008217CE" w:rsidP="008217CE">
            <w:pPr>
              <w:spacing w:before="20" w:after="20" w:line="312" w:lineRule="auto"/>
              <w:jc w:val="center"/>
            </w:pPr>
            <w:r w:rsidRPr="00676166">
              <w:rPr>
                <w:b/>
                <w:bCs/>
              </w:rPr>
              <w:t>12</w:t>
            </w:r>
          </w:p>
        </w:tc>
        <w:tc>
          <w:tcPr>
            <w:tcW w:w="1536" w:type="dxa"/>
            <w:tcMar>
              <w:top w:w="11" w:type="dxa"/>
              <w:left w:w="11" w:type="dxa"/>
              <w:bottom w:w="0" w:type="dxa"/>
              <w:right w:w="11" w:type="dxa"/>
            </w:tcMar>
            <w:vAlign w:val="center"/>
            <w:hideMark/>
          </w:tcPr>
          <w:p w14:paraId="4E56F9CC" w14:textId="77777777" w:rsidR="008217CE" w:rsidRPr="00676166" w:rsidRDefault="008217CE" w:rsidP="008217CE">
            <w:pPr>
              <w:spacing w:before="20" w:after="20" w:line="312" w:lineRule="auto"/>
            </w:pPr>
            <w:r w:rsidRPr="00676166">
              <w:rPr>
                <w:b/>
                <w:bCs/>
              </w:rPr>
              <w:t>Tóm tắt lý do ban hành</w:t>
            </w:r>
          </w:p>
        </w:tc>
        <w:tc>
          <w:tcPr>
            <w:tcW w:w="4705" w:type="dxa"/>
            <w:gridSpan w:val="2"/>
            <w:tcMar>
              <w:top w:w="72" w:type="dxa"/>
              <w:left w:w="144" w:type="dxa"/>
              <w:bottom w:w="72" w:type="dxa"/>
              <w:right w:w="144" w:type="dxa"/>
            </w:tcMar>
            <w:hideMark/>
          </w:tcPr>
          <w:p w14:paraId="6B1CFA44" w14:textId="77777777" w:rsidR="008217CE" w:rsidRPr="00676166" w:rsidRDefault="008217CE" w:rsidP="008217CE">
            <w:pPr>
              <w:widowControl w:val="0"/>
              <w:spacing w:after="120" w:line="312" w:lineRule="auto"/>
              <w:jc w:val="both"/>
              <w:rPr>
                <w:highlight w:val="yellow"/>
              </w:rPr>
            </w:pPr>
            <w:r w:rsidRPr="009A7A59">
              <w:t>Cập nhật các nội dung theo quy định của pháp luật hiện hành; hoàn thiện quy định về hệ thống quản lý và quy trình QLRR TK phù hợp với thực tiễn tại MSB.</w:t>
            </w:r>
          </w:p>
        </w:tc>
        <w:tc>
          <w:tcPr>
            <w:tcW w:w="2089" w:type="dxa"/>
          </w:tcPr>
          <w:p w14:paraId="51B9F352" w14:textId="77777777" w:rsidR="008217CE" w:rsidRPr="00676166" w:rsidRDefault="008217CE" w:rsidP="008217CE">
            <w:pPr>
              <w:spacing w:before="20" w:after="20" w:line="312" w:lineRule="auto"/>
            </w:pPr>
            <w:r w:rsidRPr="00676166">
              <w:t xml:space="preserve">  </w:t>
            </w:r>
          </w:p>
        </w:tc>
        <w:tc>
          <w:tcPr>
            <w:tcW w:w="1980" w:type="dxa"/>
          </w:tcPr>
          <w:p w14:paraId="65B86AED" w14:textId="77777777" w:rsidR="008217CE" w:rsidRPr="00676166" w:rsidRDefault="008217CE" w:rsidP="008217CE">
            <w:pPr>
              <w:spacing w:before="20" w:after="20" w:line="312" w:lineRule="auto"/>
            </w:pPr>
          </w:p>
        </w:tc>
      </w:tr>
      <w:tr w:rsidR="008217CE" w:rsidRPr="00676166" w14:paraId="49A8EF58" w14:textId="77777777" w:rsidTr="002D72D2">
        <w:trPr>
          <w:trHeight w:val="871"/>
        </w:trPr>
        <w:tc>
          <w:tcPr>
            <w:tcW w:w="444" w:type="dxa"/>
            <w:tcMar>
              <w:top w:w="11" w:type="dxa"/>
              <w:left w:w="11" w:type="dxa"/>
              <w:bottom w:w="0" w:type="dxa"/>
              <w:right w:w="11" w:type="dxa"/>
            </w:tcMar>
            <w:vAlign w:val="center"/>
          </w:tcPr>
          <w:p w14:paraId="4691C9D9" w14:textId="77777777" w:rsidR="008217CE" w:rsidRPr="00676166" w:rsidRDefault="008217CE" w:rsidP="008217CE">
            <w:pPr>
              <w:spacing w:before="20" w:after="20" w:line="312" w:lineRule="auto"/>
              <w:jc w:val="center"/>
              <w:rPr>
                <w:b/>
                <w:bCs/>
              </w:rPr>
            </w:pPr>
            <w:r w:rsidRPr="00676166">
              <w:rPr>
                <w:b/>
                <w:bCs/>
              </w:rPr>
              <w:t>13</w:t>
            </w:r>
          </w:p>
        </w:tc>
        <w:tc>
          <w:tcPr>
            <w:tcW w:w="1536" w:type="dxa"/>
            <w:tcMar>
              <w:top w:w="11" w:type="dxa"/>
              <w:left w:w="11" w:type="dxa"/>
              <w:bottom w:w="0" w:type="dxa"/>
              <w:right w:w="11" w:type="dxa"/>
            </w:tcMar>
            <w:vAlign w:val="center"/>
          </w:tcPr>
          <w:p w14:paraId="61F959A1" w14:textId="77777777" w:rsidR="008217CE" w:rsidRPr="00676166" w:rsidRDefault="008217CE" w:rsidP="008217CE">
            <w:pPr>
              <w:spacing w:before="20" w:after="20" w:line="312" w:lineRule="auto"/>
              <w:rPr>
                <w:b/>
                <w:bCs/>
              </w:rPr>
            </w:pPr>
            <w:r w:rsidRPr="00676166">
              <w:rPr>
                <w:b/>
                <w:bCs/>
              </w:rPr>
              <w:t>Các tài liệu kèm theo (nếu có)</w:t>
            </w:r>
          </w:p>
        </w:tc>
        <w:tc>
          <w:tcPr>
            <w:tcW w:w="2241" w:type="dxa"/>
            <w:tcMar>
              <w:top w:w="72" w:type="dxa"/>
              <w:left w:w="144" w:type="dxa"/>
              <w:bottom w:w="72" w:type="dxa"/>
              <w:right w:w="144" w:type="dxa"/>
            </w:tcMar>
          </w:tcPr>
          <w:p w14:paraId="35F0607D" w14:textId="77777777" w:rsidR="008217CE" w:rsidRPr="00676166" w:rsidRDefault="008217CE" w:rsidP="008217CE">
            <w:pPr>
              <w:numPr>
                <w:ilvl w:val="0"/>
                <w:numId w:val="20"/>
              </w:numPr>
              <w:spacing w:before="20" w:after="20" w:line="312" w:lineRule="auto"/>
              <w:ind w:left="714" w:hanging="357"/>
            </w:pPr>
            <w:r w:rsidRPr="00676166">
              <w:fldChar w:fldCharType="begin">
                <w:ffData>
                  <w:name w:val="Text1"/>
                  <w:enabled/>
                  <w:calcOnExit w:val="0"/>
                  <w:textInput/>
                </w:ffData>
              </w:fldChar>
            </w:r>
            <w:r w:rsidRPr="00676166">
              <w:instrText xml:space="preserve"> FORMTEXT </w:instrText>
            </w:r>
            <w:r w:rsidRPr="00676166">
              <w:fldChar w:fldCharType="separate"/>
            </w:r>
            <w:r w:rsidRPr="00676166">
              <w:t> </w:t>
            </w:r>
            <w:r w:rsidRPr="00676166">
              <w:t> </w:t>
            </w:r>
            <w:r w:rsidRPr="00676166">
              <w:t> </w:t>
            </w:r>
            <w:r w:rsidRPr="00676166">
              <w:t> </w:t>
            </w:r>
            <w:r w:rsidRPr="00676166">
              <w:t> </w:t>
            </w:r>
            <w:r w:rsidRPr="00676166">
              <w:fldChar w:fldCharType="end"/>
            </w:r>
          </w:p>
          <w:p w14:paraId="61B25D92" w14:textId="77777777" w:rsidR="008217CE" w:rsidRPr="00676166" w:rsidRDefault="008217CE" w:rsidP="008217CE">
            <w:pPr>
              <w:numPr>
                <w:ilvl w:val="0"/>
                <w:numId w:val="20"/>
              </w:numPr>
              <w:spacing w:before="20" w:after="20" w:line="312" w:lineRule="auto"/>
              <w:ind w:left="714" w:hanging="357"/>
            </w:pPr>
            <w:r w:rsidRPr="00676166">
              <w:fldChar w:fldCharType="begin">
                <w:ffData>
                  <w:name w:val="Text1"/>
                  <w:enabled/>
                  <w:calcOnExit w:val="0"/>
                  <w:textInput/>
                </w:ffData>
              </w:fldChar>
            </w:r>
            <w:r w:rsidRPr="00676166">
              <w:instrText xml:space="preserve"> FORMTEXT </w:instrText>
            </w:r>
            <w:r w:rsidRPr="00676166">
              <w:fldChar w:fldCharType="separate"/>
            </w:r>
            <w:r w:rsidRPr="00676166">
              <w:t> </w:t>
            </w:r>
            <w:r w:rsidRPr="00676166">
              <w:t> </w:t>
            </w:r>
            <w:r w:rsidRPr="00676166">
              <w:t> </w:t>
            </w:r>
            <w:r w:rsidRPr="00676166">
              <w:t> </w:t>
            </w:r>
            <w:r w:rsidRPr="00676166">
              <w:t> </w:t>
            </w:r>
            <w:r w:rsidRPr="00676166">
              <w:fldChar w:fldCharType="end"/>
            </w:r>
          </w:p>
        </w:tc>
        <w:tc>
          <w:tcPr>
            <w:tcW w:w="2464" w:type="dxa"/>
            <w:tcMar>
              <w:top w:w="72" w:type="dxa"/>
              <w:left w:w="144" w:type="dxa"/>
              <w:bottom w:w="72" w:type="dxa"/>
              <w:right w:w="144" w:type="dxa"/>
            </w:tcMar>
          </w:tcPr>
          <w:p w14:paraId="12BC92CB" w14:textId="77777777" w:rsidR="008217CE" w:rsidRPr="00676166" w:rsidRDefault="008217CE" w:rsidP="008217CE">
            <w:pPr>
              <w:spacing w:before="20" w:after="20" w:line="312" w:lineRule="auto"/>
              <w:jc w:val="center"/>
            </w:pPr>
          </w:p>
        </w:tc>
        <w:tc>
          <w:tcPr>
            <w:tcW w:w="2089" w:type="dxa"/>
            <w:tcMar>
              <w:top w:w="72" w:type="dxa"/>
              <w:left w:w="144" w:type="dxa"/>
              <w:bottom w:w="72" w:type="dxa"/>
              <w:right w:w="144" w:type="dxa"/>
            </w:tcMar>
          </w:tcPr>
          <w:p w14:paraId="675826AC" w14:textId="77777777" w:rsidR="008217CE" w:rsidRPr="00676166" w:rsidRDefault="008217CE" w:rsidP="008217CE">
            <w:pPr>
              <w:spacing w:before="20" w:after="20" w:line="312" w:lineRule="auto"/>
            </w:pPr>
          </w:p>
        </w:tc>
        <w:tc>
          <w:tcPr>
            <w:tcW w:w="1980" w:type="dxa"/>
          </w:tcPr>
          <w:p w14:paraId="3BD085C7" w14:textId="77777777" w:rsidR="008217CE" w:rsidRPr="00676166" w:rsidRDefault="008217CE" w:rsidP="008217CE">
            <w:pPr>
              <w:spacing w:before="20" w:after="20" w:line="312" w:lineRule="auto"/>
            </w:pPr>
          </w:p>
        </w:tc>
      </w:tr>
    </w:tbl>
    <w:p w14:paraId="70F2EAD1" w14:textId="77777777" w:rsidR="0076116D" w:rsidRPr="00676166" w:rsidRDefault="0076116D" w:rsidP="00F815B8">
      <w:pPr>
        <w:spacing w:before="20" w:after="20" w:line="312" w:lineRule="auto"/>
        <w:rPr>
          <w:b/>
        </w:rPr>
      </w:pPr>
    </w:p>
    <w:p w14:paraId="32274AB0" w14:textId="77777777" w:rsidR="006E452B" w:rsidRPr="00676166" w:rsidRDefault="000948A2" w:rsidP="00F815B8">
      <w:pPr>
        <w:pStyle w:val="Heading3"/>
        <w:numPr>
          <w:ilvl w:val="0"/>
          <w:numId w:val="0"/>
        </w:numPr>
        <w:spacing w:before="20" w:after="20" w:line="312" w:lineRule="auto"/>
        <w:jc w:val="center"/>
        <w:rPr>
          <w:sz w:val="24"/>
          <w:szCs w:val="24"/>
        </w:rPr>
      </w:pPr>
      <w:r w:rsidRPr="00676166">
        <w:rPr>
          <w:sz w:val="24"/>
          <w:szCs w:val="24"/>
        </w:rPr>
        <w:br w:type="column"/>
      </w:r>
      <w:r w:rsidR="00F17FA3" w:rsidRPr="00676166">
        <w:rPr>
          <w:sz w:val="24"/>
          <w:szCs w:val="24"/>
        </w:rPr>
        <w:lastRenderedPageBreak/>
        <w:t>MỤC LỤC</w:t>
      </w:r>
      <w:bookmarkEnd w:id="0"/>
      <w:bookmarkEnd w:id="1"/>
      <w:bookmarkEnd w:id="2"/>
    </w:p>
    <w:bookmarkStart w:id="3" w:name="_Hlt34991991"/>
    <w:bookmarkStart w:id="4" w:name="_Hlt34991992"/>
    <w:p w14:paraId="7DBC2C95" w14:textId="4AC49B22" w:rsidR="00645D9D" w:rsidRDefault="00261349"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r w:rsidRPr="00676166">
        <w:rPr>
          <w:b w:val="0"/>
          <w:bCs/>
          <w:noProof w:val="0"/>
        </w:rPr>
        <w:fldChar w:fldCharType="begin"/>
      </w:r>
      <w:bookmarkEnd w:id="3"/>
      <w:bookmarkEnd w:id="4"/>
      <w:r w:rsidRPr="00676166">
        <w:rPr>
          <w:b w:val="0"/>
          <w:bCs/>
          <w:noProof w:val="0"/>
        </w:rPr>
        <w:instrText xml:space="preserve"> TOC \o "1-2" \h \z \u </w:instrText>
      </w:r>
      <w:r w:rsidRPr="00676166">
        <w:rPr>
          <w:b w:val="0"/>
          <w:bCs/>
          <w:noProof w:val="0"/>
        </w:rPr>
        <w:fldChar w:fldCharType="separate"/>
      </w:r>
      <w:hyperlink w:anchor="_Toc233635373" w:history="1">
        <w:r w:rsidR="00645D9D" w:rsidRPr="00603F8C">
          <w:rPr>
            <w:rStyle w:val="Hyperlink"/>
          </w:rPr>
          <w:t>Chương I</w:t>
        </w:r>
        <w:r w:rsidR="00645D9D">
          <w:rPr>
            <w:webHidden/>
          </w:rPr>
          <w:tab/>
        </w:r>
        <w:r w:rsidR="00645D9D">
          <w:rPr>
            <w:webHidden/>
          </w:rPr>
          <w:fldChar w:fldCharType="begin"/>
        </w:r>
        <w:r w:rsidR="00645D9D">
          <w:rPr>
            <w:webHidden/>
          </w:rPr>
          <w:instrText xml:space="preserve"> PAGEREF _Toc233635373 \h </w:instrText>
        </w:r>
        <w:r w:rsidR="00645D9D">
          <w:rPr>
            <w:webHidden/>
          </w:rPr>
        </w:r>
        <w:r w:rsidR="00645D9D">
          <w:rPr>
            <w:webHidden/>
          </w:rPr>
          <w:fldChar w:fldCharType="separate"/>
        </w:r>
        <w:r w:rsidR="00624280">
          <w:rPr>
            <w:webHidden/>
          </w:rPr>
          <w:t>6</w:t>
        </w:r>
        <w:r w:rsidR="00645D9D">
          <w:rPr>
            <w:webHidden/>
          </w:rPr>
          <w:fldChar w:fldCharType="end"/>
        </w:r>
      </w:hyperlink>
    </w:p>
    <w:p w14:paraId="37074D2F" w14:textId="6F0E6379"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374" w:history="1">
        <w:r w:rsidRPr="00603F8C">
          <w:rPr>
            <w:rStyle w:val="Hyperlink"/>
          </w:rPr>
          <w:t>NHỮNG QUY ĐỊNH CHUNG</w:t>
        </w:r>
        <w:r>
          <w:rPr>
            <w:webHidden/>
          </w:rPr>
          <w:tab/>
        </w:r>
        <w:r>
          <w:rPr>
            <w:webHidden/>
          </w:rPr>
          <w:fldChar w:fldCharType="begin"/>
        </w:r>
        <w:r>
          <w:rPr>
            <w:webHidden/>
          </w:rPr>
          <w:instrText xml:space="preserve"> PAGEREF _Toc233635374 \h </w:instrText>
        </w:r>
        <w:r>
          <w:rPr>
            <w:webHidden/>
          </w:rPr>
        </w:r>
        <w:r>
          <w:rPr>
            <w:webHidden/>
          </w:rPr>
          <w:fldChar w:fldCharType="separate"/>
        </w:r>
        <w:r w:rsidR="00624280">
          <w:rPr>
            <w:webHidden/>
          </w:rPr>
          <w:t>6</w:t>
        </w:r>
        <w:r>
          <w:rPr>
            <w:webHidden/>
          </w:rPr>
          <w:fldChar w:fldCharType="end"/>
        </w:r>
      </w:hyperlink>
    </w:p>
    <w:p w14:paraId="2E28E40F" w14:textId="7B83CB9F" w:rsidR="00645D9D" w:rsidRDefault="00645D9D">
      <w:pPr>
        <w:pStyle w:val="TOC2"/>
        <w:rPr>
          <w:rFonts w:asciiTheme="minorHAnsi" w:eastAsiaTheme="minorEastAsia" w:hAnsiTheme="minorHAnsi" w:cstheme="minorBidi"/>
          <w:kern w:val="2"/>
          <w:lang w:val="en-US"/>
          <w14:ligatures w14:val="standardContextual"/>
        </w:rPr>
      </w:pPr>
      <w:hyperlink w:anchor="_Toc233635375" w:history="1">
        <w:r w:rsidRPr="00603F8C">
          <w:rPr>
            <w:rStyle w:val="Hyperlink"/>
          </w:rPr>
          <w:t>Điều 1.</w:t>
        </w:r>
        <w:r>
          <w:rPr>
            <w:rFonts w:asciiTheme="minorHAnsi" w:eastAsiaTheme="minorEastAsia" w:hAnsiTheme="minorHAnsi" w:cstheme="minorBidi"/>
            <w:kern w:val="2"/>
            <w:lang w:val="en-US"/>
            <w14:ligatures w14:val="standardContextual"/>
          </w:rPr>
          <w:tab/>
        </w:r>
        <w:r w:rsidRPr="00603F8C">
          <w:rPr>
            <w:rStyle w:val="Hyperlink"/>
          </w:rPr>
          <w:t>Mục đích ban hành</w:t>
        </w:r>
        <w:r>
          <w:rPr>
            <w:webHidden/>
          </w:rPr>
          <w:tab/>
        </w:r>
        <w:r>
          <w:rPr>
            <w:webHidden/>
          </w:rPr>
          <w:fldChar w:fldCharType="begin"/>
        </w:r>
        <w:r>
          <w:rPr>
            <w:webHidden/>
          </w:rPr>
          <w:instrText xml:space="preserve"> PAGEREF _Toc233635375 \h </w:instrText>
        </w:r>
        <w:r>
          <w:rPr>
            <w:webHidden/>
          </w:rPr>
        </w:r>
        <w:r>
          <w:rPr>
            <w:webHidden/>
          </w:rPr>
          <w:fldChar w:fldCharType="separate"/>
        </w:r>
        <w:r w:rsidR="00624280">
          <w:rPr>
            <w:webHidden/>
          </w:rPr>
          <w:t>6</w:t>
        </w:r>
        <w:r>
          <w:rPr>
            <w:webHidden/>
          </w:rPr>
          <w:fldChar w:fldCharType="end"/>
        </w:r>
      </w:hyperlink>
    </w:p>
    <w:p w14:paraId="71C1E112" w14:textId="01845EDB" w:rsidR="00645D9D" w:rsidRDefault="00645D9D">
      <w:pPr>
        <w:pStyle w:val="TOC2"/>
        <w:rPr>
          <w:rFonts w:asciiTheme="minorHAnsi" w:eastAsiaTheme="minorEastAsia" w:hAnsiTheme="minorHAnsi" w:cstheme="minorBidi"/>
          <w:kern w:val="2"/>
          <w:lang w:val="en-US"/>
          <w14:ligatures w14:val="standardContextual"/>
        </w:rPr>
      </w:pPr>
      <w:hyperlink w:anchor="_Toc233635376" w:history="1">
        <w:r w:rsidRPr="00603F8C">
          <w:rPr>
            <w:rStyle w:val="Hyperlink"/>
          </w:rPr>
          <w:t>Điều 2.</w:t>
        </w:r>
        <w:r>
          <w:rPr>
            <w:rFonts w:asciiTheme="minorHAnsi" w:eastAsiaTheme="minorEastAsia" w:hAnsiTheme="minorHAnsi" w:cstheme="minorBidi"/>
            <w:kern w:val="2"/>
            <w:lang w:val="en-US"/>
            <w14:ligatures w14:val="standardContextual"/>
          </w:rPr>
          <w:tab/>
        </w:r>
        <w:r w:rsidRPr="00603F8C">
          <w:rPr>
            <w:rStyle w:val="Hyperlink"/>
          </w:rPr>
          <w:t>Phạm vi điều chỉnh</w:t>
        </w:r>
        <w:r>
          <w:rPr>
            <w:webHidden/>
          </w:rPr>
          <w:tab/>
        </w:r>
        <w:r>
          <w:rPr>
            <w:webHidden/>
          </w:rPr>
          <w:fldChar w:fldCharType="begin"/>
        </w:r>
        <w:r>
          <w:rPr>
            <w:webHidden/>
          </w:rPr>
          <w:instrText xml:space="preserve"> PAGEREF _Toc233635376 \h </w:instrText>
        </w:r>
        <w:r>
          <w:rPr>
            <w:webHidden/>
          </w:rPr>
        </w:r>
        <w:r>
          <w:rPr>
            <w:webHidden/>
          </w:rPr>
          <w:fldChar w:fldCharType="separate"/>
        </w:r>
        <w:r w:rsidR="00624280">
          <w:rPr>
            <w:webHidden/>
          </w:rPr>
          <w:t>6</w:t>
        </w:r>
        <w:r>
          <w:rPr>
            <w:webHidden/>
          </w:rPr>
          <w:fldChar w:fldCharType="end"/>
        </w:r>
      </w:hyperlink>
    </w:p>
    <w:p w14:paraId="35E476A3" w14:textId="5C33592E" w:rsidR="00645D9D" w:rsidRDefault="00645D9D">
      <w:pPr>
        <w:pStyle w:val="TOC2"/>
        <w:rPr>
          <w:rFonts w:asciiTheme="minorHAnsi" w:eastAsiaTheme="minorEastAsia" w:hAnsiTheme="minorHAnsi" w:cstheme="minorBidi"/>
          <w:kern w:val="2"/>
          <w:lang w:val="en-US"/>
          <w14:ligatures w14:val="standardContextual"/>
        </w:rPr>
      </w:pPr>
      <w:hyperlink w:anchor="_Toc233635377" w:history="1">
        <w:r w:rsidRPr="00603F8C">
          <w:rPr>
            <w:rStyle w:val="Hyperlink"/>
          </w:rPr>
          <w:t>Điều 3.</w:t>
        </w:r>
        <w:r>
          <w:rPr>
            <w:rFonts w:asciiTheme="minorHAnsi" w:eastAsiaTheme="minorEastAsia" w:hAnsiTheme="minorHAnsi" w:cstheme="minorBidi"/>
            <w:kern w:val="2"/>
            <w:lang w:val="en-US"/>
            <w14:ligatures w14:val="standardContextual"/>
          </w:rPr>
          <w:tab/>
        </w:r>
        <w:r w:rsidRPr="00603F8C">
          <w:rPr>
            <w:rStyle w:val="Hyperlink"/>
          </w:rPr>
          <w:t>Đối tượng áp dụng</w:t>
        </w:r>
        <w:r>
          <w:rPr>
            <w:webHidden/>
          </w:rPr>
          <w:tab/>
        </w:r>
        <w:r>
          <w:rPr>
            <w:webHidden/>
          </w:rPr>
          <w:fldChar w:fldCharType="begin"/>
        </w:r>
        <w:r>
          <w:rPr>
            <w:webHidden/>
          </w:rPr>
          <w:instrText xml:space="preserve"> PAGEREF _Toc233635377 \h </w:instrText>
        </w:r>
        <w:r>
          <w:rPr>
            <w:webHidden/>
          </w:rPr>
        </w:r>
        <w:r>
          <w:rPr>
            <w:webHidden/>
          </w:rPr>
          <w:fldChar w:fldCharType="separate"/>
        </w:r>
        <w:r w:rsidR="00624280">
          <w:rPr>
            <w:webHidden/>
          </w:rPr>
          <w:t>6</w:t>
        </w:r>
        <w:r>
          <w:rPr>
            <w:webHidden/>
          </w:rPr>
          <w:fldChar w:fldCharType="end"/>
        </w:r>
      </w:hyperlink>
    </w:p>
    <w:p w14:paraId="18A811E0" w14:textId="12E6AD23" w:rsidR="00645D9D" w:rsidRDefault="00645D9D">
      <w:pPr>
        <w:pStyle w:val="TOC2"/>
        <w:rPr>
          <w:rFonts w:asciiTheme="minorHAnsi" w:eastAsiaTheme="minorEastAsia" w:hAnsiTheme="minorHAnsi" w:cstheme="minorBidi"/>
          <w:kern w:val="2"/>
          <w:lang w:val="en-US"/>
          <w14:ligatures w14:val="standardContextual"/>
        </w:rPr>
      </w:pPr>
      <w:hyperlink w:anchor="_Toc233635378" w:history="1">
        <w:r w:rsidRPr="00603F8C">
          <w:rPr>
            <w:rStyle w:val="Hyperlink"/>
          </w:rPr>
          <w:t>Điều 4.</w:t>
        </w:r>
        <w:r>
          <w:rPr>
            <w:rFonts w:asciiTheme="minorHAnsi" w:eastAsiaTheme="minorEastAsia" w:hAnsiTheme="minorHAnsi" w:cstheme="minorBidi"/>
            <w:kern w:val="2"/>
            <w:lang w:val="en-US"/>
            <w14:ligatures w14:val="standardContextual"/>
          </w:rPr>
          <w:tab/>
        </w:r>
        <w:r w:rsidRPr="00603F8C">
          <w:rPr>
            <w:rStyle w:val="Hyperlink"/>
          </w:rPr>
          <w:t>Giải thích từ ngữ và các từ viết tắt</w:t>
        </w:r>
        <w:r>
          <w:rPr>
            <w:webHidden/>
          </w:rPr>
          <w:tab/>
        </w:r>
        <w:r>
          <w:rPr>
            <w:webHidden/>
          </w:rPr>
          <w:fldChar w:fldCharType="begin"/>
        </w:r>
        <w:r>
          <w:rPr>
            <w:webHidden/>
          </w:rPr>
          <w:instrText xml:space="preserve"> PAGEREF _Toc233635378 \h </w:instrText>
        </w:r>
        <w:r>
          <w:rPr>
            <w:webHidden/>
          </w:rPr>
        </w:r>
        <w:r>
          <w:rPr>
            <w:webHidden/>
          </w:rPr>
          <w:fldChar w:fldCharType="separate"/>
        </w:r>
        <w:r w:rsidR="00624280">
          <w:rPr>
            <w:webHidden/>
          </w:rPr>
          <w:t>7</w:t>
        </w:r>
        <w:r>
          <w:rPr>
            <w:webHidden/>
          </w:rPr>
          <w:fldChar w:fldCharType="end"/>
        </w:r>
      </w:hyperlink>
    </w:p>
    <w:p w14:paraId="02C27CDF" w14:textId="11EC69C1"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379" w:history="1">
        <w:r w:rsidRPr="00603F8C">
          <w:rPr>
            <w:rStyle w:val="Hyperlink"/>
          </w:rPr>
          <w:t>Chương II.</w:t>
        </w:r>
        <w:r>
          <w:rPr>
            <w:webHidden/>
          </w:rPr>
          <w:tab/>
        </w:r>
        <w:r>
          <w:rPr>
            <w:webHidden/>
          </w:rPr>
          <w:fldChar w:fldCharType="begin"/>
        </w:r>
        <w:r>
          <w:rPr>
            <w:webHidden/>
          </w:rPr>
          <w:instrText xml:space="preserve"> PAGEREF _Toc233635379 \h </w:instrText>
        </w:r>
        <w:r>
          <w:rPr>
            <w:webHidden/>
          </w:rPr>
        </w:r>
        <w:r>
          <w:rPr>
            <w:webHidden/>
          </w:rPr>
          <w:fldChar w:fldCharType="separate"/>
        </w:r>
        <w:r w:rsidR="00624280">
          <w:rPr>
            <w:webHidden/>
          </w:rPr>
          <w:t>9</w:t>
        </w:r>
        <w:r>
          <w:rPr>
            <w:webHidden/>
          </w:rPr>
          <w:fldChar w:fldCharType="end"/>
        </w:r>
      </w:hyperlink>
    </w:p>
    <w:p w14:paraId="7A3D16DA" w14:textId="3DFA400B"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380" w:history="1">
        <w:r w:rsidRPr="00603F8C">
          <w:rPr>
            <w:rStyle w:val="Hyperlink"/>
          </w:rPr>
          <w:t>PHẦN I. HỆ THỐNG QUẢN L</w:t>
        </w:r>
        <w:r w:rsidRPr="00603F8C">
          <w:rPr>
            <w:rStyle w:val="Hyperlink"/>
            <w:lang w:val="en-US"/>
          </w:rPr>
          <w:t>Ý</w:t>
        </w:r>
        <w:r w:rsidRPr="00603F8C">
          <w:rPr>
            <w:rStyle w:val="Hyperlink"/>
          </w:rPr>
          <w:t xml:space="preserve"> RỦI RO THANH KHOẢN</w:t>
        </w:r>
        <w:r>
          <w:rPr>
            <w:webHidden/>
          </w:rPr>
          <w:tab/>
        </w:r>
        <w:r>
          <w:rPr>
            <w:webHidden/>
          </w:rPr>
          <w:fldChar w:fldCharType="begin"/>
        </w:r>
        <w:r>
          <w:rPr>
            <w:webHidden/>
          </w:rPr>
          <w:instrText xml:space="preserve"> PAGEREF _Toc233635380 \h </w:instrText>
        </w:r>
        <w:r>
          <w:rPr>
            <w:webHidden/>
          </w:rPr>
        </w:r>
        <w:r>
          <w:rPr>
            <w:webHidden/>
          </w:rPr>
          <w:fldChar w:fldCharType="separate"/>
        </w:r>
        <w:r w:rsidR="00624280">
          <w:rPr>
            <w:webHidden/>
          </w:rPr>
          <w:t>9</w:t>
        </w:r>
        <w:r>
          <w:rPr>
            <w:webHidden/>
          </w:rPr>
          <w:fldChar w:fldCharType="end"/>
        </w:r>
      </w:hyperlink>
    </w:p>
    <w:p w14:paraId="14A2B0F8" w14:textId="3ADD80A4" w:rsidR="00645D9D" w:rsidRDefault="00645D9D">
      <w:pPr>
        <w:pStyle w:val="TOC2"/>
        <w:rPr>
          <w:rFonts w:asciiTheme="minorHAnsi" w:eastAsiaTheme="minorEastAsia" w:hAnsiTheme="minorHAnsi" w:cstheme="minorBidi"/>
          <w:kern w:val="2"/>
          <w:lang w:val="en-US"/>
          <w14:ligatures w14:val="standardContextual"/>
        </w:rPr>
      </w:pPr>
      <w:hyperlink w:anchor="_Toc233635381" w:history="1">
        <w:r w:rsidRPr="00603F8C">
          <w:rPr>
            <w:rStyle w:val="Hyperlink"/>
          </w:rPr>
          <w:t>Điều 5.</w:t>
        </w:r>
        <w:r>
          <w:rPr>
            <w:rFonts w:asciiTheme="minorHAnsi" w:eastAsiaTheme="minorEastAsia" w:hAnsiTheme="minorHAnsi" w:cstheme="minorBidi"/>
            <w:kern w:val="2"/>
            <w:lang w:val="en-US"/>
            <w14:ligatures w14:val="standardContextual"/>
          </w:rPr>
          <w:tab/>
        </w:r>
        <w:r w:rsidRPr="00603F8C">
          <w:rPr>
            <w:rStyle w:val="Hyperlink"/>
          </w:rPr>
          <w:t>Yêu cầu quản lý thanh khoản và rủi ro thanh khoản</w:t>
        </w:r>
        <w:r>
          <w:rPr>
            <w:webHidden/>
          </w:rPr>
          <w:tab/>
        </w:r>
        <w:r>
          <w:rPr>
            <w:webHidden/>
          </w:rPr>
          <w:fldChar w:fldCharType="begin"/>
        </w:r>
        <w:r>
          <w:rPr>
            <w:webHidden/>
          </w:rPr>
          <w:instrText xml:space="preserve"> PAGEREF _Toc233635381 \h </w:instrText>
        </w:r>
        <w:r>
          <w:rPr>
            <w:webHidden/>
          </w:rPr>
        </w:r>
        <w:r>
          <w:rPr>
            <w:webHidden/>
          </w:rPr>
          <w:fldChar w:fldCharType="separate"/>
        </w:r>
        <w:r w:rsidR="00624280">
          <w:rPr>
            <w:webHidden/>
          </w:rPr>
          <w:t>9</w:t>
        </w:r>
        <w:r>
          <w:rPr>
            <w:webHidden/>
          </w:rPr>
          <w:fldChar w:fldCharType="end"/>
        </w:r>
      </w:hyperlink>
    </w:p>
    <w:p w14:paraId="406BE9BE" w14:textId="73E62DCD" w:rsidR="00645D9D" w:rsidRDefault="00645D9D">
      <w:pPr>
        <w:pStyle w:val="TOC2"/>
        <w:rPr>
          <w:rFonts w:asciiTheme="minorHAnsi" w:eastAsiaTheme="minorEastAsia" w:hAnsiTheme="minorHAnsi" w:cstheme="minorBidi"/>
          <w:kern w:val="2"/>
          <w:lang w:val="en-US"/>
          <w14:ligatures w14:val="standardContextual"/>
        </w:rPr>
      </w:pPr>
      <w:hyperlink w:anchor="_Toc233635382" w:history="1">
        <w:r w:rsidRPr="00603F8C">
          <w:rPr>
            <w:rStyle w:val="Hyperlink"/>
          </w:rPr>
          <w:t>Điều 6.</w:t>
        </w:r>
        <w:r>
          <w:rPr>
            <w:rFonts w:asciiTheme="minorHAnsi" w:eastAsiaTheme="minorEastAsia" w:hAnsiTheme="minorHAnsi" w:cstheme="minorBidi"/>
            <w:kern w:val="2"/>
            <w:lang w:val="en-US"/>
            <w14:ligatures w14:val="standardContextual"/>
          </w:rPr>
          <w:tab/>
        </w:r>
        <w:r w:rsidRPr="00603F8C">
          <w:rPr>
            <w:rStyle w:val="Hyperlink"/>
          </w:rPr>
          <w:t>Nguyên tắc thiết kế và triển khai hệ thống QLRRTK</w:t>
        </w:r>
        <w:r>
          <w:rPr>
            <w:webHidden/>
          </w:rPr>
          <w:tab/>
        </w:r>
        <w:r>
          <w:rPr>
            <w:webHidden/>
          </w:rPr>
          <w:fldChar w:fldCharType="begin"/>
        </w:r>
        <w:r>
          <w:rPr>
            <w:webHidden/>
          </w:rPr>
          <w:instrText xml:space="preserve"> PAGEREF _Toc233635382 \h </w:instrText>
        </w:r>
        <w:r>
          <w:rPr>
            <w:webHidden/>
          </w:rPr>
        </w:r>
        <w:r>
          <w:rPr>
            <w:webHidden/>
          </w:rPr>
          <w:fldChar w:fldCharType="separate"/>
        </w:r>
        <w:r w:rsidR="00624280">
          <w:rPr>
            <w:webHidden/>
          </w:rPr>
          <w:t>10</w:t>
        </w:r>
        <w:r>
          <w:rPr>
            <w:webHidden/>
          </w:rPr>
          <w:fldChar w:fldCharType="end"/>
        </w:r>
      </w:hyperlink>
    </w:p>
    <w:p w14:paraId="06F2FB17" w14:textId="3DD5174F" w:rsidR="00645D9D" w:rsidRDefault="00645D9D">
      <w:pPr>
        <w:pStyle w:val="TOC2"/>
        <w:rPr>
          <w:rFonts w:asciiTheme="minorHAnsi" w:eastAsiaTheme="minorEastAsia" w:hAnsiTheme="minorHAnsi" w:cstheme="minorBidi"/>
          <w:kern w:val="2"/>
          <w:lang w:val="en-US"/>
          <w14:ligatures w14:val="standardContextual"/>
        </w:rPr>
      </w:pPr>
      <w:hyperlink w:anchor="_Toc233635383" w:history="1">
        <w:r w:rsidRPr="00603F8C">
          <w:rPr>
            <w:rStyle w:val="Hyperlink"/>
          </w:rPr>
          <w:t>Điều 7.</w:t>
        </w:r>
        <w:r>
          <w:rPr>
            <w:rFonts w:asciiTheme="minorHAnsi" w:eastAsiaTheme="minorEastAsia" w:hAnsiTheme="minorHAnsi" w:cstheme="minorBidi"/>
            <w:kern w:val="2"/>
            <w:lang w:val="en-US"/>
            <w14:ligatures w14:val="standardContextual"/>
          </w:rPr>
          <w:tab/>
        </w:r>
        <w:r w:rsidRPr="00603F8C">
          <w:rPr>
            <w:rStyle w:val="Hyperlink"/>
          </w:rPr>
          <w:t>Cơ cấu tổ chức và phân cấp quản lý</w:t>
        </w:r>
        <w:r>
          <w:rPr>
            <w:webHidden/>
          </w:rPr>
          <w:tab/>
        </w:r>
        <w:r>
          <w:rPr>
            <w:webHidden/>
          </w:rPr>
          <w:fldChar w:fldCharType="begin"/>
        </w:r>
        <w:r>
          <w:rPr>
            <w:webHidden/>
          </w:rPr>
          <w:instrText xml:space="preserve"> PAGEREF _Toc233635383 \h </w:instrText>
        </w:r>
        <w:r>
          <w:rPr>
            <w:webHidden/>
          </w:rPr>
        </w:r>
        <w:r>
          <w:rPr>
            <w:webHidden/>
          </w:rPr>
          <w:fldChar w:fldCharType="separate"/>
        </w:r>
        <w:r w:rsidR="00624280">
          <w:rPr>
            <w:webHidden/>
          </w:rPr>
          <w:t>11</w:t>
        </w:r>
        <w:r>
          <w:rPr>
            <w:webHidden/>
          </w:rPr>
          <w:fldChar w:fldCharType="end"/>
        </w:r>
      </w:hyperlink>
    </w:p>
    <w:p w14:paraId="32974566" w14:textId="0F16DB24" w:rsidR="00645D9D" w:rsidRDefault="00645D9D">
      <w:pPr>
        <w:pStyle w:val="TOC2"/>
        <w:rPr>
          <w:rFonts w:asciiTheme="minorHAnsi" w:eastAsiaTheme="minorEastAsia" w:hAnsiTheme="minorHAnsi" w:cstheme="minorBidi"/>
          <w:kern w:val="2"/>
          <w:lang w:val="en-US"/>
          <w14:ligatures w14:val="standardContextual"/>
        </w:rPr>
      </w:pPr>
      <w:hyperlink w:anchor="_Toc233635384" w:history="1">
        <w:r w:rsidRPr="00603F8C">
          <w:rPr>
            <w:rStyle w:val="Hyperlink"/>
          </w:rPr>
          <w:t>Điều 8.</w:t>
        </w:r>
        <w:r>
          <w:rPr>
            <w:rFonts w:asciiTheme="minorHAnsi" w:eastAsiaTheme="minorEastAsia" w:hAnsiTheme="minorHAnsi" w:cstheme="minorBidi"/>
            <w:kern w:val="2"/>
            <w:lang w:val="en-US"/>
            <w14:ligatures w14:val="standardContextual"/>
          </w:rPr>
          <w:tab/>
        </w:r>
        <w:r w:rsidRPr="00603F8C">
          <w:rPr>
            <w:rStyle w:val="Hyperlink"/>
          </w:rPr>
          <w:t>Phân cấp thẩm quyền ban hành văn bản nội bộ về hoạt động quản lý RRTK</w:t>
        </w:r>
        <w:r>
          <w:rPr>
            <w:webHidden/>
          </w:rPr>
          <w:tab/>
        </w:r>
        <w:r>
          <w:rPr>
            <w:webHidden/>
          </w:rPr>
          <w:fldChar w:fldCharType="begin"/>
        </w:r>
        <w:r>
          <w:rPr>
            <w:webHidden/>
          </w:rPr>
          <w:instrText xml:space="preserve"> PAGEREF _Toc233635384 \h </w:instrText>
        </w:r>
        <w:r>
          <w:rPr>
            <w:webHidden/>
          </w:rPr>
        </w:r>
        <w:r>
          <w:rPr>
            <w:webHidden/>
          </w:rPr>
          <w:fldChar w:fldCharType="separate"/>
        </w:r>
        <w:r w:rsidR="00624280">
          <w:rPr>
            <w:webHidden/>
          </w:rPr>
          <w:t>12</w:t>
        </w:r>
        <w:r>
          <w:rPr>
            <w:webHidden/>
          </w:rPr>
          <w:fldChar w:fldCharType="end"/>
        </w:r>
      </w:hyperlink>
    </w:p>
    <w:p w14:paraId="704E1BB0" w14:textId="6AF97284" w:rsidR="00645D9D" w:rsidRDefault="00645D9D">
      <w:pPr>
        <w:pStyle w:val="TOC2"/>
        <w:rPr>
          <w:rFonts w:asciiTheme="minorHAnsi" w:eastAsiaTheme="minorEastAsia" w:hAnsiTheme="minorHAnsi" w:cstheme="minorBidi"/>
          <w:kern w:val="2"/>
          <w:lang w:val="en-US"/>
          <w14:ligatures w14:val="standardContextual"/>
        </w:rPr>
      </w:pPr>
      <w:hyperlink w:anchor="_Toc233635385" w:history="1">
        <w:r w:rsidRPr="00603F8C">
          <w:rPr>
            <w:rStyle w:val="Hyperlink"/>
          </w:rPr>
          <w:t>Điều 9.</w:t>
        </w:r>
        <w:r>
          <w:rPr>
            <w:rFonts w:asciiTheme="minorHAnsi" w:eastAsiaTheme="minorEastAsia" w:hAnsiTheme="minorHAnsi" w:cstheme="minorBidi"/>
            <w:kern w:val="2"/>
            <w:lang w:val="en-US"/>
            <w14:ligatures w14:val="standardContextual"/>
          </w:rPr>
          <w:tab/>
        </w:r>
        <w:r w:rsidRPr="00603F8C">
          <w:rPr>
            <w:rStyle w:val="Hyperlink"/>
          </w:rPr>
          <w:t>Chính sách quản lý rủi ro thanh khoản</w:t>
        </w:r>
        <w:r>
          <w:rPr>
            <w:webHidden/>
          </w:rPr>
          <w:tab/>
        </w:r>
        <w:r>
          <w:rPr>
            <w:webHidden/>
          </w:rPr>
          <w:fldChar w:fldCharType="begin"/>
        </w:r>
        <w:r>
          <w:rPr>
            <w:webHidden/>
          </w:rPr>
          <w:instrText xml:space="preserve"> PAGEREF _Toc233635385 \h </w:instrText>
        </w:r>
        <w:r>
          <w:rPr>
            <w:webHidden/>
          </w:rPr>
        </w:r>
        <w:r>
          <w:rPr>
            <w:webHidden/>
          </w:rPr>
          <w:fldChar w:fldCharType="separate"/>
        </w:r>
        <w:r w:rsidR="00624280">
          <w:rPr>
            <w:webHidden/>
          </w:rPr>
          <w:t>13</w:t>
        </w:r>
        <w:r>
          <w:rPr>
            <w:webHidden/>
          </w:rPr>
          <w:fldChar w:fldCharType="end"/>
        </w:r>
      </w:hyperlink>
    </w:p>
    <w:p w14:paraId="7F8933A2" w14:textId="0CB86F0A"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386" w:history="1">
        <w:r w:rsidRPr="00603F8C">
          <w:rPr>
            <w:rStyle w:val="Hyperlink"/>
          </w:rPr>
          <w:t>PHẦN II. QUY TRÌNH QUẢN LÝ RỦI RO THANH KHOẢN</w:t>
        </w:r>
        <w:r>
          <w:rPr>
            <w:webHidden/>
          </w:rPr>
          <w:tab/>
        </w:r>
        <w:r>
          <w:rPr>
            <w:webHidden/>
          </w:rPr>
          <w:fldChar w:fldCharType="begin"/>
        </w:r>
        <w:r>
          <w:rPr>
            <w:webHidden/>
          </w:rPr>
          <w:instrText xml:space="preserve"> PAGEREF _Toc233635386 \h </w:instrText>
        </w:r>
        <w:r>
          <w:rPr>
            <w:webHidden/>
          </w:rPr>
        </w:r>
        <w:r>
          <w:rPr>
            <w:webHidden/>
          </w:rPr>
          <w:fldChar w:fldCharType="separate"/>
        </w:r>
        <w:r w:rsidR="00624280">
          <w:rPr>
            <w:webHidden/>
          </w:rPr>
          <w:t>14</w:t>
        </w:r>
        <w:r>
          <w:rPr>
            <w:webHidden/>
          </w:rPr>
          <w:fldChar w:fldCharType="end"/>
        </w:r>
      </w:hyperlink>
    </w:p>
    <w:p w14:paraId="4D8EC211" w14:textId="09727483" w:rsidR="00645D9D" w:rsidRDefault="00645D9D">
      <w:pPr>
        <w:pStyle w:val="TOC2"/>
        <w:rPr>
          <w:rFonts w:asciiTheme="minorHAnsi" w:eastAsiaTheme="minorEastAsia" w:hAnsiTheme="minorHAnsi" w:cstheme="minorBidi"/>
          <w:kern w:val="2"/>
          <w:lang w:val="en-US"/>
          <w14:ligatures w14:val="standardContextual"/>
        </w:rPr>
      </w:pPr>
      <w:hyperlink w:anchor="_Toc233635387" w:history="1">
        <w:r w:rsidRPr="00603F8C">
          <w:rPr>
            <w:rStyle w:val="Hyperlink"/>
          </w:rPr>
          <w:t>Điều 10.</w:t>
        </w:r>
        <w:r>
          <w:rPr>
            <w:rFonts w:asciiTheme="minorHAnsi" w:eastAsiaTheme="minorEastAsia" w:hAnsiTheme="minorHAnsi" w:cstheme="minorBidi"/>
            <w:kern w:val="2"/>
            <w:lang w:val="en-US"/>
            <w14:ligatures w14:val="standardContextual"/>
          </w:rPr>
          <w:tab/>
        </w:r>
        <w:r w:rsidRPr="00603F8C">
          <w:rPr>
            <w:rStyle w:val="Hyperlink"/>
          </w:rPr>
          <w:t>Nhận dạng rủi ro thanh khoản</w:t>
        </w:r>
        <w:r>
          <w:rPr>
            <w:webHidden/>
          </w:rPr>
          <w:tab/>
        </w:r>
        <w:r>
          <w:rPr>
            <w:webHidden/>
          </w:rPr>
          <w:fldChar w:fldCharType="begin"/>
        </w:r>
        <w:r>
          <w:rPr>
            <w:webHidden/>
          </w:rPr>
          <w:instrText xml:space="preserve"> PAGEREF _Toc233635387 \h </w:instrText>
        </w:r>
        <w:r>
          <w:rPr>
            <w:webHidden/>
          </w:rPr>
        </w:r>
        <w:r>
          <w:rPr>
            <w:webHidden/>
          </w:rPr>
          <w:fldChar w:fldCharType="separate"/>
        </w:r>
        <w:r w:rsidR="00624280">
          <w:rPr>
            <w:webHidden/>
          </w:rPr>
          <w:t>14</w:t>
        </w:r>
        <w:r>
          <w:rPr>
            <w:webHidden/>
          </w:rPr>
          <w:fldChar w:fldCharType="end"/>
        </w:r>
      </w:hyperlink>
    </w:p>
    <w:p w14:paraId="78B7D586" w14:textId="507BA1B5" w:rsidR="00645D9D" w:rsidRDefault="00645D9D">
      <w:pPr>
        <w:pStyle w:val="TOC2"/>
        <w:rPr>
          <w:rFonts w:asciiTheme="minorHAnsi" w:eastAsiaTheme="minorEastAsia" w:hAnsiTheme="minorHAnsi" w:cstheme="minorBidi"/>
          <w:kern w:val="2"/>
          <w:lang w:val="en-US"/>
          <w14:ligatures w14:val="standardContextual"/>
        </w:rPr>
      </w:pPr>
      <w:hyperlink w:anchor="_Toc233635388" w:history="1">
        <w:r w:rsidRPr="00603F8C">
          <w:rPr>
            <w:rStyle w:val="Hyperlink"/>
          </w:rPr>
          <w:t>Điều 11.</w:t>
        </w:r>
        <w:r>
          <w:rPr>
            <w:rFonts w:asciiTheme="minorHAnsi" w:eastAsiaTheme="minorEastAsia" w:hAnsiTheme="minorHAnsi" w:cstheme="minorBidi"/>
            <w:kern w:val="2"/>
            <w:lang w:val="en-US"/>
            <w14:ligatures w14:val="standardContextual"/>
          </w:rPr>
          <w:tab/>
        </w:r>
        <w:r w:rsidRPr="00603F8C">
          <w:rPr>
            <w:rStyle w:val="Hyperlink"/>
          </w:rPr>
          <w:t>Đo lường RRTK</w:t>
        </w:r>
        <w:r>
          <w:rPr>
            <w:webHidden/>
          </w:rPr>
          <w:tab/>
        </w:r>
        <w:r>
          <w:rPr>
            <w:webHidden/>
          </w:rPr>
          <w:fldChar w:fldCharType="begin"/>
        </w:r>
        <w:r>
          <w:rPr>
            <w:webHidden/>
          </w:rPr>
          <w:instrText xml:space="preserve"> PAGEREF _Toc233635388 \h </w:instrText>
        </w:r>
        <w:r>
          <w:rPr>
            <w:webHidden/>
          </w:rPr>
        </w:r>
        <w:r>
          <w:rPr>
            <w:webHidden/>
          </w:rPr>
          <w:fldChar w:fldCharType="separate"/>
        </w:r>
        <w:r w:rsidR="00624280">
          <w:rPr>
            <w:webHidden/>
          </w:rPr>
          <w:t>18</w:t>
        </w:r>
        <w:r>
          <w:rPr>
            <w:webHidden/>
          </w:rPr>
          <w:fldChar w:fldCharType="end"/>
        </w:r>
      </w:hyperlink>
    </w:p>
    <w:p w14:paraId="3F875D3B" w14:textId="7EC454B7" w:rsidR="00645D9D" w:rsidRDefault="00645D9D">
      <w:pPr>
        <w:pStyle w:val="TOC2"/>
        <w:rPr>
          <w:rFonts w:asciiTheme="minorHAnsi" w:eastAsiaTheme="minorEastAsia" w:hAnsiTheme="minorHAnsi" w:cstheme="minorBidi"/>
          <w:kern w:val="2"/>
          <w:lang w:val="en-US"/>
          <w14:ligatures w14:val="standardContextual"/>
        </w:rPr>
      </w:pPr>
      <w:hyperlink w:anchor="_Toc233635389" w:history="1">
        <w:r w:rsidRPr="00603F8C">
          <w:rPr>
            <w:rStyle w:val="Hyperlink"/>
            <w:lang w:val="en-US"/>
          </w:rPr>
          <w:t>Điều 12.</w:t>
        </w:r>
        <w:r>
          <w:rPr>
            <w:rFonts w:asciiTheme="minorHAnsi" w:eastAsiaTheme="minorEastAsia" w:hAnsiTheme="minorHAnsi" w:cstheme="minorBidi"/>
            <w:kern w:val="2"/>
            <w:lang w:val="en-US"/>
            <w14:ligatures w14:val="standardContextual"/>
          </w:rPr>
          <w:tab/>
        </w:r>
        <w:r w:rsidRPr="00603F8C">
          <w:rPr>
            <w:rStyle w:val="Hyperlink"/>
            <w:lang w:val="en-US"/>
          </w:rPr>
          <w:t>Đánh giá rủi ro</w:t>
        </w:r>
        <w:r>
          <w:rPr>
            <w:webHidden/>
          </w:rPr>
          <w:tab/>
        </w:r>
        <w:r>
          <w:rPr>
            <w:webHidden/>
          </w:rPr>
          <w:fldChar w:fldCharType="begin"/>
        </w:r>
        <w:r>
          <w:rPr>
            <w:webHidden/>
          </w:rPr>
          <w:instrText xml:space="preserve"> PAGEREF _Toc233635389 \h </w:instrText>
        </w:r>
        <w:r>
          <w:rPr>
            <w:webHidden/>
          </w:rPr>
        </w:r>
        <w:r>
          <w:rPr>
            <w:webHidden/>
          </w:rPr>
          <w:fldChar w:fldCharType="separate"/>
        </w:r>
        <w:r w:rsidR="00624280">
          <w:rPr>
            <w:webHidden/>
          </w:rPr>
          <w:t>21</w:t>
        </w:r>
        <w:r>
          <w:rPr>
            <w:webHidden/>
          </w:rPr>
          <w:fldChar w:fldCharType="end"/>
        </w:r>
      </w:hyperlink>
    </w:p>
    <w:p w14:paraId="47107B79" w14:textId="3EC9C619" w:rsidR="00645D9D" w:rsidRDefault="00645D9D">
      <w:pPr>
        <w:pStyle w:val="TOC2"/>
        <w:rPr>
          <w:rFonts w:asciiTheme="minorHAnsi" w:eastAsiaTheme="minorEastAsia" w:hAnsiTheme="minorHAnsi" w:cstheme="minorBidi"/>
          <w:kern w:val="2"/>
          <w:lang w:val="en-US"/>
          <w14:ligatures w14:val="standardContextual"/>
        </w:rPr>
      </w:pPr>
      <w:hyperlink w:anchor="_Toc233635390" w:history="1">
        <w:r w:rsidRPr="00603F8C">
          <w:rPr>
            <w:rStyle w:val="Hyperlink"/>
            <w:lang w:val="en-US"/>
          </w:rPr>
          <w:t>Điều 13.</w:t>
        </w:r>
        <w:r>
          <w:rPr>
            <w:rFonts w:asciiTheme="minorHAnsi" w:eastAsiaTheme="minorEastAsia" w:hAnsiTheme="minorHAnsi" w:cstheme="minorBidi"/>
            <w:kern w:val="2"/>
            <w:lang w:val="en-US"/>
            <w14:ligatures w14:val="standardContextual"/>
          </w:rPr>
          <w:tab/>
        </w:r>
        <w:r w:rsidRPr="00603F8C">
          <w:rPr>
            <w:rStyle w:val="Hyperlink"/>
            <w:lang w:val="en-US"/>
          </w:rPr>
          <w:t>Theo dõi, kiểm soát và giám sát RRTK</w:t>
        </w:r>
        <w:r>
          <w:rPr>
            <w:webHidden/>
          </w:rPr>
          <w:tab/>
        </w:r>
        <w:r>
          <w:rPr>
            <w:webHidden/>
          </w:rPr>
          <w:fldChar w:fldCharType="begin"/>
        </w:r>
        <w:r>
          <w:rPr>
            <w:webHidden/>
          </w:rPr>
          <w:instrText xml:space="preserve"> PAGEREF _Toc233635390 \h </w:instrText>
        </w:r>
        <w:r>
          <w:rPr>
            <w:webHidden/>
          </w:rPr>
        </w:r>
        <w:r>
          <w:rPr>
            <w:webHidden/>
          </w:rPr>
          <w:fldChar w:fldCharType="separate"/>
        </w:r>
        <w:r w:rsidR="00624280">
          <w:rPr>
            <w:webHidden/>
          </w:rPr>
          <w:t>22</w:t>
        </w:r>
        <w:r>
          <w:rPr>
            <w:webHidden/>
          </w:rPr>
          <w:fldChar w:fldCharType="end"/>
        </w:r>
      </w:hyperlink>
    </w:p>
    <w:p w14:paraId="5E5D9F08" w14:textId="64B829FD" w:rsidR="00645D9D" w:rsidRDefault="00645D9D">
      <w:pPr>
        <w:pStyle w:val="TOC2"/>
        <w:rPr>
          <w:rFonts w:asciiTheme="minorHAnsi" w:eastAsiaTheme="minorEastAsia" w:hAnsiTheme="minorHAnsi" w:cstheme="minorBidi"/>
          <w:kern w:val="2"/>
          <w:lang w:val="en-US"/>
          <w14:ligatures w14:val="standardContextual"/>
        </w:rPr>
      </w:pPr>
      <w:hyperlink w:anchor="_Toc233635391" w:history="1">
        <w:r w:rsidRPr="00603F8C">
          <w:rPr>
            <w:rStyle w:val="Hyperlink"/>
            <w:lang w:val="en-US"/>
          </w:rPr>
          <w:t>Điều 14.</w:t>
        </w:r>
        <w:r>
          <w:rPr>
            <w:rFonts w:asciiTheme="minorHAnsi" w:eastAsiaTheme="minorEastAsia" w:hAnsiTheme="minorHAnsi" w:cstheme="minorBidi"/>
            <w:kern w:val="2"/>
            <w:lang w:val="en-US"/>
            <w14:ligatures w14:val="standardContextual"/>
          </w:rPr>
          <w:tab/>
        </w:r>
        <w:r w:rsidRPr="00603F8C">
          <w:rPr>
            <w:rStyle w:val="Hyperlink"/>
            <w:lang w:val="en-US"/>
          </w:rPr>
          <w:t>Báo cáo và cung cấp thông tin về RRTK</w:t>
        </w:r>
        <w:r>
          <w:rPr>
            <w:webHidden/>
          </w:rPr>
          <w:tab/>
        </w:r>
        <w:r>
          <w:rPr>
            <w:webHidden/>
          </w:rPr>
          <w:fldChar w:fldCharType="begin"/>
        </w:r>
        <w:r>
          <w:rPr>
            <w:webHidden/>
          </w:rPr>
          <w:instrText xml:space="preserve"> PAGEREF _Toc233635391 \h </w:instrText>
        </w:r>
        <w:r>
          <w:rPr>
            <w:webHidden/>
          </w:rPr>
        </w:r>
        <w:r>
          <w:rPr>
            <w:webHidden/>
          </w:rPr>
          <w:fldChar w:fldCharType="separate"/>
        </w:r>
        <w:r w:rsidR="00624280">
          <w:rPr>
            <w:webHidden/>
          </w:rPr>
          <w:t>25</w:t>
        </w:r>
        <w:r>
          <w:rPr>
            <w:webHidden/>
          </w:rPr>
          <w:fldChar w:fldCharType="end"/>
        </w:r>
      </w:hyperlink>
    </w:p>
    <w:p w14:paraId="48AADA16" w14:textId="30D69D3B" w:rsidR="00645D9D" w:rsidRDefault="00645D9D">
      <w:pPr>
        <w:pStyle w:val="TOC2"/>
        <w:rPr>
          <w:rFonts w:asciiTheme="minorHAnsi" w:eastAsiaTheme="minorEastAsia" w:hAnsiTheme="minorHAnsi" w:cstheme="minorBidi"/>
          <w:kern w:val="2"/>
          <w:lang w:val="en-US"/>
          <w14:ligatures w14:val="standardContextual"/>
        </w:rPr>
      </w:pPr>
      <w:hyperlink w:anchor="_Toc233635392" w:history="1">
        <w:r w:rsidRPr="00603F8C">
          <w:rPr>
            <w:rStyle w:val="Hyperlink"/>
            <w:lang w:val="en-US"/>
          </w:rPr>
          <w:t>Điều 15.</w:t>
        </w:r>
        <w:r>
          <w:rPr>
            <w:rFonts w:asciiTheme="minorHAnsi" w:eastAsiaTheme="minorEastAsia" w:hAnsiTheme="minorHAnsi" w:cstheme="minorBidi"/>
            <w:kern w:val="2"/>
            <w:lang w:val="en-US"/>
            <w14:ligatures w14:val="standardContextual"/>
          </w:rPr>
          <w:tab/>
        </w:r>
        <w:r w:rsidRPr="00603F8C">
          <w:rPr>
            <w:rStyle w:val="Hyperlink"/>
            <w:lang w:val="en-US"/>
          </w:rPr>
          <w:t>Định giá chi phí thanh khoản dựa trên rủi ro (risk-based pricing)</w:t>
        </w:r>
        <w:r>
          <w:rPr>
            <w:webHidden/>
          </w:rPr>
          <w:tab/>
        </w:r>
        <w:r>
          <w:rPr>
            <w:webHidden/>
          </w:rPr>
          <w:fldChar w:fldCharType="begin"/>
        </w:r>
        <w:r>
          <w:rPr>
            <w:webHidden/>
          </w:rPr>
          <w:instrText xml:space="preserve"> PAGEREF _Toc233635392 \h </w:instrText>
        </w:r>
        <w:r>
          <w:rPr>
            <w:webHidden/>
          </w:rPr>
        </w:r>
        <w:r>
          <w:rPr>
            <w:webHidden/>
          </w:rPr>
          <w:fldChar w:fldCharType="separate"/>
        </w:r>
        <w:r w:rsidR="00624280">
          <w:rPr>
            <w:webHidden/>
          </w:rPr>
          <w:t>27</w:t>
        </w:r>
        <w:r>
          <w:rPr>
            <w:webHidden/>
          </w:rPr>
          <w:fldChar w:fldCharType="end"/>
        </w:r>
      </w:hyperlink>
    </w:p>
    <w:p w14:paraId="5D7D5236" w14:textId="5BB2DBED" w:rsidR="00645D9D" w:rsidRDefault="00645D9D">
      <w:pPr>
        <w:pStyle w:val="TOC2"/>
        <w:rPr>
          <w:rFonts w:asciiTheme="minorHAnsi" w:eastAsiaTheme="minorEastAsia" w:hAnsiTheme="minorHAnsi" w:cstheme="minorBidi"/>
          <w:kern w:val="2"/>
          <w:lang w:val="en-US"/>
          <w14:ligatures w14:val="standardContextual"/>
        </w:rPr>
      </w:pPr>
      <w:hyperlink w:anchor="_Toc233635393" w:history="1">
        <w:r w:rsidRPr="00603F8C">
          <w:rPr>
            <w:rStyle w:val="Hyperlink"/>
          </w:rPr>
          <w:t>Điều 16.</w:t>
        </w:r>
        <w:r>
          <w:rPr>
            <w:rFonts w:asciiTheme="minorHAnsi" w:eastAsiaTheme="minorEastAsia" w:hAnsiTheme="minorHAnsi" w:cstheme="minorBidi"/>
            <w:kern w:val="2"/>
            <w:lang w:val="en-US"/>
            <w14:ligatures w14:val="standardContextual"/>
          </w:rPr>
          <w:tab/>
        </w:r>
        <w:r w:rsidRPr="00603F8C">
          <w:rPr>
            <w:rStyle w:val="Hyperlink"/>
          </w:rPr>
          <w:t xml:space="preserve">Quản lý </w:t>
        </w:r>
        <w:r w:rsidRPr="00603F8C">
          <w:rPr>
            <w:rStyle w:val="Hyperlink"/>
            <w:lang w:val="en-US"/>
          </w:rPr>
          <w:t>RRTK</w:t>
        </w:r>
        <w:r w:rsidRPr="00603F8C">
          <w:rPr>
            <w:rStyle w:val="Hyperlink"/>
          </w:rPr>
          <w:t xml:space="preserve"> đối với </w:t>
        </w:r>
        <w:r w:rsidRPr="00603F8C">
          <w:rPr>
            <w:rStyle w:val="Hyperlink"/>
            <w:lang w:val="en-US"/>
          </w:rPr>
          <w:t>s</w:t>
        </w:r>
        <w:r w:rsidRPr="00603F8C">
          <w:rPr>
            <w:rStyle w:val="Hyperlink"/>
          </w:rPr>
          <w:t>ản phẩm</w:t>
        </w:r>
        <w:r w:rsidRPr="00603F8C">
          <w:rPr>
            <w:rStyle w:val="Hyperlink"/>
            <w:lang w:val="en-US"/>
          </w:rPr>
          <w:t>/n</w:t>
        </w:r>
        <w:r w:rsidRPr="00603F8C">
          <w:rPr>
            <w:rStyle w:val="Hyperlink"/>
          </w:rPr>
          <w:t>ghiệp vụ</w:t>
        </w:r>
        <w:r w:rsidRPr="00603F8C">
          <w:rPr>
            <w:rStyle w:val="Hyperlink"/>
            <w:lang w:val="en-US"/>
          </w:rPr>
          <w:t>/thị trường</w:t>
        </w:r>
        <w:r w:rsidRPr="00603F8C">
          <w:rPr>
            <w:rStyle w:val="Hyperlink"/>
          </w:rPr>
          <w:t xml:space="preserve"> mới</w:t>
        </w:r>
        <w:r>
          <w:rPr>
            <w:webHidden/>
          </w:rPr>
          <w:tab/>
        </w:r>
        <w:r>
          <w:rPr>
            <w:webHidden/>
          </w:rPr>
          <w:fldChar w:fldCharType="begin"/>
        </w:r>
        <w:r>
          <w:rPr>
            <w:webHidden/>
          </w:rPr>
          <w:instrText xml:space="preserve"> PAGEREF _Toc233635393 \h </w:instrText>
        </w:r>
        <w:r>
          <w:rPr>
            <w:webHidden/>
          </w:rPr>
        </w:r>
        <w:r>
          <w:rPr>
            <w:webHidden/>
          </w:rPr>
          <w:fldChar w:fldCharType="separate"/>
        </w:r>
        <w:r w:rsidR="00624280">
          <w:rPr>
            <w:webHidden/>
          </w:rPr>
          <w:t>29</w:t>
        </w:r>
        <w:r>
          <w:rPr>
            <w:webHidden/>
          </w:rPr>
          <w:fldChar w:fldCharType="end"/>
        </w:r>
      </w:hyperlink>
    </w:p>
    <w:p w14:paraId="2BC7C1C0" w14:textId="17F4CD2D" w:rsidR="00645D9D" w:rsidRDefault="00645D9D">
      <w:pPr>
        <w:pStyle w:val="TOC2"/>
        <w:rPr>
          <w:rFonts w:asciiTheme="minorHAnsi" w:eastAsiaTheme="minorEastAsia" w:hAnsiTheme="minorHAnsi" w:cstheme="minorBidi"/>
          <w:kern w:val="2"/>
          <w:lang w:val="en-US"/>
          <w14:ligatures w14:val="standardContextual"/>
        </w:rPr>
      </w:pPr>
      <w:hyperlink w:anchor="_Toc233635394" w:history="1">
        <w:r w:rsidRPr="00603F8C">
          <w:rPr>
            <w:rStyle w:val="Hyperlink"/>
          </w:rPr>
          <w:t>Điều 17.</w:t>
        </w:r>
        <w:r>
          <w:rPr>
            <w:rFonts w:asciiTheme="minorHAnsi" w:eastAsiaTheme="minorEastAsia" w:hAnsiTheme="minorHAnsi" w:cstheme="minorBidi"/>
            <w:kern w:val="2"/>
            <w:lang w:val="en-US"/>
            <w14:ligatures w14:val="standardContextual"/>
          </w:rPr>
          <w:tab/>
        </w:r>
        <w:r w:rsidRPr="00603F8C">
          <w:rPr>
            <w:rStyle w:val="Hyperlink"/>
          </w:rPr>
          <w:t>Dữ liệu rủi ro và Hệ thống thông tin phục vụ QLRRTK</w:t>
        </w:r>
        <w:r>
          <w:rPr>
            <w:webHidden/>
          </w:rPr>
          <w:tab/>
        </w:r>
        <w:r>
          <w:rPr>
            <w:webHidden/>
          </w:rPr>
          <w:fldChar w:fldCharType="begin"/>
        </w:r>
        <w:r>
          <w:rPr>
            <w:webHidden/>
          </w:rPr>
          <w:instrText xml:space="preserve"> PAGEREF _Toc233635394 \h </w:instrText>
        </w:r>
        <w:r>
          <w:rPr>
            <w:webHidden/>
          </w:rPr>
        </w:r>
        <w:r>
          <w:rPr>
            <w:webHidden/>
          </w:rPr>
          <w:fldChar w:fldCharType="separate"/>
        </w:r>
        <w:r w:rsidR="00624280">
          <w:rPr>
            <w:webHidden/>
          </w:rPr>
          <w:t>29</w:t>
        </w:r>
        <w:r>
          <w:rPr>
            <w:webHidden/>
          </w:rPr>
          <w:fldChar w:fldCharType="end"/>
        </w:r>
      </w:hyperlink>
    </w:p>
    <w:p w14:paraId="2960BE50" w14:textId="63532FB6" w:rsidR="00645D9D" w:rsidRDefault="00645D9D">
      <w:pPr>
        <w:pStyle w:val="TOC2"/>
        <w:rPr>
          <w:rFonts w:asciiTheme="minorHAnsi" w:eastAsiaTheme="minorEastAsia" w:hAnsiTheme="minorHAnsi" w:cstheme="minorBidi"/>
          <w:kern w:val="2"/>
          <w:lang w:val="en-US"/>
          <w14:ligatures w14:val="standardContextual"/>
        </w:rPr>
      </w:pPr>
      <w:hyperlink w:anchor="_Toc233635395" w:history="1">
        <w:r w:rsidRPr="00603F8C">
          <w:rPr>
            <w:rStyle w:val="Hyperlink"/>
          </w:rPr>
          <w:t>Điều 18.</w:t>
        </w:r>
        <w:r>
          <w:rPr>
            <w:rFonts w:asciiTheme="minorHAnsi" w:eastAsiaTheme="minorEastAsia" w:hAnsiTheme="minorHAnsi" w:cstheme="minorBidi"/>
            <w:kern w:val="2"/>
            <w:lang w:val="en-US"/>
            <w14:ligatures w14:val="standardContextual"/>
          </w:rPr>
          <w:tab/>
        </w:r>
        <w:r w:rsidRPr="00603F8C">
          <w:rPr>
            <w:rStyle w:val="Hyperlink"/>
          </w:rPr>
          <w:t>Quản lý rủi ro thanh khoản trong trường hợp gián đoạn hoạt động</w:t>
        </w:r>
        <w:r>
          <w:rPr>
            <w:webHidden/>
          </w:rPr>
          <w:tab/>
        </w:r>
        <w:r>
          <w:rPr>
            <w:webHidden/>
          </w:rPr>
          <w:fldChar w:fldCharType="begin"/>
        </w:r>
        <w:r>
          <w:rPr>
            <w:webHidden/>
          </w:rPr>
          <w:instrText xml:space="preserve"> PAGEREF _Toc233635395 \h </w:instrText>
        </w:r>
        <w:r>
          <w:rPr>
            <w:webHidden/>
          </w:rPr>
        </w:r>
        <w:r>
          <w:rPr>
            <w:webHidden/>
          </w:rPr>
          <w:fldChar w:fldCharType="separate"/>
        </w:r>
        <w:r w:rsidR="00624280">
          <w:rPr>
            <w:webHidden/>
          </w:rPr>
          <w:t>29</w:t>
        </w:r>
        <w:r>
          <w:rPr>
            <w:webHidden/>
          </w:rPr>
          <w:fldChar w:fldCharType="end"/>
        </w:r>
      </w:hyperlink>
    </w:p>
    <w:p w14:paraId="7F71DB8D" w14:textId="3EECEC1A" w:rsidR="00645D9D" w:rsidRDefault="00645D9D">
      <w:pPr>
        <w:pStyle w:val="TOC2"/>
        <w:rPr>
          <w:rFonts w:asciiTheme="minorHAnsi" w:eastAsiaTheme="minorEastAsia" w:hAnsiTheme="minorHAnsi" w:cstheme="minorBidi"/>
          <w:kern w:val="2"/>
          <w:lang w:val="en-US"/>
          <w14:ligatures w14:val="standardContextual"/>
        </w:rPr>
      </w:pPr>
      <w:hyperlink w:anchor="_Toc233635396" w:history="1">
        <w:r w:rsidRPr="00603F8C">
          <w:rPr>
            <w:rStyle w:val="Hyperlink"/>
          </w:rPr>
          <w:t>Điều 19.</w:t>
        </w:r>
        <w:r>
          <w:rPr>
            <w:rFonts w:asciiTheme="minorHAnsi" w:eastAsiaTheme="minorEastAsia" w:hAnsiTheme="minorHAnsi" w:cstheme="minorBidi"/>
            <w:kern w:val="2"/>
            <w:lang w:val="en-US"/>
            <w14:ligatures w14:val="standardContextual"/>
          </w:rPr>
          <w:tab/>
        </w:r>
        <w:r w:rsidRPr="00603F8C">
          <w:rPr>
            <w:rStyle w:val="Hyperlink"/>
          </w:rPr>
          <w:t>Hoạt động kiểm toán nội bộ đối với QLRRTK</w:t>
        </w:r>
        <w:r>
          <w:rPr>
            <w:webHidden/>
          </w:rPr>
          <w:tab/>
        </w:r>
        <w:r>
          <w:rPr>
            <w:webHidden/>
          </w:rPr>
          <w:fldChar w:fldCharType="begin"/>
        </w:r>
        <w:r>
          <w:rPr>
            <w:webHidden/>
          </w:rPr>
          <w:instrText xml:space="preserve"> PAGEREF _Toc233635396 \h </w:instrText>
        </w:r>
        <w:r>
          <w:rPr>
            <w:webHidden/>
          </w:rPr>
        </w:r>
        <w:r>
          <w:rPr>
            <w:webHidden/>
          </w:rPr>
          <w:fldChar w:fldCharType="separate"/>
        </w:r>
        <w:r w:rsidR="00624280">
          <w:rPr>
            <w:webHidden/>
          </w:rPr>
          <w:t>30</w:t>
        </w:r>
        <w:r>
          <w:rPr>
            <w:webHidden/>
          </w:rPr>
          <w:fldChar w:fldCharType="end"/>
        </w:r>
      </w:hyperlink>
    </w:p>
    <w:p w14:paraId="4E009DEB" w14:textId="28FBB306"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397" w:history="1">
        <w:r w:rsidRPr="00603F8C">
          <w:rPr>
            <w:rStyle w:val="Hyperlink"/>
          </w:rPr>
          <w:t>PHẦN III. QUẢN LÝ THANH KHOẢN VÀ NGUỒN VỐN</w:t>
        </w:r>
        <w:r>
          <w:rPr>
            <w:webHidden/>
          </w:rPr>
          <w:tab/>
        </w:r>
        <w:r>
          <w:rPr>
            <w:webHidden/>
          </w:rPr>
          <w:fldChar w:fldCharType="begin"/>
        </w:r>
        <w:r>
          <w:rPr>
            <w:webHidden/>
          </w:rPr>
          <w:instrText xml:space="preserve"> PAGEREF _Toc233635397 \h </w:instrText>
        </w:r>
        <w:r>
          <w:rPr>
            <w:webHidden/>
          </w:rPr>
        </w:r>
        <w:r>
          <w:rPr>
            <w:webHidden/>
          </w:rPr>
          <w:fldChar w:fldCharType="separate"/>
        </w:r>
        <w:r w:rsidR="00624280">
          <w:rPr>
            <w:webHidden/>
          </w:rPr>
          <w:t>30</w:t>
        </w:r>
        <w:r>
          <w:rPr>
            <w:webHidden/>
          </w:rPr>
          <w:fldChar w:fldCharType="end"/>
        </w:r>
      </w:hyperlink>
    </w:p>
    <w:p w14:paraId="08B71737" w14:textId="1BDFBDBE" w:rsidR="00645D9D" w:rsidRDefault="00645D9D">
      <w:pPr>
        <w:pStyle w:val="TOC2"/>
        <w:rPr>
          <w:rFonts w:asciiTheme="minorHAnsi" w:eastAsiaTheme="minorEastAsia" w:hAnsiTheme="minorHAnsi" w:cstheme="minorBidi"/>
          <w:kern w:val="2"/>
          <w:lang w:val="en-US"/>
          <w14:ligatures w14:val="standardContextual"/>
        </w:rPr>
      </w:pPr>
      <w:hyperlink w:anchor="_Toc233635398" w:history="1">
        <w:r w:rsidRPr="00603F8C">
          <w:rPr>
            <w:rStyle w:val="Hyperlink"/>
          </w:rPr>
          <w:t>Điều 20.</w:t>
        </w:r>
        <w:r>
          <w:rPr>
            <w:rFonts w:asciiTheme="minorHAnsi" w:eastAsiaTheme="minorEastAsia" w:hAnsiTheme="minorHAnsi" w:cstheme="minorBidi"/>
            <w:kern w:val="2"/>
            <w:lang w:val="en-US"/>
            <w14:ligatures w14:val="standardContextual"/>
          </w:rPr>
          <w:tab/>
        </w:r>
        <w:r w:rsidRPr="00603F8C">
          <w:rPr>
            <w:rStyle w:val="Hyperlink"/>
          </w:rPr>
          <w:t>Quản lý thanh khoản trong ngày (Intraday Liquidity)</w:t>
        </w:r>
        <w:r>
          <w:rPr>
            <w:webHidden/>
          </w:rPr>
          <w:tab/>
        </w:r>
        <w:r>
          <w:rPr>
            <w:webHidden/>
          </w:rPr>
          <w:fldChar w:fldCharType="begin"/>
        </w:r>
        <w:r>
          <w:rPr>
            <w:webHidden/>
          </w:rPr>
          <w:instrText xml:space="preserve"> PAGEREF _Toc233635398 \h </w:instrText>
        </w:r>
        <w:r>
          <w:rPr>
            <w:webHidden/>
          </w:rPr>
        </w:r>
        <w:r>
          <w:rPr>
            <w:webHidden/>
          </w:rPr>
          <w:fldChar w:fldCharType="separate"/>
        </w:r>
        <w:r w:rsidR="00624280">
          <w:rPr>
            <w:webHidden/>
          </w:rPr>
          <w:t>30</w:t>
        </w:r>
        <w:r>
          <w:rPr>
            <w:webHidden/>
          </w:rPr>
          <w:fldChar w:fldCharType="end"/>
        </w:r>
      </w:hyperlink>
    </w:p>
    <w:p w14:paraId="73026076" w14:textId="45C79959" w:rsidR="00645D9D" w:rsidRDefault="00645D9D">
      <w:pPr>
        <w:pStyle w:val="TOC2"/>
        <w:rPr>
          <w:rFonts w:asciiTheme="minorHAnsi" w:eastAsiaTheme="minorEastAsia" w:hAnsiTheme="minorHAnsi" w:cstheme="minorBidi"/>
          <w:kern w:val="2"/>
          <w:lang w:val="en-US"/>
          <w14:ligatures w14:val="standardContextual"/>
        </w:rPr>
      </w:pPr>
      <w:hyperlink w:anchor="_Toc233635399" w:history="1">
        <w:r w:rsidRPr="00603F8C">
          <w:rPr>
            <w:rStyle w:val="Hyperlink"/>
          </w:rPr>
          <w:t>Điều 21.</w:t>
        </w:r>
        <w:r>
          <w:rPr>
            <w:rFonts w:asciiTheme="minorHAnsi" w:eastAsiaTheme="minorEastAsia" w:hAnsiTheme="minorHAnsi" w:cstheme="minorBidi"/>
            <w:kern w:val="2"/>
            <w:lang w:val="en-US"/>
            <w14:ligatures w14:val="standardContextual"/>
          </w:rPr>
          <w:tab/>
        </w:r>
        <w:r w:rsidRPr="00603F8C">
          <w:rPr>
            <w:rStyle w:val="Hyperlink"/>
          </w:rPr>
          <w:t>Quản lý tài sản có tính thanh khoản cao và tài sản bảo đảm</w:t>
        </w:r>
        <w:r>
          <w:rPr>
            <w:webHidden/>
          </w:rPr>
          <w:tab/>
        </w:r>
        <w:r>
          <w:rPr>
            <w:webHidden/>
          </w:rPr>
          <w:fldChar w:fldCharType="begin"/>
        </w:r>
        <w:r>
          <w:rPr>
            <w:webHidden/>
          </w:rPr>
          <w:instrText xml:space="preserve"> PAGEREF _Toc233635399 \h </w:instrText>
        </w:r>
        <w:r>
          <w:rPr>
            <w:webHidden/>
          </w:rPr>
        </w:r>
        <w:r>
          <w:rPr>
            <w:webHidden/>
          </w:rPr>
          <w:fldChar w:fldCharType="separate"/>
        </w:r>
        <w:r w:rsidR="00624280">
          <w:rPr>
            <w:webHidden/>
          </w:rPr>
          <w:t>33</w:t>
        </w:r>
        <w:r>
          <w:rPr>
            <w:webHidden/>
          </w:rPr>
          <w:fldChar w:fldCharType="end"/>
        </w:r>
      </w:hyperlink>
    </w:p>
    <w:p w14:paraId="3D3B73A5" w14:textId="095A4A90" w:rsidR="00645D9D" w:rsidRDefault="00645D9D">
      <w:pPr>
        <w:pStyle w:val="TOC2"/>
        <w:rPr>
          <w:rFonts w:asciiTheme="minorHAnsi" w:eastAsiaTheme="minorEastAsia" w:hAnsiTheme="minorHAnsi" w:cstheme="minorBidi"/>
          <w:kern w:val="2"/>
          <w:lang w:val="en-US"/>
          <w14:ligatures w14:val="standardContextual"/>
        </w:rPr>
      </w:pPr>
      <w:hyperlink w:anchor="_Toc233635400" w:history="1">
        <w:r w:rsidRPr="00603F8C">
          <w:rPr>
            <w:rStyle w:val="Hyperlink"/>
          </w:rPr>
          <w:t>Điều 22.</w:t>
        </w:r>
        <w:r>
          <w:rPr>
            <w:rFonts w:asciiTheme="minorHAnsi" w:eastAsiaTheme="minorEastAsia" w:hAnsiTheme="minorHAnsi" w:cstheme="minorBidi"/>
            <w:kern w:val="2"/>
            <w:lang w:val="en-US"/>
            <w14:ligatures w14:val="standardContextual"/>
          </w:rPr>
          <w:tab/>
        </w:r>
        <w:r w:rsidRPr="00603F8C">
          <w:rPr>
            <w:rStyle w:val="Hyperlink"/>
          </w:rPr>
          <w:t>Quản lý nguồn vốn và cơ cấu tài trợ</w:t>
        </w:r>
        <w:r>
          <w:rPr>
            <w:webHidden/>
          </w:rPr>
          <w:tab/>
        </w:r>
        <w:r>
          <w:rPr>
            <w:webHidden/>
          </w:rPr>
          <w:fldChar w:fldCharType="begin"/>
        </w:r>
        <w:r>
          <w:rPr>
            <w:webHidden/>
          </w:rPr>
          <w:instrText xml:space="preserve"> PAGEREF _Toc233635400 \h </w:instrText>
        </w:r>
        <w:r>
          <w:rPr>
            <w:webHidden/>
          </w:rPr>
        </w:r>
        <w:r>
          <w:rPr>
            <w:webHidden/>
          </w:rPr>
          <w:fldChar w:fldCharType="separate"/>
        </w:r>
        <w:r w:rsidR="00624280">
          <w:rPr>
            <w:webHidden/>
          </w:rPr>
          <w:t>36</w:t>
        </w:r>
        <w:r>
          <w:rPr>
            <w:webHidden/>
          </w:rPr>
          <w:fldChar w:fldCharType="end"/>
        </w:r>
      </w:hyperlink>
    </w:p>
    <w:p w14:paraId="2CD0669F" w14:textId="36EE5A8B" w:rsidR="00645D9D" w:rsidRDefault="00645D9D">
      <w:pPr>
        <w:pStyle w:val="TOC2"/>
        <w:rPr>
          <w:rFonts w:asciiTheme="minorHAnsi" w:eastAsiaTheme="minorEastAsia" w:hAnsiTheme="minorHAnsi" w:cstheme="minorBidi"/>
          <w:kern w:val="2"/>
          <w:lang w:val="en-US"/>
          <w14:ligatures w14:val="standardContextual"/>
        </w:rPr>
      </w:pPr>
      <w:hyperlink w:anchor="_Toc233635401" w:history="1">
        <w:r w:rsidRPr="00603F8C">
          <w:rPr>
            <w:rStyle w:val="Hyperlink"/>
          </w:rPr>
          <w:t>Điều 23.</w:t>
        </w:r>
        <w:r>
          <w:rPr>
            <w:rFonts w:asciiTheme="minorHAnsi" w:eastAsiaTheme="minorEastAsia" w:hAnsiTheme="minorHAnsi" w:cstheme="minorBidi"/>
            <w:kern w:val="2"/>
            <w:lang w:val="en-US"/>
            <w14:ligatures w14:val="standardContextual"/>
          </w:rPr>
          <w:tab/>
        </w:r>
        <w:r w:rsidRPr="00603F8C">
          <w:rPr>
            <w:rStyle w:val="Hyperlink"/>
          </w:rPr>
          <w:t>Quản lý thanh khoản hợp nhất và chuyển giao thanh khoản nội bộ</w:t>
        </w:r>
        <w:r>
          <w:rPr>
            <w:webHidden/>
          </w:rPr>
          <w:tab/>
        </w:r>
        <w:r>
          <w:rPr>
            <w:webHidden/>
          </w:rPr>
          <w:fldChar w:fldCharType="begin"/>
        </w:r>
        <w:r>
          <w:rPr>
            <w:webHidden/>
          </w:rPr>
          <w:instrText xml:space="preserve"> PAGEREF _Toc233635401 \h </w:instrText>
        </w:r>
        <w:r>
          <w:rPr>
            <w:webHidden/>
          </w:rPr>
        </w:r>
        <w:r>
          <w:rPr>
            <w:webHidden/>
          </w:rPr>
          <w:fldChar w:fldCharType="separate"/>
        </w:r>
        <w:r w:rsidR="00624280">
          <w:rPr>
            <w:webHidden/>
          </w:rPr>
          <w:t>38</w:t>
        </w:r>
        <w:r>
          <w:rPr>
            <w:webHidden/>
          </w:rPr>
          <w:fldChar w:fldCharType="end"/>
        </w:r>
      </w:hyperlink>
    </w:p>
    <w:p w14:paraId="51FDA7E5" w14:textId="098AC045"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02" w:history="1">
        <w:r w:rsidRPr="00603F8C">
          <w:rPr>
            <w:rStyle w:val="Hyperlink"/>
            <w:bCs/>
          </w:rPr>
          <w:t>Chương III</w:t>
        </w:r>
        <w:r>
          <w:rPr>
            <w:webHidden/>
          </w:rPr>
          <w:tab/>
        </w:r>
        <w:r>
          <w:rPr>
            <w:webHidden/>
          </w:rPr>
          <w:fldChar w:fldCharType="begin"/>
        </w:r>
        <w:r>
          <w:rPr>
            <w:webHidden/>
          </w:rPr>
          <w:instrText xml:space="preserve"> PAGEREF _Toc233635402 \h </w:instrText>
        </w:r>
        <w:r>
          <w:rPr>
            <w:webHidden/>
          </w:rPr>
        </w:r>
        <w:r>
          <w:rPr>
            <w:webHidden/>
          </w:rPr>
          <w:fldChar w:fldCharType="separate"/>
        </w:r>
        <w:r w:rsidR="00624280">
          <w:rPr>
            <w:webHidden/>
          </w:rPr>
          <w:t>39</w:t>
        </w:r>
        <w:r>
          <w:rPr>
            <w:webHidden/>
          </w:rPr>
          <w:fldChar w:fldCharType="end"/>
        </w:r>
      </w:hyperlink>
    </w:p>
    <w:p w14:paraId="0B1ED6A2" w14:textId="43BEA988"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03" w:history="1">
        <w:r w:rsidRPr="00603F8C">
          <w:rPr>
            <w:rStyle w:val="Hyperlink"/>
            <w:bCs/>
          </w:rPr>
          <w:t>KIỂM TRA SỨC CHỊU ĐỰNG VÀ ĐÁNH GIÁ MỨC ĐỘ ĐỦ THANH KHOẢN</w:t>
        </w:r>
        <w:r>
          <w:rPr>
            <w:webHidden/>
          </w:rPr>
          <w:tab/>
        </w:r>
        <w:r>
          <w:rPr>
            <w:webHidden/>
          </w:rPr>
          <w:fldChar w:fldCharType="begin"/>
        </w:r>
        <w:r>
          <w:rPr>
            <w:webHidden/>
          </w:rPr>
          <w:instrText xml:space="preserve"> PAGEREF _Toc233635403 \h </w:instrText>
        </w:r>
        <w:r>
          <w:rPr>
            <w:webHidden/>
          </w:rPr>
        </w:r>
        <w:r>
          <w:rPr>
            <w:webHidden/>
          </w:rPr>
          <w:fldChar w:fldCharType="separate"/>
        </w:r>
        <w:r w:rsidR="00624280">
          <w:rPr>
            <w:webHidden/>
          </w:rPr>
          <w:t>39</w:t>
        </w:r>
        <w:r>
          <w:rPr>
            <w:webHidden/>
          </w:rPr>
          <w:fldChar w:fldCharType="end"/>
        </w:r>
      </w:hyperlink>
    </w:p>
    <w:p w14:paraId="391CC18B" w14:textId="4C35BD6C" w:rsidR="00645D9D" w:rsidRDefault="00645D9D">
      <w:pPr>
        <w:pStyle w:val="TOC2"/>
        <w:rPr>
          <w:rFonts w:asciiTheme="minorHAnsi" w:eastAsiaTheme="minorEastAsia" w:hAnsiTheme="minorHAnsi" w:cstheme="minorBidi"/>
          <w:kern w:val="2"/>
          <w:lang w:val="en-US"/>
          <w14:ligatures w14:val="standardContextual"/>
        </w:rPr>
      </w:pPr>
      <w:hyperlink w:anchor="_Toc233635404" w:history="1">
        <w:r w:rsidRPr="00603F8C">
          <w:rPr>
            <w:rStyle w:val="Hyperlink"/>
          </w:rPr>
          <w:t>Điều 24.</w:t>
        </w:r>
        <w:r>
          <w:rPr>
            <w:rFonts w:asciiTheme="minorHAnsi" w:eastAsiaTheme="minorEastAsia" w:hAnsiTheme="minorHAnsi" w:cstheme="minorBidi"/>
            <w:kern w:val="2"/>
            <w:lang w:val="en-US"/>
            <w14:ligatures w14:val="standardContextual"/>
          </w:rPr>
          <w:tab/>
        </w:r>
        <w:r w:rsidRPr="00603F8C">
          <w:rPr>
            <w:rStyle w:val="Hyperlink"/>
          </w:rPr>
          <w:t>Kiểm tra sức chịu đựng RRTK (Stress test)</w:t>
        </w:r>
        <w:r>
          <w:rPr>
            <w:webHidden/>
          </w:rPr>
          <w:tab/>
        </w:r>
        <w:r>
          <w:rPr>
            <w:webHidden/>
          </w:rPr>
          <w:fldChar w:fldCharType="begin"/>
        </w:r>
        <w:r>
          <w:rPr>
            <w:webHidden/>
          </w:rPr>
          <w:instrText xml:space="preserve"> PAGEREF _Toc233635404 \h </w:instrText>
        </w:r>
        <w:r>
          <w:rPr>
            <w:webHidden/>
          </w:rPr>
        </w:r>
        <w:r>
          <w:rPr>
            <w:webHidden/>
          </w:rPr>
          <w:fldChar w:fldCharType="separate"/>
        </w:r>
        <w:r w:rsidR="00624280">
          <w:rPr>
            <w:webHidden/>
          </w:rPr>
          <w:t>39</w:t>
        </w:r>
        <w:r>
          <w:rPr>
            <w:webHidden/>
          </w:rPr>
          <w:fldChar w:fldCharType="end"/>
        </w:r>
      </w:hyperlink>
    </w:p>
    <w:p w14:paraId="1F39D048" w14:textId="1D25F9B7" w:rsidR="00645D9D" w:rsidRDefault="00645D9D">
      <w:pPr>
        <w:pStyle w:val="TOC2"/>
        <w:rPr>
          <w:rFonts w:asciiTheme="minorHAnsi" w:eastAsiaTheme="minorEastAsia" w:hAnsiTheme="minorHAnsi" w:cstheme="minorBidi"/>
          <w:kern w:val="2"/>
          <w:lang w:val="en-US"/>
          <w14:ligatures w14:val="standardContextual"/>
        </w:rPr>
      </w:pPr>
      <w:hyperlink w:anchor="_Toc233635405" w:history="1">
        <w:r w:rsidRPr="00603F8C">
          <w:rPr>
            <w:rStyle w:val="Hyperlink"/>
          </w:rPr>
          <w:t>Điều 25.</w:t>
        </w:r>
        <w:r>
          <w:rPr>
            <w:rFonts w:asciiTheme="minorHAnsi" w:eastAsiaTheme="minorEastAsia" w:hAnsiTheme="minorHAnsi" w:cstheme="minorBidi"/>
            <w:kern w:val="2"/>
            <w:lang w:val="en-US"/>
            <w14:ligatures w14:val="standardContextual"/>
          </w:rPr>
          <w:tab/>
        </w:r>
        <w:r w:rsidRPr="00603F8C">
          <w:rPr>
            <w:rStyle w:val="Hyperlink"/>
          </w:rPr>
          <w:t>Đánh giá mức độ đủ thanh khoản (ILAAP)</w:t>
        </w:r>
        <w:r>
          <w:rPr>
            <w:webHidden/>
          </w:rPr>
          <w:tab/>
        </w:r>
        <w:r>
          <w:rPr>
            <w:webHidden/>
          </w:rPr>
          <w:fldChar w:fldCharType="begin"/>
        </w:r>
        <w:r>
          <w:rPr>
            <w:webHidden/>
          </w:rPr>
          <w:instrText xml:space="preserve"> PAGEREF _Toc233635405 \h </w:instrText>
        </w:r>
        <w:r>
          <w:rPr>
            <w:webHidden/>
          </w:rPr>
        </w:r>
        <w:r>
          <w:rPr>
            <w:webHidden/>
          </w:rPr>
          <w:fldChar w:fldCharType="separate"/>
        </w:r>
        <w:r w:rsidR="00624280">
          <w:rPr>
            <w:webHidden/>
          </w:rPr>
          <w:t>42</w:t>
        </w:r>
        <w:r>
          <w:rPr>
            <w:webHidden/>
          </w:rPr>
          <w:fldChar w:fldCharType="end"/>
        </w:r>
      </w:hyperlink>
    </w:p>
    <w:p w14:paraId="07F82B62" w14:textId="67EB29F0"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06" w:history="1">
        <w:r w:rsidRPr="00603F8C">
          <w:rPr>
            <w:rStyle w:val="Hyperlink"/>
          </w:rPr>
          <w:t>Chương IV</w:t>
        </w:r>
        <w:r>
          <w:rPr>
            <w:webHidden/>
          </w:rPr>
          <w:tab/>
        </w:r>
        <w:r>
          <w:rPr>
            <w:webHidden/>
          </w:rPr>
          <w:fldChar w:fldCharType="begin"/>
        </w:r>
        <w:r>
          <w:rPr>
            <w:webHidden/>
          </w:rPr>
          <w:instrText xml:space="preserve"> PAGEREF _Toc233635406 \h </w:instrText>
        </w:r>
        <w:r>
          <w:rPr>
            <w:webHidden/>
          </w:rPr>
        </w:r>
        <w:r>
          <w:rPr>
            <w:webHidden/>
          </w:rPr>
          <w:fldChar w:fldCharType="separate"/>
        </w:r>
        <w:r w:rsidR="00624280">
          <w:rPr>
            <w:webHidden/>
          </w:rPr>
          <w:t>43</w:t>
        </w:r>
        <w:r>
          <w:rPr>
            <w:webHidden/>
          </w:rPr>
          <w:fldChar w:fldCharType="end"/>
        </w:r>
      </w:hyperlink>
    </w:p>
    <w:p w14:paraId="56A4FE2E" w14:textId="43B4BBCC"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07" w:history="1">
        <w:r w:rsidRPr="00603F8C">
          <w:rPr>
            <w:rStyle w:val="Hyperlink"/>
          </w:rPr>
          <w:t>KẾ HOẠCH DỰ PHÒNG THANH KHOẢN (CFP)</w:t>
        </w:r>
        <w:r>
          <w:rPr>
            <w:webHidden/>
          </w:rPr>
          <w:tab/>
        </w:r>
        <w:r>
          <w:rPr>
            <w:webHidden/>
          </w:rPr>
          <w:fldChar w:fldCharType="begin"/>
        </w:r>
        <w:r>
          <w:rPr>
            <w:webHidden/>
          </w:rPr>
          <w:instrText xml:space="preserve"> PAGEREF _Toc233635407 \h </w:instrText>
        </w:r>
        <w:r>
          <w:rPr>
            <w:webHidden/>
          </w:rPr>
        </w:r>
        <w:r>
          <w:rPr>
            <w:webHidden/>
          </w:rPr>
          <w:fldChar w:fldCharType="separate"/>
        </w:r>
        <w:r w:rsidR="00624280">
          <w:rPr>
            <w:webHidden/>
          </w:rPr>
          <w:t>43</w:t>
        </w:r>
        <w:r>
          <w:rPr>
            <w:webHidden/>
          </w:rPr>
          <w:fldChar w:fldCharType="end"/>
        </w:r>
      </w:hyperlink>
    </w:p>
    <w:p w14:paraId="12B811AA" w14:textId="07955243" w:rsidR="00645D9D" w:rsidRDefault="00645D9D">
      <w:pPr>
        <w:pStyle w:val="TOC2"/>
        <w:rPr>
          <w:rFonts w:asciiTheme="minorHAnsi" w:eastAsiaTheme="minorEastAsia" w:hAnsiTheme="minorHAnsi" w:cstheme="minorBidi"/>
          <w:kern w:val="2"/>
          <w:lang w:val="en-US"/>
          <w14:ligatures w14:val="standardContextual"/>
        </w:rPr>
      </w:pPr>
      <w:hyperlink w:anchor="_Toc233635408" w:history="1">
        <w:r w:rsidRPr="00603F8C">
          <w:rPr>
            <w:rStyle w:val="Hyperlink"/>
          </w:rPr>
          <w:t>Điều 26.</w:t>
        </w:r>
        <w:r>
          <w:rPr>
            <w:rFonts w:asciiTheme="minorHAnsi" w:eastAsiaTheme="minorEastAsia" w:hAnsiTheme="minorHAnsi" w:cstheme="minorBidi"/>
            <w:kern w:val="2"/>
            <w:lang w:val="en-US"/>
            <w14:ligatures w14:val="standardContextual"/>
          </w:rPr>
          <w:tab/>
        </w:r>
        <w:r w:rsidRPr="00603F8C">
          <w:rPr>
            <w:rStyle w:val="Hyperlink"/>
          </w:rPr>
          <w:t>Nguyên tắc xây dựng và triển khai CFP</w:t>
        </w:r>
        <w:r>
          <w:rPr>
            <w:webHidden/>
          </w:rPr>
          <w:tab/>
        </w:r>
        <w:r>
          <w:rPr>
            <w:webHidden/>
          </w:rPr>
          <w:fldChar w:fldCharType="begin"/>
        </w:r>
        <w:r>
          <w:rPr>
            <w:webHidden/>
          </w:rPr>
          <w:instrText xml:space="preserve"> PAGEREF _Toc233635408 \h </w:instrText>
        </w:r>
        <w:r>
          <w:rPr>
            <w:webHidden/>
          </w:rPr>
        </w:r>
        <w:r>
          <w:rPr>
            <w:webHidden/>
          </w:rPr>
          <w:fldChar w:fldCharType="separate"/>
        </w:r>
        <w:r w:rsidR="00624280">
          <w:rPr>
            <w:webHidden/>
          </w:rPr>
          <w:t>43</w:t>
        </w:r>
        <w:r>
          <w:rPr>
            <w:webHidden/>
          </w:rPr>
          <w:fldChar w:fldCharType="end"/>
        </w:r>
      </w:hyperlink>
    </w:p>
    <w:p w14:paraId="3A8A7043" w14:textId="4539AD7F" w:rsidR="00645D9D" w:rsidRDefault="00645D9D">
      <w:pPr>
        <w:pStyle w:val="TOC2"/>
        <w:rPr>
          <w:rFonts w:asciiTheme="minorHAnsi" w:eastAsiaTheme="minorEastAsia" w:hAnsiTheme="minorHAnsi" w:cstheme="minorBidi"/>
          <w:kern w:val="2"/>
          <w:lang w:val="en-US"/>
          <w14:ligatures w14:val="standardContextual"/>
        </w:rPr>
      </w:pPr>
      <w:hyperlink w:anchor="_Toc233635409" w:history="1">
        <w:r w:rsidRPr="00603F8C">
          <w:rPr>
            <w:rStyle w:val="Hyperlink"/>
          </w:rPr>
          <w:t>Điều 27.</w:t>
        </w:r>
        <w:r>
          <w:rPr>
            <w:rFonts w:asciiTheme="minorHAnsi" w:eastAsiaTheme="minorEastAsia" w:hAnsiTheme="minorHAnsi" w:cstheme="minorBidi"/>
            <w:kern w:val="2"/>
            <w:lang w:val="en-US"/>
            <w14:ligatures w14:val="standardContextual"/>
          </w:rPr>
          <w:tab/>
        </w:r>
        <w:r w:rsidRPr="00603F8C">
          <w:rPr>
            <w:rStyle w:val="Hyperlink"/>
          </w:rPr>
          <w:t>Nội dung tối thiểu của CFP</w:t>
        </w:r>
        <w:r>
          <w:rPr>
            <w:webHidden/>
          </w:rPr>
          <w:tab/>
        </w:r>
        <w:r>
          <w:rPr>
            <w:webHidden/>
          </w:rPr>
          <w:fldChar w:fldCharType="begin"/>
        </w:r>
        <w:r>
          <w:rPr>
            <w:webHidden/>
          </w:rPr>
          <w:instrText xml:space="preserve"> PAGEREF _Toc233635409 \h </w:instrText>
        </w:r>
        <w:r>
          <w:rPr>
            <w:webHidden/>
          </w:rPr>
        </w:r>
        <w:r>
          <w:rPr>
            <w:webHidden/>
          </w:rPr>
          <w:fldChar w:fldCharType="separate"/>
        </w:r>
        <w:r w:rsidR="00624280">
          <w:rPr>
            <w:webHidden/>
          </w:rPr>
          <w:t>44</w:t>
        </w:r>
        <w:r>
          <w:rPr>
            <w:webHidden/>
          </w:rPr>
          <w:fldChar w:fldCharType="end"/>
        </w:r>
      </w:hyperlink>
    </w:p>
    <w:p w14:paraId="6C019B72" w14:textId="06817CF4" w:rsidR="00645D9D" w:rsidRDefault="00645D9D">
      <w:pPr>
        <w:pStyle w:val="TOC2"/>
        <w:rPr>
          <w:rFonts w:asciiTheme="minorHAnsi" w:eastAsiaTheme="minorEastAsia" w:hAnsiTheme="minorHAnsi" w:cstheme="minorBidi"/>
          <w:kern w:val="2"/>
          <w:lang w:val="en-US"/>
          <w14:ligatures w14:val="standardContextual"/>
        </w:rPr>
      </w:pPr>
      <w:hyperlink w:anchor="_Toc233635410" w:history="1">
        <w:r w:rsidRPr="00603F8C">
          <w:rPr>
            <w:rStyle w:val="Hyperlink"/>
          </w:rPr>
          <w:t>Điều 28.</w:t>
        </w:r>
        <w:r>
          <w:rPr>
            <w:rFonts w:asciiTheme="minorHAnsi" w:eastAsiaTheme="minorEastAsia" w:hAnsiTheme="minorHAnsi" w:cstheme="minorBidi"/>
            <w:kern w:val="2"/>
            <w:lang w:val="en-US"/>
            <w14:ligatures w14:val="standardContextual"/>
          </w:rPr>
          <w:tab/>
        </w:r>
        <w:r w:rsidRPr="00603F8C">
          <w:rPr>
            <w:rStyle w:val="Hyperlink"/>
          </w:rPr>
          <w:t>Trách nhiệm thực hiện</w:t>
        </w:r>
        <w:r>
          <w:rPr>
            <w:webHidden/>
          </w:rPr>
          <w:tab/>
        </w:r>
        <w:r>
          <w:rPr>
            <w:webHidden/>
          </w:rPr>
          <w:fldChar w:fldCharType="begin"/>
        </w:r>
        <w:r>
          <w:rPr>
            <w:webHidden/>
          </w:rPr>
          <w:instrText xml:space="preserve"> PAGEREF _Toc233635410 \h </w:instrText>
        </w:r>
        <w:r>
          <w:rPr>
            <w:webHidden/>
          </w:rPr>
        </w:r>
        <w:r>
          <w:rPr>
            <w:webHidden/>
          </w:rPr>
          <w:fldChar w:fldCharType="separate"/>
        </w:r>
        <w:r w:rsidR="00624280">
          <w:rPr>
            <w:webHidden/>
          </w:rPr>
          <w:t>45</w:t>
        </w:r>
        <w:r>
          <w:rPr>
            <w:webHidden/>
          </w:rPr>
          <w:fldChar w:fldCharType="end"/>
        </w:r>
      </w:hyperlink>
    </w:p>
    <w:p w14:paraId="14B54DD7" w14:textId="1F5AB9C7"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11" w:history="1">
        <w:r w:rsidRPr="00603F8C">
          <w:rPr>
            <w:rStyle w:val="Hyperlink"/>
          </w:rPr>
          <w:t>Chương V</w:t>
        </w:r>
        <w:r>
          <w:rPr>
            <w:webHidden/>
          </w:rPr>
          <w:tab/>
        </w:r>
        <w:r>
          <w:rPr>
            <w:webHidden/>
          </w:rPr>
          <w:fldChar w:fldCharType="begin"/>
        </w:r>
        <w:r>
          <w:rPr>
            <w:webHidden/>
          </w:rPr>
          <w:instrText xml:space="preserve"> PAGEREF _Toc233635411 \h </w:instrText>
        </w:r>
        <w:r>
          <w:rPr>
            <w:webHidden/>
          </w:rPr>
        </w:r>
        <w:r>
          <w:rPr>
            <w:webHidden/>
          </w:rPr>
          <w:fldChar w:fldCharType="separate"/>
        </w:r>
        <w:r w:rsidR="00624280">
          <w:rPr>
            <w:webHidden/>
          </w:rPr>
          <w:t>46</w:t>
        </w:r>
        <w:r>
          <w:rPr>
            <w:webHidden/>
          </w:rPr>
          <w:fldChar w:fldCharType="end"/>
        </w:r>
      </w:hyperlink>
    </w:p>
    <w:p w14:paraId="0A77FA77" w14:textId="7D72B3E1"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12" w:history="1">
        <w:r w:rsidRPr="00603F8C">
          <w:rPr>
            <w:rStyle w:val="Hyperlink"/>
            <w:bCs/>
          </w:rPr>
          <w:t>HỆ THỐNG HẠN MỨC VÀ CẢNH BÁO SỚM RỦI RO THANH KHOẢN</w:t>
        </w:r>
        <w:r>
          <w:rPr>
            <w:webHidden/>
          </w:rPr>
          <w:tab/>
        </w:r>
        <w:r>
          <w:rPr>
            <w:webHidden/>
          </w:rPr>
          <w:fldChar w:fldCharType="begin"/>
        </w:r>
        <w:r>
          <w:rPr>
            <w:webHidden/>
          </w:rPr>
          <w:instrText xml:space="preserve"> PAGEREF _Toc233635412 \h </w:instrText>
        </w:r>
        <w:r>
          <w:rPr>
            <w:webHidden/>
          </w:rPr>
        </w:r>
        <w:r>
          <w:rPr>
            <w:webHidden/>
          </w:rPr>
          <w:fldChar w:fldCharType="separate"/>
        </w:r>
        <w:r w:rsidR="00624280">
          <w:rPr>
            <w:webHidden/>
          </w:rPr>
          <w:t>46</w:t>
        </w:r>
        <w:r>
          <w:rPr>
            <w:webHidden/>
          </w:rPr>
          <w:fldChar w:fldCharType="end"/>
        </w:r>
      </w:hyperlink>
    </w:p>
    <w:p w14:paraId="37D0540A" w14:textId="580D744A" w:rsidR="00645D9D" w:rsidRDefault="00645D9D">
      <w:pPr>
        <w:pStyle w:val="TOC2"/>
        <w:rPr>
          <w:rFonts w:asciiTheme="minorHAnsi" w:eastAsiaTheme="minorEastAsia" w:hAnsiTheme="minorHAnsi" w:cstheme="minorBidi"/>
          <w:kern w:val="2"/>
          <w:lang w:val="en-US"/>
          <w14:ligatures w14:val="standardContextual"/>
        </w:rPr>
      </w:pPr>
      <w:hyperlink w:anchor="_Toc233635413" w:history="1">
        <w:r w:rsidRPr="00603F8C">
          <w:rPr>
            <w:rStyle w:val="Hyperlink"/>
          </w:rPr>
          <w:t>Điều 29.</w:t>
        </w:r>
        <w:r>
          <w:rPr>
            <w:rFonts w:asciiTheme="minorHAnsi" w:eastAsiaTheme="minorEastAsia" w:hAnsiTheme="minorHAnsi" w:cstheme="minorBidi"/>
            <w:kern w:val="2"/>
            <w:lang w:val="en-US"/>
            <w14:ligatures w14:val="standardContextual"/>
          </w:rPr>
          <w:tab/>
        </w:r>
        <w:r w:rsidRPr="00603F8C">
          <w:rPr>
            <w:rStyle w:val="Hyperlink"/>
            <w:bCs/>
          </w:rPr>
          <w:t>Nguyên tắc thiết lập hệ thống hạn mức và cảnh báo sớm RRTK</w:t>
        </w:r>
        <w:r>
          <w:rPr>
            <w:webHidden/>
          </w:rPr>
          <w:tab/>
        </w:r>
        <w:r>
          <w:rPr>
            <w:webHidden/>
          </w:rPr>
          <w:fldChar w:fldCharType="begin"/>
        </w:r>
        <w:r>
          <w:rPr>
            <w:webHidden/>
          </w:rPr>
          <w:instrText xml:space="preserve"> PAGEREF _Toc233635413 \h </w:instrText>
        </w:r>
        <w:r>
          <w:rPr>
            <w:webHidden/>
          </w:rPr>
        </w:r>
        <w:r>
          <w:rPr>
            <w:webHidden/>
          </w:rPr>
          <w:fldChar w:fldCharType="separate"/>
        </w:r>
        <w:r w:rsidR="00624280">
          <w:rPr>
            <w:webHidden/>
          </w:rPr>
          <w:t>46</w:t>
        </w:r>
        <w:r>
          <w:rPr>
            <w:webHidden/>
          </w:rPr>
          <w:fldChar w:fldCharType="end"/>
        </w:r>
      </w:hyperlink>
    </w:p>
    <w:p w14:paraId="4E34CEEF" w14:textId="66E75A37" w:rsidR="00645D9D" w:rsidRDefault="00645D9D">
      <w:pPr>
        <w:pStyle w:val="TOC2"/>
        <w:rPr>
          <w:rFonts w:asciiTheme="minorHAnsi" w:eastAsiaTheme="minorEastAsia" w:hAnsiTheme="minorHAnsi" w:cstheme="minorBidi"/>
          <w:kern w:val="2"/>
          <w:lang w:val="en-US"/>
          <w14:ligatures w14:val="standardContextual"/>
        </w:rPr>
      </w:pPr>
      <w:hyperlink w:anchor="_Toc233635414" w:history="1">
        <w:r w:rsidRPr="00603F8C">
          <w:rPr>
            <w:rStyle w:val="Hyperlink"/>
          </w:rPr>
          <w:t>Điều 30.</w:t>
        </w:r>
        <w:r>
          <w:rPr>
            <w:rFonts w:asciiTheme="minorHAnsi" w:eastAsiaTheme="minorEastAsia" w:hAnsiTheme="minorHAnsi" w:cstheme="minorBidi"/>
            <w:kern w:val="2"/>
            <w:lang w:val="en-US"/>
            <w14:ligatures w14:val="standardContextual"/>
          </w:rPr>
          <w:tab/>
        </w:r>
        <w:r w:rsidRPr="00603F8C">
          <w:rPr>
            <w:rStyle w:val="Hyperlink"/>
            <w:bCs/>
          </w:rPr>
          <w:t>Hệ thống hạn mức và cảnh báo sớm RRTK</w:t>
        </w:r>
        <w:r>
          <w:rPr>
            <w:webHidden/>
          </w:rPr>
          <w:tab/>
        </w:r>
        <w:r>
          <w:rPr>
            <w:webHidden/>
          </w:rPr>
          <w:fldChar w:fldCharType="begin"/>
        </w:r>
        <w:r>
          <w:rPr>
            <w:webHidden/>
          </w:rPr>
          <w:instrText xml:space="preserve"> PAGEREF _Toc233635414 \h </w:instrText>
        </w:r>
        <w:r>
          <w:rPr>
            <w:webHidden/>
          </w:rPr>
        </w:r>
        <w:r>
          <w:rPr>
            <w:webHidden/>
          </w:rPr>
          <w:fldChar w:fldCharType="separate"/>
        </w:r>
        <w:r w:rsidR="00624280">
          <w:rPr>
            <w:webHidden/>
          </w:rPr>
          <w:t>47</w:t>
        </w:r>
        <w:r>
          <w:rPr>
            <w:webHidden/>
          </w:rPr>
          <w:fldChar w:fldCharType="end"/>
        </w:r>
      </w:hyperlink>
    </w:p>
    <w:p w14:paraId="5AF395B7" w14:textId="30A3615A" w:rsidR="00645D9D" w:rsidRDefault="00645D9D">
      <w:pPr>
        <w:pStyle w:val="TOC2"/>
        <w:rPr>
          <w:rFonts w:asciiTheme="minorHAnsi" w:eastAsiaTheme="minorEastAsia" w:hAnsiTheme="minorHAnsi" w:cstheme="minorBidi"/>
          <w:kern w:val="2"/>
          <w:lang w:val="en-US"/>
          <w14:ligatures w14:val="standardContextual"/>
        </w:rPr>
      </w:pPr>
      <w:hyperlink w:anchor="_Toc233635415" w:history="1">
        <w:r w:rsidRPr="00603F8C">
          <w:rPr>
            <w:rStyle w:val="Hyperlink"/>
          </w:rPr>
          <w:t>Điều 31.</w:t>
        </w:r>
        <w:r>
          <w:rPr>
            <w:rFonts w:asciiTheme="minorHAnsi" w:eastAsiaTheme="minorEastAsia" w:hAnsiTheme="minorHAnsi" w:cstheme="minorBidi"/>
            <w:kern w:val="2"/>
            <w:lang w:val="en-US"/>
            <w14:ligatures w14:val="standardContextual"/>
          </w:rPr>
          <w:tab/>
        </w:r>
        <w:r w:rsidRPr="00603F8C">
          <w:rPr>
            <w:rStyle w:val="Hyperlink"/>
          </w:rPr>
          <w:t>Giám sát, xử lý vi phạm và ngoại lệ hạn mức</w:t>
        </w:r>
        <w:r>
          <w:rPr>
            <w:webHidden/>
          </w:rPr>
          <w:tab/>
        </w:r>
        <w:r>
          <w:rPr>
            <w:webHidden/>
          </w:rPr>
          <w:fldChar w:fldCharType="begin"/>
        </w:r>
        <w:r>
          <w:rPr>
            <w:webHidden/>
          </w:rPr>
          <w:instrText xml:space="preserve"> PAGEREF _Toc233635415 \h </w:instrText>
        </w:r>
        <w:r>
          <w:rPr>
            <w:webHidden/>
          </w:rPr>
        </w:r>
        <w:r>
          <w:rPr>
            <w:webHidden/>
          </w:rPr>
          <w:fldChar w:fldCharType="separate"/>
        </w:r>
        <w:r w:rsidR="00624280">
          <w:rPr>
            <w:webHidden/>
          </w:rPr>
          <w:t>47</w:t>
        </w:r>
        <w:r>
          <w:rPr>
            <w:webHidden/>
          </w:rPr>
          <w:fldChar w:fldCharType="end"/>
        </w:r>
      </w:hyperlink>
    </w:p>
    <w:p w14:paraId="4DC38717" w14:textId="3EF2202C" w:rsidR="00645D9D" w:rsidRDefault="00645D9D">
      <w:pPr>
        <w:pStyle w:val="TOC2"/>
        <w:rPr>
          <w:rFonts w:asciiTheme="minorHAnsi" w:eastAsiaTheme="minorEastAsia" w:hAnsiTheme="minorHAnsi" w:cstheme="minorBidi"/>
          <w:kern w:val="2"/>
          <w:lang w:val="en-US"/>
          <w14:ligatures w14:val="standardContextual"/>
        </w:rPr>
      </w:pPr>
      <w:hyperlink w:anchor="_Toc233635416" w:history="1">
        <w:r w:rsidRPr="00603F8C">
          <w:rPr>
            <w:rStyle w:val="Hyperlink"/>
          </w:rPr>
          <w:t>Điều 32.</w:t>
        </w:r>
        <w:r>
          <w:rPr>
            <w:rFonts w:asciiTheme="minorHAnsi" w:eastAsiaTheme="minorEastAsia" w:hAnsiTheme="minorHAnsi" w:cstheme="minorBidi"/>
            <w:kern w:val="2"/>
            <w:lang w:val="en-US"/>
            <w14:ligatures w14:val="standardContextual"/>
          </w:rPr>
          <w:tab/>
        </w:r>
        <w:r w:rsidRPr="00603F8C">
          <w:rPr>
            <w:rStyle w:val="Hyperlink"/>
          </w:rPr>
          <w:t>Trách nhiệm thực hiện</w:t>
        </w:r>
        <w:r>
          <w:rPr>
            <w:webHidden/>
          </w:rPr>
          <w:tab/>
        </w:r>
        <w:r>
          <w:rPr>
            <w:webHidden/>
          </w:rPr>
          <w:fldChar w:fldCharType="begin"/>
        </w:r>
        <w:r>
          <w:rPr>
            <w:webHidden/>
          </w:rPr>
          <w:instrText xml:space="preserve"> PAGEREF _Toc233635416 \h </w:instrText>
        </w:r>
        <w:r>
          <w:rPr>
            <w:webHidden/>
          </w:rPr>
        </w:r>
        <w:r>
          <w:rPr>
            <w:webHidden/>
          </w:rPr>
          <w:fldChar w:fldCharType="separate"/>
        </w:r>
        <w:r w:rsidR="00624280">
          <w:rPr>
            <w:webHidden/>
          </w:rPr>
          <w:t>48</w:t>
        </w:r>
        <w:r>
          <w:rPr>
            <w:webHidden/>
          </w:rPr>
          <w:fldChar w:fldCharType="end"/>
        </w:r>
      </w:hyperlink>
    </w:p>
    <w:p w14:paraId="61224FA0" w14:textId="4253E89C"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17" w:history="1">
        <w:r w:rsidRPr="00603F8C">
          <w:rPr>
            <w:rStyle w:val="Hyperlink"/>
          </w:rPr>
          <w:t>Chương VI</w:t>
        </w:r>
        <w:r>
          <w:rPr>
            <w:webHidden/>
          </w:rPr>
          <w:tab/>
        </w:r>
        <w:r>
          <w:rPr>
            <w:webHidden/>
          </w:rPr>
          <w:fldChar w:fldCharType="begin"/>
        </w:r>
        <w:r>
          <w:rPr>
            <w:webHidden/>
          </w:rPr>
          <w:instrText xml:space="preserve"> PAGEREF _Toc233635417 \h </w:instrText>
        </w:r>
        <w:r>
          <w:rPr>
            <w:webHidden/>
          </w:rPr>
        </w:r>
        <w:r>
          <w:rPr>
            <w:webHidden/>
          </w:rPr>
          <w:fldChar w:fldCharType="separate"/>
        </w:r>
        <w:r w:rsidR="00624280">
          <w:rPr>
            <w:webHidden/>
          </w:rPr>
          <w:t>49</w:t>
        </w:r>
        <w:r>
          <w:rPr>
            <w:webHidden/>
          </w:rPr>
          <w:fldChar w:fldCharType="end"/>
        </w:r>
      </w:hyperlink>
    </w:p>
    <w:p w14:paraId="7C5597E5" w14:textId="6DB22779"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18" w:history="1">
        <w:r w:rsidRPr="00603F8C">
          <w:rPr>
            <w:rStyle w:val="Hyperlink"/>
          </w:rPr>
          <w:t>TỔ CHỨC THỰC HIỆN</w:t>
        </w:r>
        <w:r>
          <w:rPr>
            <w:webHidden/>
          </w:rPr>
          <w:tab/>
        </w:r>
        <w:r>
          <w:rPr>
            <w:webHidden/>
          </w:rPr>
          <w:fldChar w:fldCharType="begin"/>
        </w:r>
        <w:r>
          <w:rPr>
            <w:webHidden/>
          </w:rPr>
          <w:instrText xml:space="preserve"> PAGEREF _Toc233635418 \h </w:instrText>
        </w:r>
        <w:r>
          <w:rPr>
            <w:webHidden/>
          </w:rPr>
        </w:r>
        <w:r>
          <w:rPr>
            <w:webHidden/>
          </w:rPr>
          <w:fldChar w:fldCharType="separate"/>
        </w:r>
        <w:r w:rsidR="00624280">
          <w:rPr>
            <w:webHidden/>
          </w:rPr>
          <w:t>49</w:t>
        </w:r>
        <w:r>
          <w:rPr>
            <w:webHidden/>
          </w:rPr>
          <w:fldChar w:fldCharType="end"/>
        </w:r>
      </w:hyperlink>
    </w:p>
    <w:p w14:paraId="7AB1262C" w14:textId="3D93D117" w:rsidR="00645D9D" w:rsidRDefault="00645D9D">
      <w:pPr>
        <w:pStyle w:val="TOC2"/>
        <w:rPr>
          <w:rFonts w:asciiTheme="minorHAnsi" w:eastAsiaTheme="minorEastAsia" w:hAnsiTheme="minorHAnsi" w:cstheme="minorBidi"/>
          <w:kern w:val="2"/>
          <w:lang w:val="en-US"/>
          <w14:ligatures w14:val="standardContextual"/>
        </w:rPr>
      </w:pPr>
      <w:hyperlink w:anchor="_Toc233635419" w:history="1">
        <w:r w:rsidRPr="00603F8C">
          <w:rPr>
            <w:rStyle w:val="Hyperlink"/>
          </w:rPr>
          <w:t>Điều 33.</w:t>
        </w:r>
        <w:r>
          <w:rPr>
            <w:rFonts w:asciiTheme="minorHAnsi" w:eastAsiaTheme="minorEastAsia" w:hAnsiTheme="minorHAnsi" w:cstheme="minorBidi"/>
            <w:kern w:val="2"/>
            <w:lang w:val="en-US"/>
            <w14:ligatures w14:val="standardContextual"/>
          </w:rPr>
          <w:tab/>
        </w:r>
        <w:r w:rsidRPr="00603F8C">
          <w:rPr>
            <w:rStyle w:val="Hyperlink"/>
          </w:rPr>
          <w:t>Trách nhiệm thực hiện</w:t>
        </w:r>
        <w:r>
          <w:rPr>
            <w:webHidden/>
          </w:rPr>
          <w:tab/>
        </w:r>
        <w:r>
          <w:rPr>
            <w:webHidden/>
          </w:rPr>
          <w:fldChar w:fldCharType="begin"/>
        </w:r>
        <w:r>
          <w:rPr>
            <w:webHidden/>
          </w:rPr>
          <w:instrText xml:space="preserve"> PAGEREF _Toc233635419 \h </w:instrText>
        </w:r>
        <w:r>
          <w:rPr>
            <w:webHidden/>
          </w:rPr>
        </w:r>
        <w:r>
          <w:rPr>
            <w:webHidden/>
          </w:rPr>
          <w:fldChar w:fldCharType="separate"/>
        </w:r>
        <w:r w:rsidR="00624280">
          <w:rPr>
            <w:webHidden/>
          </w:rPr>
          <w:t>49</w:t>
        </w:r>
        <w:r>
          <w:rPr>
            <w:webHidden/>
          </w:rPr>
          <w:fldChar w:fldCharType="end"/>
        </w:r>
      </w:hyperlink>
    </w:p>
    <w:p w14:paraId="79125B18" w14:textId="170AE0F4" w:rsidR="00645D9D" w:rsidRDefault="00645D9D">
      <w:pPr>
        <w:pStyle w:val="TOC2"/>
        <w:rPr>
          <w:rFonts w:asciiTheme="minorHAnsi" w:eastAsiaTheme="minorEastAsia" w:hAnsiTheme="minorHAnsi" w:cstheme="minorBidi"/>
          <w:kern w:val="2"/>
          <w:lang w:val="en-US"/>
          <w14:ligatures w14:val="standardContextual"/>
        </w:rPr>
      </w:pPr>
      <w:hyperlink w:anchor="_Toc233635420" w:history="1">
        <w:r w:rsidRPr="00603F8C">
          <w:rPr>
            <w:rStyle w:val="Hyperlink"/>
          </w:rPr>
          <w:t>Điều 34.</w:t>
        </w:r>
        <w:r>
          <w:rPr>
            <w:rFonts w:asciiTheme="minorHAnsi" w:eastAsiaTheme="minorEastAsia" w:hAnsiTheme="minorHAnsi" w:cstheme="minorBidi"/>
            <w:kern w:val="2"/>
            <w:lang w:val="en-US"/>
            <w14:ligatures w14:val="standardContextual"/>
          </w:rPr>
          <w:tab/>
        </w:r>
        <w:r w:rsidRPr="00603F8C">
          <w:rPr>
            <w:rStyle w:val="Hyperlink"/>
          </w:rPr>
          <w:t>Trách nhiệm kiểm soát chất lượng văn bản</w:t>
        </w:r>
        <w:r>
          <w:rPr>
            <w:webHidden/>
          </w:rPr>
          <w:tab/>
        </w:r>
        <w:r>
          <w:rPr>
            <w:webHidden/>
          </w:rPr>
          <w:fldChar w:fldCharType="begin"/>
        </w:r>
        <w:r>
          <w:rPr>
            <w:webHidden/>
          </w:rPr>
          <w:instrText xml:space="preserve"> PAGEREF _Toc233635420 \h </w:instrText>
        </w:r>
        <w:r>
          <w:rPr>
            <w:webHidden/>
          </w:rPr>
        </w:r>
        <w:r>
          <w:rPr>
            <w:webHidden/>
          </w:rPr>
          <w:fldChar w:fldCharType="separate"/>
        </w:r>
        <w:r w:rsidR="00624280">
          <w:rPr>
            <w:webHidden/>
          </w:rPr>
          <w:t>52</w:t>
        </w:r>
        <w:r>
          <w:rPr>
            <w:webHidden/>
          </w:rPr>
          <w:fldChar w:fldCharType="end"/>
        </w:r>
      </w:hyperlink>
    </w:p>
    <w:p w14:paraId="503DA453" w14:textId="71C28D91" w:rsidR="00645D9D" w:rsidRDefault="00645D9D">
      <w:pPr>
        <w:pStyle w:val="TOC2"/>
        <w:rPr>
          <w:rFonts w:asciiTheme="minorHAnsi" w:eastAsiaTheme="minorEastAsia" w:hAnsiTheme="minorHAnsi" w:cstheme="minorBidi"/>
          <w:kern w:val="2"/>
          <w:lang w:val="en-US"/>
          <w14:ligatures w14:val="standardContextual"/>
        </w:rPr>
      </w:pPr>
      <w:hyperlink w:anchor="_Toc233635421" w:history="1">
        <w:r w:rsidRPr="00603F8C">
          <w:rPr>
            <w:rStyle w:val="Hyperlink"/>
          </w:rPr>
          <w:t>Điều 35.</w:t>
        </w:r>
        <w:r>
          <w:rPr>
            <w:rFonts w:asciiTheme="minorHAnsi" w:eastAsiaTheme="minorEastAsia" w:hAnsiTheme="minorHAnsi" w:cstheme="minorBidi"/>
            <w:kern w:val="2"/>
            <w:lang w:val="en-US"/>
            <w14:ligatures w14:val="standardContextual"/>
          </w:rPr>
          <w:tab/>
        </w:r>
        <w:r w:rsidRPr="00603F8C">
          <w:rPr>
            <w:rStyle w:val="Hyperlink"/>
          </w:rPr>
          <w:t>Điều khoản thi hành</w:t>
        </w:r>
        <w:r>
          <w:rPr>
            <w:webHidden/>
          </w:rPr>
          <w:tab/>
        </w:r>
        <w:r>
          <w:rPr>
            <w:webHidden/>
          </w:rPr>
          <w:fldChar w:fldCharType="begin"/>
        </w:r>
        <w:r>
          <w:rPr>
            <w:webHidden/>
          </w:rPr>
          <w:instrText xml:space="preserve"> PAGEREF _Toc233635421 \h </w:instrText>
        </w:r>
        <w:r>
          <w:rPr>
            <w:webHidden/>
          </w:rPr>
        </w:r>
        <w:r>
          <w:rPr>
            <w:webHidden/>
          </w:rPr>
          <w:fldChar w:fldCharType="separate"/>
        </w:r>
        <w:r w:rsidR="00624280">
          <w:rPr>
            <w:webHidden/>
          </w:rPr>
          <w:t>52</w:t>
        </w:r>
        <w:r>
          <w:rPr>
            <w:webHidden/>
          </w:rPr>
          <w:fldChar w:fldCharType="end"/>
        </w:r>
      </w:hyperlink>
    </w:p>
    <w:p w14:paraId="67D5E0B0" w14:textId="7FC08516" w:rsidR="00645D9D" w:rsidRDefault="00645D9D" w:rsidP="009A7A59">
      <w:pPr>
        <w:pStyle w:val="TOC1"/>
        <w:tabs>
          <w:tab w:val="clear" w:pos="9064"/>
          <w:tab w:val="right" w:leader="dot" w:pos="9450"/>
        </w:tabs>
        <w:rPr>
          <w:rFonts w:asciiTheme="minorHAnsi" w:eastAsiaTheme="minorEastAsia" w:hAnsiTheme="minorHAnsi" w:cstheme="minorBidi"/>
          <w:b w:val="0"/>
          <w:kern w:val="2"/>
          <w:lang w:val="en-US"/>
          <w14:ligatures w14:val="standardContextual"/>
        </w:rPr>
      </w:pPr>
      <w:hyperlink w:anchor="_Toc233635422" w:history="1">
        <w:r w:rsidRPr="00603F8C">
          <w:rPr>
            <w:rStyle w:val="Hyperlink"/>
            <w:bCs/>
          </w:rPr>
          <w:t xml:space="preserve">Phụ lục PL01/QC.RR.021. </w:t>
        </w:r>
        <w:r w:rsidRPr="00603F8C">
          <w:rPr>
            <w:rStyle w:val="Hyperlink"/>
          </w:rPr>
          <w:t>DANH MỤC TÀI LIỆU THAM CHIẾU</w:t>
        </w:r>
        <w:r>
          <w:rPr>
            <w:webHidden/>
          </w:rPr>
          <w:tab/>
        </w:r>
        <w:r>
          <w:rPr>
            <w:webHidden/>
          </w:rPr>
          <w:fldChar w:fldCharType="begin"/>
        </w:r>
        <w:r>
          <w:rPr>
            <w:webHidden/>
          </w:rPr>
          <w:instrText xml:space="preserve"> PAGEREF _Toc233635422 \h </w:instrText>
        </w:r>
        <w:r>
          <w:rPr>
            <w:webHidden/>
          </w:rPr>
        </w:r>
        <w:r>
          <w:rPr>
            <w:webHidden/>
          </w:rPr>
          <w:fldChar w:fldCharType="separate"/>
        </w:r>
        <w:r w:rsidR="00624280">
          <w:rPr>
            <w:webHidden/>
          </w:rPr>
          <w:t>53</w:t>
        </w:r>
        <w:r>
          <w:rPr>
            <w:webHidden/>
          </w:rPr>
          <w:fldChar w:fldCharType="end"/>
        </w:r>
      </w:hyperlink>
    </w:p>
    <w:p w14:paraId="2EE0A80F" w14:textId="77777777" w:rsidR="00341678" w:rsidRPr="00676166" w:rsidRDefault="00261349" w:rsidP="00F14B6E">
      <w:pPr>
        <w:tabs>
          <w:tab w:val="right" w:leader="dot" w:pos="9450"/>
        </w:tabs>
        <w:spacing w:before="20" w:after="20" w:line="312" w:lineRule="auto"/>
      </w:pPr>
      <w:r w:rsidRPr="00676166">
        <w:rPr>
          <w:bCs/>
        </w:rPr>
        <w:fldChar w:fldCharType="end"/>
      </w:r>
    </w:p>
    <w:p w14:paraId="7B9C1958" w14:textId="77777777" w:rsidR="0043580E" w:rsidRPr="00676166" w:rsidRDefault="0043580E" w:rsidP="00F815B8">
      <w:pPr>
        <w:spacing w:before="20" w:after="20" w:line="312" w:lineRule="auto"/>
        <w:sectPr w:rsidR="0043580E" w:rsidRPr="00676166" w:rsidSect="00690B5C">
          <w:headerReference w:type="even" r:id="rId13"/>
          <w:headerReference w:type="default" r:id="rId14"/>
          <w:footerReference w:type="even" r:id="rId15"/>
          <w:footerReference w:type="default" r:id="rId16"/>
          <w:headerReference w:type="first" r:id="rId17"/>
          <w:footerReference w:type="first" r:id="rId18"/>
          <w:pgSz w:w="11909" w:h="16834" w:code="9"/>
          <w:pgMar w:top="1134" w:right="839" w:bottom="1134" w:left="1350" w:header="0" w:footer="158" w:gutter="0"/>
          <w:pgNumType w:start="1"/>
          <w:cols w:space="720"/>
          <w:docGrid w:linePitch="360"/>
        </w:sectPr>
      </w:pPr>
    </w:p>
    <w:p w14:paraId="2E853344" w14:textId="42648F4F" w:rsidR="00384CE7" w:rsidRPr="00676166" w:rsidRDefault="00C27985" w:rsidP="00690B5C">
      <w:pPr>
        <w:spacing w:before="20" w:after="20" w:line="312" w:lineRule="auto"/>
        <w:jc w:val="right"/>
        <w:rPr>
          <w:b/>
          <w:i/>
        </w:rPr>
      </w:pPr>
      <w:r>
        <w:rPr>
          <w:noProof/>
        </w:rPr>
        <w:lastRenderedPageBreak/>
        <w:drawing>
          <wp:anchor distT="0" distB="0" distL="114300" distR="114300" simplePos="0" relativeHeight="251680256" behindDoc="0" locked="0" layoutInCell="1" allowOverlap="1" wp14:anchorId="414BE123" wp14:editId="3314DF84">
            <wp:simplePos x="0" y="0"/>
            <wp:positionH relativeFrom="margin">
              <wp:posOffset>-861695</wp:posOffset>
            </wp:positionH>
            <wp:positionV relativeFrom="margin">
              <wp:posOffset>-947420</wp:posOffset>
            </wp:positionV>
            <wp:extent cx="7448550" cy="952500"/>
            <wp:effectExtent l="0" t="0" r="0" b="0"/>
            <wp:wrapSquare wrapText="bothSides"/>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4855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84CE7" w:rsidRPr="00676166">
        <w:rPr>
          <w:b/>
        </w:rPr>
        <w:t>Mã Số: QC.RR.021</w:t>
      </w:r>
      <w:r w:rsidR="00384CE7" w:rsidRPr="00676166">
        <w:rPr>
          <w:b/>
          <w:i/>
        </w:rPr>
        <w:tab/>
      </w:r>
      <w:r w:rsidR="00384CE7" w:rsidRPr="00676166">
        <w:rPr>
          <w:b/>
          <w:i/>
        </w:rPr>
        <w:tab/>
      </w:r>
      <w:r w:rsidR="00384CE7" w:rsidRPr="00676166">
        <w:rPr>
          <w:b/>
          <w:i/>
        </w:rPr>
        <w:tab/>
      </w:r>
      <w:r w:rsidR="00384CE7" w:rsidRPr="00676166">
        <w:rPr>
          <w:b/>
          <w:i/>
        </w:rPr>
        <w:tab/>
      </w:r>
      <w:r w:rsidR="00DF34BB" w:rsidRPr="00676166">
        <w:rPr>
          <w:b/>
          <w:i/>
        </w:rPr>
        <w:t xml:space="preserve"> </w:t>
      </w:r>
      <w:r w:rsidR="00384CE7" w:rsidRPr="00676166">
        <w:rPr>
          <w:b/>
          <w:i/>
        </w:rPr>
        <w:tab/>
        <w:t xml:space="preserve">    </w:t>
      </w:r>
      <w:r w:rsidR="00384CE7" w:rsidRPr="00676166">
        <w:rPr>
          <w:b/>
          <w:i/>
        </w:rPr>
        <w:tab/>
      </w:r>
      <w:r w:rsidR="00384CE7" w:rsidRPr="00676166">
        <w:rPr>
          <w:b/>
          <w:i/>
        </w:rPr>
        <w:tab/>
      </w:r>
      <w:r w:rsidR="00384CE7" w:rsidRPr="00676166">
        <w:rPr>
          <w:b/>
          <w:i/>
        </w:rPr>
        <w:tab/>
      </w:r>
      <w:r w:rsidR="004E5345" w:rsidRPr="00676166">
        <w:rPr>
          <w:b/>
          <w:i/>
        </w:rPr>
        <w:t xml:space="preserve">    </w:t>
      </w:r>
      <w:r w:rsidR="00384CE7" w:rsidRPr="00676166">
        <w:rPr>
          <w:b/>
          <w:i/>
        </w:rPr>
        <w:tab/>
      </w:r>
      <w:r w:rsidR="00384CE7" w:rsidRPr="00676166">
        <w:rPr>
          <w:b/>
          <w:i/>
        </w:rPr>
        <w:tab/>
      </w:r>
      <w:r w:rsidR="00384CE7" w:rsidRPr="00676166">
        <w:rPr>
          <w:b/>
          <w:i/>
        </w:rPr>
        <w:tab/>
      </w:r>
      <w:r w:rsidR="004E5345" w:rsidRPr="00676166">
        <w:rPr>
          <w:b/>
          <w:i/>
        </w:rPr>
        <w:t xml:space="preserve">    </w:t>
      </w:r>
      <w:r w:rsidR="00384CE7" w:rsidRPr="00676166">
        <w:rPr>
          <w:i/>
        </w:rPr>
        <w:t xml:space="preserve">Hà </w:t>
      </w:r>
      <w:r w:rsidR="00880CA8" w:rsidRPr="00676166">
        <w:rPr>
          <w:i/>
        </w:rPr>
        <w:t>Nội</w:t>
      </w:r>
      <w:r w:rsidR="00886252" w:rsidRPr="00676166">
        <w:rPr>
          <w:i/>
        </w:rPr>
        <w:t xml:space="preserve">, ngày        tháng    năm </w:t>
      </w:r>
      <w:r w:rsidR="00350D53" w:rsidRPr="00676166">
        <w:rPr>
          <w:i/>
        </w:rPr>
        <w:t>2026</w:t>
      </w:r>
    </w:p>
    <w:p w14:paraId="470C7991" w14:textId="223247E0" w:rsidR="00FF5BCE" w:rsidRPr="00676166" w:rsidRDefault="00FF5BCE" w:rsidP="00F815B8">
      <w:pPr>
        <w:spacing w:before="20" w:after="20" w:line="312" w:lineRule="auto"/>
        <w:rPr>
          <w:b/>
        </w:rPr>
      </w:pPr>
    </w:p>
    <w:p w14:paraId="44A07C8D" w14:textId="77777777" w:rsidR="00D705BB" w:rsidRPr="00676166" w:rsidRDefault="0038556D" w:rsidP="00F815B8">
      <w:pPr>
        <w:tabs>
          <w:tab w:val="center" w:pos="1440"/>
          <w:tab w:val="center" w:pos="7080"/>
        </w:tabs>
        <w:spacing w:before="20" w:after="20" w:line="312" w:lineRule="auto"/>
        <w:jc w:val="center"/>
        <w:rPr>
          <w:b/>
        </w:rPr>
      </w:pPr>
      <w:r w:rsidRPr="00676166">
        <w:rPr>
          <w:b/>
        </w:rPr>
        <w:t>QUY CHẾ</w:t>
      </w:r>
    </w:p>
    <w:p w14:paraId="5BD714FF" w14:textId="6669F417" w:rsidR="00D705BB" w:rsidRPr="00676166" w:rsidRDefault="00237575" w:rsidP="00F815B8">
      <w:pPr>
        <w:spacing w:before="20" w:after="20" w:line="312" w:lineRule="auto"/>
        <w:jc w:val="center"/>
        <w:rPr>
          <w:b/>
        </w:rPr>
      </w:pPr>
      <w:r w:rsidRPr="00676166">
        <w:rPr>
          <w:b/>
        </w:rPr>
        <w:t xml:space="preserve">Khung </w:t>
      </w:r>
      <w:r w:rsidR="00F8130A" w:rsidRPr="00676166">
        <w:rPr>
          <w:b/>
        </w:rPr>
        <w:t>Quản lý rủi ro thanh khoản</w:t>
      </w:r>
    </w:p>
    <w:p w14:paraId="654D6A6E" w14:textId="77777777" w:rsidR="00D705BB" w:rsidRPr="00676166" w:rsidRDefault="00D705BB" w:rsidP="00F815B8">
      <w:pPr>
        <w:spacing w:before="20" w:after="20" w:line="312" w:lineRule="auto"/>
        <w:jc w:val="center"/>
      </w:pPr>
      <w:r w:rsidRPr="00676166">
        <w:t>––––––––</w:t>
      </w:r>
    </w:p>
    <w:p w14:paraId="65F8D819" w14:textId="77777777" w:rsidR="00A31E67" w:rsidRPr="00676166" w:rsidRDefault="0038556D" w:rsidP="00F815B8">
      <w:pPr>
        <w:spacing w:before="20" w:after="20" w:line="312" w:lineRule="auto"/>
        <w:jc w:val="center"/>
        <w:rPr>
          <w:b/>
        </w:rPr>
      </w:pPr>
      <w:r w:rsidRPr="00676166">
        <w:rPr>
          <w:b/>
        </w:rPr>
        <w:t>HỘI ĐỒNG QUẢN TRỊ</w:t>
      </w:r>
    </w:p>
    <w:p w14:paraId="2DC09D18" w14:textId="77777777" w:rsidR="0094579F" w:rsidRPr="00D00057" w:rsidRDefault="0094579F" w:rsidP="0094579F">
      <w:pPr>
        <w:pStyle w:val="ListParagraph"/>
        <w:widowControl w:val="0"/>
        <w:numPr>
          <w:ilvl w:val="0"/>
          <w:numId w:val="192"/>
        </w:numPr>
        <w:spacing w:before="40" w:after="40" w:line="312" w:lineRule="auto"/>
        <w:rPr>
          <w:i/>
          <w:szCs w:val="26"/>
        </w:rPr>
      </w:pPr>
      <w:r w:rsidRPr="00D00057">
        <w:rPr>
          <w:i/>
          <w:szCs w:val="26"/>
        </w:rPr>
        <w:t>Căn cứ Điều lệ Ngân hàng TMCP Hàng Hải Việt Nam (MSB);</w:t>
      </w:r>
    </w:p>
    <w:p w14:paraId="515777D0" w14:textId="77777777" w:rsidR="0094579F" w:rsidRPr="00D00057" w:rsidRDefault="0094579F" w:rsidP="0094579F">
      <w:pPr>
        <w:pStyle w:val="ListParagraph"/>
        <w:widowControl w:val="0"/>
        <w:numPr>
          <w:ilvl w:val="0"/>
          <w:numId w:val="192"/>
        </w:numPr>
        <w:spacing w:before="40" w:after="40" w:line="312" w:lineRule="auto"/>
        <w:rPr>
          <w:i/>
          <w:szCs w:val="26"/>
        </w:rPr>
      </w:pPr>
      <w:r w:rsidRPr="00D00057">
        <w:rPr>
          <w:i/>
          <w:szCs w:val="26"/>
        </w:rPr>
        <w:t>Căn cứ Giấy phép thành lập và hoạt động ngân hàng thương mại số 26/GP-NHNN ngày 28/52026 của Thống đốc Ngân hàng Nhà nước Việt Nam;</w:t>
      </w:r>
    </w:p>
    <w:p w14:paraId="239C3517" w14:textId="77777777" w:rsidR="0094579F" w:rsidRPr="00D00057" w:rsidRDefault="0094579F" w:rsidP="0094579F">
      <w:pPr>
        <w:pStyle w:val="ListParagraph"/>
        <w:widowControl w:val="0"/>
        <w:numPr>
          <w:ilvl w:val="0"/>
          <w:numId w:val="192"/>
        </w:numPr>
        <w:spacing w:before="40" w:after="40" w:line="312" w:lineRule="auto"/>
        <w:rPr>
          <w:i/>
          <w:szCs w:val="26"/>
        </w:rPr>
      </w:pPr>
      <w:r w:rsidRPr="00D00057">
        <w:rPr>
          <w:i/>
          <w:szCs w:val="26"/>
        </w:rPr>
        <w:t xml:space="preserve">Theo đề nghị của Tổng Giám đốc tại Tờ trình số 7033/2026/TT-TGĐ4 ngày 23/06/2026 v/v Sửa đổi và ban hành </w:t>
      </w:r>
      <w:r w:rsidRPr="00D00057">
        <w:rPr>
          <w:i/>
          <w:szCs w:val="26"/>
          <w:lang w:val="en-US"/>
        </w:rPr>
        <w:t xml:space="preserve">Quy chế Khung Quản lý rủi ro </w:t>
      </w:r>
      <w:r w:rsidRPr="00D00057">
        <w:rPr>
          <w:i/>
          <w:szCs w:val="26"/>
        </w:rPr>
        <w:t>và các văn bản khung quản lý rủi ro thành phần;</w:t>
      </w:r>
    </w:p>
    <w:p w14:paraId="3AAD749E" w14:textId="65CD3E9B" w:rsidR="0094579F" w:rsidRPr="00D00057" w:rsidRDefault="0094579F" w:rsidP="0094579F">
      <w:pPr>
        <w:pStyle w:val="ListParagraph"/>
        <w:widowControl w:val="0"/>
        <w:numPr>
          <w:ilvl w:val="0"/>
          <w:numId w:val="192"/>
        </w:numPr>
        <w:spacing w:before="40" w:after="40" w:line="312" w:lineRule="auto"/>
        <w:rPr>
          <w:i/>
          <w:szCs w:val="26"/>
        </w:rPr>
      </w:pPr>
      <w:r w:rsidRPr="00D00057">
        <w:rPr>
          <w:i/>
          <w:szCs w:val="26"/>
        </w:rPr>
        <w:t>Căn cứ Biên bản họp HĐQT số 23/2026/BB-HĐQT ngày 01/07/2026</w:t>
      </w:r>
      <w:r>
        <w:rPr>
          <w:i/>
          <w:szCs w:val="26"/>
          <w:lang w:val="en-US"/>
        </w:rPr>
        <w:t>,</w:t>
      </w:r>
    </w:p>
    <w:p w14:paraId="364AABE2" w14:textId="77777777" w:rsidR="00B134F3" w:rsidRPr="00676166" w:rsidRDefault="00B134F3" w:rsidP="00F815B8">
      <w:pPr>
        <w:spacing w:before="20" w:after="20" w:line="312" w:lineRule="auto"/>
        <w:jc w:val="center"/>
        <w:rPr>
          <w:b/>
        </w:rPr>
      </w:pPr>
    </w:p>
    <w:p w14:paraId="69B0D7EA" w14:textId="7D7BCD0F" w:rsidR="00C42C53" w:rsidRPr="002D72D2" w:rsidRDefault="00DF7B5C" w:rsidP="00F815B8">
      <w:pPr>
        <w:spacing w:before="20" w:after="20" w:line="312" w:lineRule="auto"/>
        <w:jc w:val="center"/>
        <w:rPr>
          <w:b/>
          <w:lang w:val="en-US"/>
        </w:rPr>
      </w:pPr>
      <w:r w:rsidRPr="00676166">
        <w:rPr>
          <w:b/>
        </w:rPr>
        <w:t>QUY ĐỊNH</w:t>
      </w:r>
      <w:r w:rsidR="00B44FAE">
        <w:rPr>
          <w:b/>
          <w:lang w:val="en-US"/>
        </w:rPr>
        <w:t>:</w:t>
      </w:r>
    </w:p>
    <w:p w14:paraId="40580B8B" w14:textId="77777777" w:rsidR="008922B0" w:rsidRPr="00676166" w:rsidRDefault="00307CE0" w:rsidP="00F815B8">
      <w:pPr>
        <w:pStyle w:val="Heading1"/>
        <w:numPr>
          <w:ilvl w:val="0"/>
          <w:numId w:val="0"/>
        </w:numPr>
        <w:spacing w:before="20" w:after="20" w:line="312" w:lineRule="auto"/>
        <w:jc w:val="center"/>
        <w:rPr>
          <w:sz w:val="24"/>
          <w:szCs w:val="24"/>
        </w:rPr>
      </w:pPr>
      <w:bookmarkStart w:id="5" w:name="_Toc2600963"/>
      <w:bookmarkStart w:id="6" w:name="_Toc233635373"/>
      <w:r w:rsidRPr="00676166">
        <w:rPr>
          <w:sz w:val="24"/>
          <w:szCs w:val="24"/>
        </w:rPr>
        <w:t>Chương I</w:t>
      </w:r>
      <w:bookmarkEnd w:id="5"/>
      <w:bookmarkEnd w:id="6"/>
    </w:p>
    <w:p w14:paraId="0CBF9DAE" w14:textId="77777777" w:rsidR="00DF7B5C" w:rsidRPr="00676166" w:rsidRDefault="00D06E31" w:rsidP="00F815B8">
      <w:pPr>
        <w:pStyle w:val="Heading1"/>
        <w:numPr>
          <w:ilvl w:val="0"/>
          <w:numId w:val="0"/>
        </w:numPr>
        <w:spacing w:before="20" w:after="20" w:line="312" w:lineRule="auto"/>
        <w:jc w:val="center"/>
        <w:rPr>
          <w:sz w:val="24"/>
          <w:szCs w:val="24"/>
        </w:rPr>
      </w:pPr>
      <w:bookmarkStart w:id="7" w:name="_Toc2600964"/>
      <w:bookmarkStart w:id="8" w:name="_Toc233635374"/>
      <w:r w:rsidRPr="00676166">
        <w:rPr>
          <w:sz w:val="24"/>
          <w:szCs w:val="24"/>
        </w:rPr>
        <w:t xml:space="preserve">NHỮNG </w:t>
      </w:r>
      <w:r w:rsidR="00C42C53" w:rsidRPr="00676166">
        <w:rPr>
          <w:sz w:val="24"/>
          <w:szCs w:val="24"/>
        </w:rPr>
        <w:t>QUY ĐỊNH CHUNG</w:t>
      </w:r>
      <w:bookmarkEnd w:id="7"/>
      <w:bookmarkEnd w:id="8"/>
    </w:p>
    <w:p w14:paraId="2E10C8F2" w14:textId="77777777" w:rsidR="00382454" w:rsidRPr="00676166" w:rsidRDefault="00382454" w:rsidP="0094579F">
      <w:pPr>
        <w:pStyle w:val="Heading2"/>
        <w:widowControl w:val="0"/>
        <w:tabs>
          <w:tab w:val="clear" w:pos="1477"/>
          <w:tab w:val="num" w:pos="810"/>
          <w:tab w:val="left" w:pos="1080"/>
        </w:tabs>
        <w:spacing w:before="60" w:after="60" w:line="288" w:lineRule="auto"/>
        <w:ind w:hanging="1567"/>
        <w:rPr>
          <w:sz w:val="24"/>
          <w:szCs w:val="24"/>
        </w:rPr>
      </w:pPr>
      <w:bookmarkStart w:id="9" w:name="_Toc233635375"/>
      <w:bookmarkStart w:id="10" w:name="_Toc2600965"/>
      <w:r w:rsidRPr="00676166">
        <w:rPr>
          <w:sz w:val="24"/>
          <w:szCs w:val="24"/>
        </w:rPr>
        <w:t>Mục đích</w:t>
      </w:r>
      <w:r w:rsidR="003C565E" w:rsidRPr="00676166">
        <w:rPr>
          <w:sz w:val="24"/>
          <w:szCs w:val="24"/>
        </w:rPr>
        <w:t xml:space="preserve"> ban hành</w:t>
      </w:r>
      <w:bookmarkEnd w:id="9"/>
      <w:r w:rsidR="005C7CB7" w:rsidRPr="00676166">
        <w:rPr>
          <w:sz w:val="24"/>
          <w:szCs w:val="24"/>
        </w:rPr>
        <w:t xml:space="preserve"> </w:t>
      </w:r>
      <w:bookmarkEnd w:id="10"/>
    </w:p>
    <w:p w14:paraId="54F9B03F" w14:textId="77777777" w:rsidR="00AB003C" w:rsidRPr="00676166" w:rsidRDefault="00AB003C" w:rsidP="0094579F">
      <w:pPr>
        <w:spacing w:before="60" w:after="60" w:line="288" w:lineRule="auto"/>
        <w:jc w:val="both"/>
      </w:pPr>
      <w:r w:rsidRPr="00676166">
        <w:t>Quy chế này được ban hành nhằm:</w:t>
      </w:r>
    </w:p>
    <w:p w14:paraId="09EB53E8" w14:textId="77777777" w:rsidR="00AB003C" w:rsidRPr="00676166" w:rsidRDefault="00AB003C" w:rsidP="0094579F">
      <w:pPr>
        <w:numPr>
          <w:ilvl w:val="2"/>
          <w:numId w:val="189"/>
        </w:numPr>
        <w:spacing w:before="60" w:after="60" w:line="288" w:lineRule="auto"/>
        <w:ind w:left="270" w:hanging="270"/>
        <w:jc w:val="both"/>
      </w:pPr>
      <w:r w:rsidRPr="00676166">
        <w:t xml:space="preserve">Thiết lập khung quản lý rủi ro thanh khoản thống nhất, toàn diện trong toàn Ngân hàng; </w:t>
      </w:r>
    </w:p>
    <w:p w14:paraId="23FE97CA" w14:textId="77777777" w:rsidR="00AB003C" w:rsidRPr="00676166" w:rsidRDefault="00AB003C" w:rsidP="0094579F">
      <w:pPr>
        <w:numPr>
          <w:ilvl w:val="2"/>
          <w:numId w:val="189"/>
        </w:numPr>
        <w:spacing w:before="60" w:after="60" w:line="288" w:lineRule="auto"/>
        <w:ind w:left="270" w:hanging="270"/>
        <w:jc w:val="both"/>
      </w:pPr>
      <w:r w:rsidRPr="00676166">
        <w:t>Làm cơ sở để triển khai xuyên suốt công tác quản lý rủi ro thanh khoản tới các đơn vị kinh doanh, đơn vị hỗ trợ và các đơn vị có liên quan;</w:t>
      </w:r>
    </w:p>
    <w:p w14:paraId="6CEE5AE6" w14:textId="740DF370" w:rsidR="00B56C04" w:rsidRPr="00676166" w:rsidRDefault="00AB003C" w:rsidP="0094579F">
      <w:pPr>
        <w:numPr>
          <w:ilvl w:val="2"/>
          <w:numId w:val="189"/>
        </w:numPr>
        <w:spacing w:before="60" w:after="60" w:line="288" w:lineRule="auto"/>
        <w:ind w:left="270" w:hanging="270"/>
        <w:jc w:val="both"/>
      </w:pPr>
      <w:r w:rsidRPr="00676166">
        <w:t>Bảo đảm việc nhận diện, đo lường, theo dõi, giám sát, kiểm soát và giảm thiểu rủi ro thanh khoản được thực hiện nhất quán, phù hợp với Khẩu vị rủi ro, Chiến lược quản lý rủi ro, Khung quản lý rủi ro và quy định của pháp luật trong từng thời kỳ.</w:t>
      </w:r>
    </w:p>
    <w:p w14:paraId="0F221F58" w14:textId="77777777" w:rsidR="00517B4A" w:rsidRPr="00676166" w:rsidRDefault="00517B4A" w:rsidP="0094579F">
      <w:pPr>
        <w:pStyle w:val="Heading2"/>
        <w:widowControl w:val="0"/>
        <w:tabs>
          <w:tab w:val="clear" w:pos="1477"/>
          <w:tab w:val="num" w:pos="810"/>
          <w:tab w:val="left" w:pos="1080"/>
        </w:tabs>
        <w:spacing w:before="60" w:after="60" w:line="288" w:lineRule="auto"/>
        <w:ind w:hanging="1567"/>
        <w:rPr>
          <w:sz w:val="24"/>
          <w:szCs w:val="24"/>
        </w:rPr>
      </w:pPr>
      <w:bookmarkStart w:id="11" w:name="_Toc103329651"/>
      <w:bookmarkStart w:id="12" w:name="_Toc103329719"/>
      <w:bookmarkStart w:id="13" w:name="_Toc103329808"/>
      <w:bookmarkStart w:id="14" w:name="_Toc233635376"/>
      <w:bookmarkStart w:id="15" w:name="_Toc2600966"/>
      <w:bookmarkStart w:id="16" w:name="_Toc299032770"/>
      <w:bookmarkStart w:id="17" w:name="_Toc299344208"/>
      <w:bookmarkStart w:id="18" w:name="_Toc304906375"/>
      <w:bookmarkEnd w:id="11"/>
      <w:bookmarkEnd w:id="12"/>
      <w:bookmarkEnd w:id="13"/>
      <w:r w:rsidRPr="00676166">
        <w:rPr>
          <w:sz w:val="24"/>
          <w:szCs w:val="24"/>
        </w:rPr>
        <w:t>Phạm vi điều chỉnh</w:t>
      </w:r>
      <w:bookmarkEnd w:id="14"/>
    </w:p>
    <w:p w14:paraId="51E76F9B" w14:textId="60593FC5" w:rsidR="00517B4A" w:rsidRPr="00676166" w:rsidRDefault="00517B4A" w:rsidP="0094579F">
      <w:pPr>
        <w:numPr>
          <w:ilvl w:val="2"/>
          <w:numId w:val="190"/>
        </w:numPr>
        <w:spacing w:before="60" w:after="60" w:line="288" w:lineRule="auto"/>
        <w:ind w:left="270" w:hanging="270"/>
        <w:jc w:val="both"/>
      </w:pPr>
      <w:r w:rsidRPr="00676166">
        <w:t>Quy chế này quy định các nguyên tắc</w:t>
      </w:r>
      <w:r w:rsidR="00181B73" w:rsidRPr="00676166">
        <w:t xml:space="preserve"> quản lý</w:t>
      </w:r>
      <w:r w:rsidRPr="00676166">
        <w:t xml:space="preserve">, </w:t>
      </w:r>
      <w:r w:rsidR="00181B73" w:rsidRPr="00676166">
        <w:t>cơ chế quản trị, giám sát và kiểm soát</w:t>
      </w:r>
      <w:r w:rsidRPr="00676166">
        <w:t xml:space="preserve">, phân cấp trách nhiệm và các nội dung quản lý rủi ro thanh khoản </w:t>
      </w:r>
      <w:r w:rsidR="00181B73" w:rsidRPr="00676166">
        <w:t xml:space="preserve">thuộc thẩm quyền của HĐQT </w:t>
      </w:r>
      <w:r w:rsidRPr="00676166">
        <w:t xml:space="preserve">tại </w:t>
      </w:r>
      <w:r w:rsidR="0057060B">
        <w:rPr>
          <w:lang w:val="en-US"/>
        </w:rPr>
        <w:t>MSB</w:t>
      </w:r>
      <w:r w:rsidR="00181B73" w:rsidRPr="00676166">
        <w:t>.</w:t>
      </w:r>
      <w:r w:rsidRPr="00676166">
        <w:t xml:space="preserve"> </w:t>
      </w:r>
    </w:p>
    <w:p w14:paraId="36B160B4" w14:textId="77777777" w:rsidR="00517B4A" w:rsidRPr="00676166" w:rsidRDefault="00517B4A" w:rsidP="0094579F">
      <w:pPr>
        <w:numPr>
          <w:ilvl w:val="2"/>
          <w:numId w:val="190"/>
        </w:numPr>
        <w:spacing w:before="60" w:after="60" w:line="288" w:lineRule="auto"/>
        <w:ind w:left="270" w:hanging="270"/>
        <w:jc w:val="both"/>
      </w:pPr>
      <w:r w:rsidRPr="00676166">
        <w:t xml:space="preserve">Công tác quản lý rủi ro thanh khoản được thực hiện trên cơ sở: </w:t>
      </w:r>
    </w:p>
    <w:p w14:paraId="4DD7B999" w14:textId="2B84F06B" w:rsidR="00517B4A" w:rsidRPr="00676166" w:rsidRDefault="00181B73" w:rsidP="0094579F">
      <w:pPr>
        <w:numPr>
          <w:ilvl w:val="0"/>
          <w:numId w:val="61"/>
        </w:numPr>
        <w:tabs>
          <w:tab w:val="clear" w:pos="720"/>
        </w:tabs>
        <w:spacing w:before="60" w:after="60" w:line="288" w:lineRule="auto"/>
        <w:ind w:left="270" w:hanging="270"/>
        <w:jc w:val="both"/>
      </w:pPr>
      <w:r w:rsidRPr="00676166">
        <w:t>R</w:t>
      </w:r>
      <w:r w:rsidR="00517B4A" w:rsidRPr="00676166">
        <w:t>iêng lẻ đối với MSB và các đơn vị thuộc phạm vi quản lý theo quy định</w:t>
      </w:r>
      <w:r w:rsidRPr="00676166">
        <w:t xml:space="preserve"> nội bộ và pháp luật</w:t>
      </w:r>
      <w:r w:rsidR="00517B4A" w:rsidRPr="00676166">
        <w:t xml:space="preserve">; </w:t>
      </w:r>
    </w:p>
    <w:p w14:paraId="67F8051C" w14:textId="5AF0469A" w:rsidR="007F3426" w:rsidRPr="00676166" w:rsidRDefault="00517B4A" w:rsidP="0094579F">
      <w:pPr>
        <w:numPr>
          <w:ilvl w:val="0"/>
          <w:numId w:val="61"/>
        </w:numPr>
        <w:tabs>
          <w:tab w:val="clear" w:pos="720"/>
        </w:tabs>
        <w:spacing w:before="60" w:after="60" w:line="288" w:lineRule="auto"/>
        <w:ind w:left="270" w:hanging="270"/>
        <w:jc w:val="both"/>
      </w:pPr>
      <w:r w:rsidRPr="00676166">
        <w:t xml:space="preserve">Hợp nhất đối với toàn hệ thống theo quy định của pháp luật và chính sách quản lý rủi ro thanh khoản của </w:t>
      </w:r>
      <w:r w:rsidR="0057060B">
        <w:rPr>
          <w:lang w:val="en-US"/>
        </w:rPr>
        <w:t>MSB</w:t>
      </w:r>
      <w:r w:rsidRPr="00676166">
        <w:t xml:space="preserve"> trong từng thời kỳ.</w:t>
      </w:r>
    </w:p>
    <w:p w14:paraId="30E8FDE8" w14:textId="172E450C" w:rsidR="00B56C04" w:rsidRPr="00676166" w:rsidRDefault="007F3426" w:rsidP="0094579F">
      <w:pPr>
        <w:pStyle w:val="Heading2"/>
        <w:widowControl w:val="0"/>
        <w:tabs>
          <w:tab w:val="clear" w:pos="1477"/>
          <w:tab w:val="num" w:pos="810"/>
          <w:tab w:val="left" w:pos="1080"/>
        </w:tabs>
        <w:spacing w:before="60" w:after="60" w:line="288" w:lineRule="auto"/>
        <w:ind w:hanging="1567"/>
        <w:rPr>
          <w:sz w:val="24"/>
          <w:szCs w:val="24"/>
        </w:rPr>
      </w:pPr>
      <w:bookmarkStart w:id="19" w:name="_Toc233635377"/>
      <w:r w:rsidRPr="00676166">
        <w:rPr>
          <w:sz w:val="24"/>
          <w:szCs w:val="24"/>
        </w:rPr>
        <w:t>Đối tượng áp dụng</w:t>
      </w:r>
      <w:bookmarkEnd w:id="19"/>
      <w:r w:rsidRPr="00676166" w:rsidDel="007F3426">
        <w:rPr>
          <w:sz w:val="24"/>
          <w:szCs w:val="24"/>
        </w:rPr>
        <w:t xml:space="preserve"> </w:t>
      </w:r>
      <w:bookmarkEnd w:id="15"/>
    </w:p>
    <w:p w14:paraId="756174FC" w14:textId="4ED15A36" w:rsidR="00B56C04" w:rsidRPr="00676166" w:rsidRDefault="00933DDE" w:rsidP="0094579F">
      <w:pPr>
        <w:widowControl w:val="0"/>
        <w:spacing w:before="60" w:after="60" w:line="288" w:lineRule="auto"/>
        <w:ind w:left="6"/>
        <w:jc w:val="both"/>
      </w:pPr>
      <w:r w:rsidRPr="00676166">
        <w:t xml:space="preserve">Quy chế này áp dụng đối với tất cả các đơn vị, bộ phận và cá nhân trong toàn hệ thống MSB </w:t>
      </w:r>
      <w:r w:rsidR="00111832" w:rsidRPr="00676166">
        <w:t xml:space="preserve">có liên quan đến các </w:t>
      </w:r>
      <w:r w:rsidR="001906B6" w:rsidRPr="00676166">
        <w:t xml:space="preserve">khoản mục tài sản, nợ phải trả và các khoản mục ngoại bảng </w:t>
      </w:r>
      <w:r w:rsidR="0024069A" w:rsidRPr="00676166">
        <w:t>có</w:t>
      </w:r>
      <w:r w:rsidR="001906B6" w:rsidRPr="00676166">
        <w:t xml:space="preserve"> phát sinh </w:t>
      </w:r>
      <w:r w:rsidR="001906B6" w:rsidRPr="00676166">
        <w:lastRenderedPageBreak/>
        <w:t xml:space="preserve">dòng tiền và </w:t>
      </w:r>
      <w:r w:rsidR="002D5309" w:rsidRPr="00676166">
        <w:t>tác động</w:t>
      </w:r>
      <w:r w:rsidR="00111832" w:rsidRPr="00676166">
        <w:t xml:space="preserve"> đến trạng thái thanh khoản của </w:t>
      </w:r>
      <w:r w:rsidR="0057060B">
        <w:rPr>
          <w:lang w:val="en-US"/>
        </w:rPr>
        <w:t>MSB</w:t>
      </w:r>
      <w:r w:rsidR="001906B6" w:rsidRPr="00676166">
        <w:t xml:space="preserve"> trên phạm </w:t>
      </w:r>
      <w:r w:rsidR="0057060B">
        <w:rPr>
          <w:lang w:val="en-US"/>
        </w:rPr>
        <w:t xml:space="preserve">vi </w:t>
      </w:r>
      <w:r w:rsidR="001906B6" w:rsidRPr="00676166">
        <w:t>riêng lẻ và hợp nhất</w:t>
      </w:r>
      <w:r w:rsidR="00E13127" w:rsidRPr="00676166">
        <w:t>.</w:t>
      </w:r>
    </w:p>
    <w:p w14:paraId="36D1E13B" w14:textId="77777777" w:rsidR="00DF7B5C" w:rsidRPr="00676166" w:rsidRDefault="003B20C9" w:rsidP="003459B8">
      <w:pPr>
        <w:pStyle w:val="Heading2"/>
        <w:widowControl w:val="0"/>
        <w:tabs>
          <w:tab w:val="clear" w:pos="1477"/>
          <w:tab w:val="num" w:pos="810"/>
          <w:tab w:val="left" w:pos="1080"/>
        </w:tabs>
        <w:spacing w:before="60" w:after="60" w:line="264" w:lineRule="auto"/>
        <w:ind w:hanging="1567"/>
        <w:rPr>
          <w:sz w:val="24"/>
          <w:szCs w:val="24"/>
        </w:rPr>
      </w:pPr>
      <w:bookmarkStart w:id="20" w:name="_Toc2600967"/>
      <w:bookmarkStart w:id="21" w:name="_Toc233635378"/>
      <w:r w:rsidRPr="00676166">
        <w:rPr>
          <w:sz w:val="24"/>
          <w:szCs w:val="24"/>
        </w:rPr>
        <w:t>Giải thích từ ngữ</w:t>
      </w:r>
      <w:bookmarkEnd w:id="20"/>
      <w:r w:rsidR="00742249" w:rsidRPr="00676166">
        <w:rPr>
          <w:sz w:val="24"/>
          <w:szCs w:val="24"/>
        </w:rPr>
        <w:t xml:space="preserve"> và các </w:t>
      </w:r>
      <w:r w:rsidR="005F371D" w:rsidRPr="00676166">
        <w:rPr>
          <w:sz w:val="24"/>
          <w:szCs w:val="24"/>
        </w:rPr>
        <w:t>từ</w:t>
      </w:r>
      <w:r w:rsidR="00742249" w:rsidRPr="00676166">
        <w:rPr>
          <w:sz w:val="24"/>
          <w:szCs w:val="24"/>
        </w:rPr>
        <w:t xml:space="preserve"> viết tắt</w:t>
      </w:r>
      <w:bookmarkEnd w:id="21"/>
    </w:p>
    <w:p w14:paraId="2CBA6DAD" w14:textId="77777777" w:rsidR="00B56C04" w:rsidRPr="00676166" w:rsidRDefault="00544FFF" w:rsidP="00690B5C">
      <w:pPr>
        <w:pStyle w:val="ListParagraph"/>
        <w:widowControl w:val="0"/>
        <w:numPr>
          <w:ilvl w:val="0"/>
          <w:numId w:val="11"/>
        </w:numPr>
        <w:tabs>
          <w:tab w:val="clear" w:pos="360"/>
        </w:tabs>
        <w:spacing w:before="60" w:after="60" w:line="264" w:lineRule="auto"/>
        <w:ind w:left="270" w:hanging="270"/>
        <w:contextualSpacing w:val="0"/>
        <w:rPr>
          <w:sz w:val="24"/>
        </w:rPr>
      </w:pPr>
      <w:bookmarkStart w:id="22" w:name="_Toc374974851"/>
      <w:bookmarkStart w:id="23" w:name="_Toc374975099"/>
      <w:bookmarkStart w:id="24" w:name="_Toc306196282"/>
      <w:r w:rsidRPr="00676166">
        <w:rPr>
          <w:i/>
          <w:iCs/>
          <w:sz w:val="24"/>
        </w:rPr>
        <w:t>Rủi ro thanh khoản</w:t>
      </w:r>
      <w:r w:rsidR="00A06DA3" w:rsidRPr="00676166">
        <w:rPr>
          <w:i/>
          <w:iCs/>
          <w:sz w:val="24"/>
        </w:rPr>
        <w:t>:</w:t>
      </w:r>
      <w:r w:rsidR="00A06DA3" w:rsidRPr="00676166">
        <w:rPr>
          <w:sz w:val="24"/>
        </w:rPr>
        <w:t xml:space="preserve"> </w:t>
      </w:r>
      <w:bookmarkEnd w:id="22"/>
      <w:bookmarkEnd w:id="23"/>
      <w:r w:rsidR="00F32F09" w:rsidRPr="00676166">
        <w:rPr>
          <w:sz w:val="24"/>
        </w:rPr>
        <w:t>l</w:t>
      </w:r>
      <w:r w:rsidR="00C855E2" w:rsidRPr="00676166">
        <w:rPr>
          <w:sz w:val="24"/>
        </w:rPr>
        <w:t>à rủi ro do:</w:t>
      </w:r>
    </w:p>
    <w:p w14:paraId="070E4624" w14:textId="4F3363AD" w:rsidR="006237F1" w:rsidRPr="00676166" w:rsidRDefault="00B4006D" w:rsidP="00690B5C">
      <w:pPr>
        <w:pStyle w:val="ListParagraph"/>
        <w:widowControl w:val="0"/>
        <w:numPr>
          <w:ilvl w:val="1"/>
          <w:numId w:val="17"/>
        </w:numPr>
        <w:spacing w:before="60" w:after="60" w:line="264" w:lineRule="auto"/>
        <w:ind w:left="270" w:hanging="283"/>
        <w:contextualSpacing w:val="0"/>
        <w:rPr>
          <w:sz w:val="24"/>
        </w:rPr>
      </w:pPr>
      <w:r>
        <w:rPr>
          <w:sz w:val="24"/>
          <w:lang w:val="en-US"/>
        </w:rPr>
        <w:t xml:space="preserve">MSB </w:t>
      </w:r>
      <w:r w:rsidR="00C855E2" w:rsidRPr="00676166">
        <w:rPr>
          <w:sz w:val="24"/>
        </w:rPr>
        <w:t>không có khả năng thực hiện các nghĩa vụ</w:t>
      </w:r>
      <w:r w:rsidR="00F567D9" w:rsidRPr="00676166">
        <w:rPr>
          <w:sz w:val="24"/>
        </w:rPr>
        <w:t xml:space="preserve"> </w:t>
      </w:r>
      <w:r w:rsidR="001E1DC2" w:rsidRPr="00676166">
        <w:rPr>
          <w:sz w:val="24"/>
        </w:rPr>
        <w:t>tài chính</w:t>
      </w:r>
      <w:r w:rsidR="00C855E2" w:rsidRPr="00676166">
        <w:rPr>
          <w:sz w:val="24"/>
        </w:rPr>
        <w:t xml:space="preserve"> khi đến hạn</w:t>
      </w:r>
      <w:r w:rsidR="00A06DA3" w:rsidRPr="00676166">
        <w:rPr>
          <w:sz w:val="24"/>
        </w:rPr>
        <w:t>;</w:t>
      </w:r>
    </w:p>
    <w:p w14:paraId="49A580B6" w14:textId="395DF497" w:rsidR="000D2406" w:rsidRPr="00676166" w:rsidRDefault="00B4006D" w:rsidP="00690B5C">
      <w:pPr>
        <w:pStyle w:val="ListParagraph"/>
        <w:widowControl w:val="0"/>
        <w:numPr>
          <w:ilvl w:val="1"/>
          <w:numId w:val="17"/>
        </w:numPr>
        <w:spacing w:before="60" w:after="60" w:line="264" w:lineRule="auto"/>
        <w:ind w:left="270" w:hanging="283"/>
        <w:contextualSpacing w:val="0"/>
        <w:rPr>
          <w:sz w:val="24"/>
        </w:rPr>
      </w:pPr>
      <w:r>
        <w:rPr>
          <w:sz w:val="24"/>
          <w:lang w:val="en-US"/>
        </w:rPr>
        <w:t>MSB</w:t>
      </w:r>
      <w:r w:rsidR="008217CE" w:rsidRPr="00676166">
        <w:rPr>
          <w:sz w:val="24"/>
        </w:rPr>
        <w:t xml:space="preserve"> </w:t>
      </w:r>
      <w:r w:rsidR="000D2406" w:rsidRPr="00676166">
        <w:rPr>
          <w:sz w:val="24"/>
        </w:rPr>
        <w:t xml:space="preserve">có khả năng thực hiện nghĩa vụ </w:t>
      </w:r>
      <w:r w:rsidR="001E1DC2" w:rsidRPr="00676166">
        <w:rPr>
          <w:sz w:val="24"/>
        </w:rPr>
        <w:t>tài chính</w:t>
      </w:r>
      <w:r w:rsidR="000D2406" w:rsidRPr="00676166">
        <w:rPr>
          <w:sz w:val="24"/>
        </w:rPr>
        <w:t xml:space="preserve"> khi đến hạn nhưng phải trả chi phí cao hơn mức chi phí bình quân của thị trường theo quy định nội bộ của </w:t>
      </w:r>
      <w:r>
        <w:rPr>
          <w:sz w:val="24"/>
          <w:lang w:val="en-US"/>
        </w:rPr>
        <w:t>MSB</w:t>
      </w:r>
      <w:r w:rsidR="00E22113" w:rsidRPr="00676166">
        <w:rPr>
          <w:sz w:val="24"/>
        </w:rPr>
        <w:t>.</w:t>
      </w:r>
    </w:p>
    <w:p w14:paraId="6D479158" w14:textId="77777777" w:rsidR="00586B38" w:rsidRPr="00676166" w:rsidRDefault="00586B38" w:rsidP="00690B5C">
      <w:pPr>
        <w:pStyle w:val="ListParagraph"/>
        <w:widowControl w:val="0"/>
        <w:numPr>
          <w:ilvl w:val="0"/>
          <w:numId w:val="11"/>
        </w:numPr>
        <w:tabs>
          <w:tab w:val="clear" w:pos="360"/>
        </w:tabs>
        <w:spacing w:before="60" w:after="60" w:line="264" w:lineRule="auto"/>
        <w:ind w:left="284" w:hanging="284"/>
        <w:contextualSpacing w:val="0"/>
        <w:rPr>
          <w:i/>
          <w:sz w:val="24"/>
        </w:rPr>
      </w:pPr>
      <w:r w:rsidRPr="00676166">
        <w:rPr>
          <w:i/>
          <w:iCs/>
          <w:sz w:val="24"/>
        </w:rPr>
        <w:t>Nguồn thanh khoản:</w:t>
      </w:r>
      <w:r w:rsidRPr="00676166">
        <w:rPr>
          <w:sz w:val="24"/>
        </w:rPr>
        <w:t xml:space="preserve"> là toàn bộ các nguồn lực tài chính mà MSB có khả năng huy động hoặc chuyển đổi thành tiền trong khoảng thời gian xác định để đáp ứng các nghĩa vụ thanh toán, bao gồm tiền mặt, tài sản có khả năng chuyển đổi thành tiền, các nguồn huy động vốn và các cam kết cấp vốn khả dụng.</w:t>
      </w:r>
    </w:p>
    <w:p w14:paraId="6D9FC4E4" w14:textId="77777777" w:rsidR="00B56C04" w:rsidRPr="00676166" w:rsidRDefault="007E0962" w:rsidP="00690B5C">
      <w:pPr>
        <w:pStyle w:val="ListParagraph"/>
        <w:widowControl w:val="0"/>
        <w:numPr>
          <w:ilvl w:val="0"/>
          <w:numId w:val="11"/>
        </w:numPr>
        <w:tabs>
          <w:tab w:val="clear" w:pos="360"/>
        </w:tabs>
        <w:spacing w:before="60" w:after="60" w:line="264" w:lineRule="auto"/>
        <w:ind w:left="270" w:hanging="270"/>
        <w:contextualSpacing w:val="0"/>
        <w:rPr>
          <w:i/>
          <w:sz w:val="24"/>
        </w:rPr>
      </w:pPr>
      <w:bookmarkStart w:id="25" w:name="_Toc374974853"/>
      <w:bookmarkStart w:id="26" w:name="_Toc374975101"/>
      <w:r w:rsidRPr="00676166">
        <w:rPr>
          <w:i/>
          <w:iCs/>
          <w:sz w:val="24"/>
        </w:rPr>
        <w:t xml:space="preserve">Trạng thái (dư thừa hoặc thiếu hụt) </w:t>
      </w:r>
      <w:r w:rsidR="004E55EE" w:rsidRPr="00676166">
        <w:rPr>
          <w:i/>
          <w:iCs/>
          <w:sz w:val="24"/>
        </w:rPr>
        <w:t>thanh khoản:</w:t>
      </w:r>
      <w:r w:rsidR="004E55EE" w:rsidRPr="00676166">
        <w:rPr>
          <w:sz w:val="24"/>
        </w:rPr>
        <w:t xml:space="preserve"> </w:t>
      </w:r>
      <w:r w:rsidR="00E22113" w:rsidRPr="00676166">
        <w:rPr>
          <w:sz w:val="24"/>
        </w:rPr>
        <w:t>l</w:t>
      </w:r>
      <w:r w:rsidR="00F1559E" w:rsidRPr="00676166">
        <w:rPr>
          <w:sz w:val="24"/>
        </w:rPr>
        <w:t xml:space="preserve">à </w:t>
      </w:r>
      <w:r w:rsidR="00E91943" w:rsidRPr="00676166">
        <w:rPr>
          <w:sz w:val="24"/>
        </w:rPr>
        <w:t xml:space="preserve">trạng thái chênh lệch </w:t>
      </w:r>
      <w:r w:rsidRPr="00676166">
        <w:rPr>
          <w:sz w:val="24"/>
        </w:rPr>
        <w:t xml:space="preserve">(dương </w:t>
      </w:r>
      <w:r w:rsidR="00E91943" w:rsidRPr="00676166">
        <w:rPr>
          <w:sz w:val="24"/>
        </w:rPr>
        <w:t xml:space="preserve">hoặc </w:t>
      </w:r>
      <w:r w:rsidRPr="00676166">
        <w:rPr>
          <w:sz w:val="24"/>
        </w:rPr>
        <w:t>âm)</w:t>
      </w:r>
      <w:r w:rsidR="004E55EE" w:rsidRPr="00676166">
        <w:rPr>
          <w:sz w:val="24"/>
        </w:rPr>
        <w:t xml:space="preserve"> giữa giá trị dòng </w:t>
      </w:r>
      <w:r w:rsidR="003A3B1C" w:rsidRPr="00676166">
        <w:rPr>
          <w:sz w:val="24"/>
        </w:rPr>
        <w:t xml:space="preserve">tiền </w:t>
      </w:r>
      <w:r w:rsidR="004E55EE" w:rsidRPr="00676166">
        <w:rPr>
          <w:sz w:val="24"/>
        </w:rPr>
        <w:t xml:space="preserve">vào </w:t>
      </w:r>
      <w:r w:rsidRPr="00676166">
        <w:rPr>
          <w:sz w:val="24"/>
        </w:rPr>
        <w:t xml:space="preserve">(phản ánh nguồn lực thanh khoản khả dụng) </w:t>
      </w:r>
      <w:r w:rsidR="004E55EE" w:rsidRPr="00676166">
        <w:rPr>
          <w:sz w:val="24"/>
        </w:rPr>
        <w:t>và dòng tiền ra</w:t>
      </w:r>
      <w:r w:rsidRPr="00676166">
        <w:rPr>
          <w:sz w:val="24"/>
        </w:rPr>
        <w:t xml:space="preserve"> (nhu cầu thanh khoản)</w:t>
      </w:r>
      <w:r w:rsidR="008E38C5" w:rsidRPr="00676166">
        <w:rPr>
          <w:sz w:val="24"/>
        </w:rPr>
        <w:t xml:space="preserve"> dự kiến</w:t>
      </w:r>
      <w:r w:rsidR="004E55EE" w:rsidRPr="00676166">
        <w:rPr>
          <w:sz w:val="24"/>
        </w:rPr>
        <w:t xml:space="preserve"> </w:t>
      </w:r>
      <w:r w:rsidRPr="00676166">
        <w:rPr>
          <w:sz w:val="24"/>
        </w:rPr>
        <w:t xml:space="preserve">tại một thời điểm hoặc </w:t>
      </w:r>
      <w:r w:rsidR="004E55EE" w:rsidRPr="00676166">
        <w:rPr>
          <w:sz w:val="24"/>
        </w:rPr>
        <w:t>trong một khoảng thời gian xác định</w:t>
      </w:r>
      <w:r w:rsidR="00E22113" w:rsidRPr="00676166">
        <w:rPr>
          <w:sz w:val="24"/>
        </w:rPr>
        <w:t>.</w:t>
      </w:r>
    </w:p>
    <w:p w14:paraId="4052381B" w14:textId="22A549D0" w:rsidR="003C64D7" w:rsidRPr="00676166" w:rsidRDefault="003C64D7" w:rsidP="00690B5C">
      <w:pPr>
        <w:pStyle w:val="ListParagraph"/>
        <w:widowControl w:val="0"/>
        <w:numPr>
          <w:ilvl w:val="0"/>
          <w:numId w:val="11"/>
        </w:numPr>
        <w:tabs>
          <w:tab w:val="clear" w:pos="360"/>
        </w:tabs>
        <w:spacing w:before="60" w:after="60" w:line="264" w:lineRule="auto"/>
        <w:ind w:left="284" w:hanging="284"/>
        <w:contextualSpacing w:val="0"/>
        <w:rPr>
          <w:sz w:val="24"/>
        </w:rPr>
      </w:pPr>
      <w:r w:rsidRPr="00676166">
        <w:rPr>
          <w:i/>
          <w:iCs/>
          <w:sz w:val="24"/>
        </w:rPr>
        <w:t>Tài sản có tính thanh khoản cao (High Quality Liquid Assets – HQLA):</w:t>
      </w:r>
      <w:r w:rsidRPr="00676166">
        <w:rPr>
          <w:sz w:val="24"/>
        </w:rPr>
        <w:t xml:space="preserve"> là các tài sản có khả năng chuyển đổi nhanh chóng và đáng tin cậy thành tiền mặt với mức tổn thất giá trị thấp hoặc không đáng kể trong điều kiện thị trường bình thường và căng thẳng.</w:t>
      </w:r>
    </w:p>
    <w:p w14:paraId="4CE6860C" w14:textId="733542ED" w:rsidR="003C64D7" w:rsidRPr="00676166" w:rsidRDefault="003C64D7" w:rsidP="00690B5C">
      <w:pPr>
        <w:pStyle w:val="ListParagraph"/>
        <w:widowControl w:val="0"/>
        <w:numPr>
          <w:ilvl w:val="0"/>
          <w:numId w:val="11"/>
        </w:numPr>
        <w:tabs>
          <w:tab w:val="clear" w:pos="360"/>
        </w:tabs>
        <w:spacing w:before="60" w:after="60" w:line="264" w:lineRule="auto"/>
        <w:ind w:left="284" w:hanging="284"/>
        <w:contextualSpacing w:val="0"/>
        <w:rPr>
          <w:sz w:val="24"/>
        </w:rPr>
      </w:pPr>
      <w:r w:rsidRPr="00676166">
        <w:rPr>
          <w:i/>
          <w:iCs/>
          <w:sz w:val="24"/>
        </w:rPr>
        <w:t>Tài sản bị ràng buộc (Encumbered Assets):</w:t>
      </w:r>
      <w:r w:rsidRPr="00676166">
        <w:rPr>
          <w:sz w:val="24"/>
        </w:rPr>
        <w:t xml:space="preserve"> là tài sản đã được sử dụng để cầm cố, ký quỹ, repo hoặc chịu các hạn chế làm suy giảm khả năng sử dụng để huy động thanh khoản.</w:t>
      </w:r>
    </w:p>
    <w:p w14:paraId="2B4DCF46" w14:textId="647D07EA" w:rsidR="003C64D7" w:rsidRPr="00676166" w:rsidRDefault="003C64D7" w:rsidP="00690B5C">
      <w:pPr>
        <w:pStyle w:val="ListParagraph"/>
        <w:widowControl w:val="0"/>
        <w:numPr>
          <w:ilvl w:val="0"/>
          <w:numId w:val="11"/>
        </w:numPr>
        <w:tabs>
          <w:tab w:val="clear" w:pos="360"/>
        </w:tabs>
        <w:spacing w:before="60" w:after="60" w:line="264" w:lineRule="auto"/>
        <w:ind w:left="284" w:hanging="284"/>
        <w:contextualSpacing w:val="0"/>
        <w:rPr>
          <w:sz w:val="24"/>
        </w:rPr>
      </w:pPr>
      <w:r w:rsidRPr="00676166">
        <w:rPr>
          <w:i/>
          <w:iCs/>
          <w:sz w:val="24"/>
        </w:rPr>
        <w:t xml:space="preserve">Bộ đệm thanh khoản (Liquidity Buffer): </w:t>
      </w:r>
      <w:r w:rsidRPr="003459B8">
        <w:rPr>
          <w:sz w:val="24"/>
        </w:rPr>
        <w:t>là</w:t>
      </w:r>
      <w:r w:rsidRPr="00676166">
        <w:rPr>
          <w:sz w:val="24"/>
        </w:rPr>
        <w:t xml:space="preserve"> danh mục tài sản thanh khoản cao được </w:t>
      </w:r>
      <w:r w:rsidR="00B4006D">
        <w:rPr>
          <w:sz w:val="24"/>
          <w:lang w:val="en-US"/>
        </w:rPr>
        <w:t>MSB</w:t>
      </w:r>
      <w:r w:rsidR="008217CE">
        <w:rPr>
          <w:sz w:val="24"/>
          <w:lang w:val="en-US"/>
        </w:rPr>
        <w:t xml:space="preserve"> </w:t>
      </w:r>
      <w:r w:rsidRPr="00676166">
        <w:rPr>
          <w:sz w:val="24"/>
        </w:rPr>
        <w:t>duy trì nhằm đáp ứng nhu cầu thanh khoản trong các điều kiện căng thẳng.</w:t>
      </w:r>
    </w:p>
    <w:p w14:paraId="2865EA73" w14:textId="73E17D47" w:rsidR="003C64D7" w:rsidRPr="00676166" w:rsidRDefault="003C64D7" w:rsidP="00690B5C">
      <w:pPr>
        <w:pStyle w:val="ListParagraph"/>
        <w:widowControl w:val="0"/>
        <w:numPr>
          <w:ilvl w:val="0"/>
          <w:numId w:val="11"/>
        </w:numPr>
        <w:tabs>
          <w:tab w:val="clear" w:pos="360"/>
        </w:tabs>
        <w:spacing w:before="60" w:after="60" w:line="264" w:lineRule="auto"/>
        <w:ind w:left="284" w:hanging="284"/>
        <w:contextualSpacing w:val="0"/>
        <w:rPr>
          <w:sz w:val="24"/>
        </w:rPr>
      </w:pPr>
      <w:r w:rsidRPr="00676166">
        <w:rPr>
          <w:i/>
          <w:iCs/>
          <w:sz w:val="24"/>
        </w:rPr>
        <w:t>Tiền gửi ổn định (Core Deposit):</w:t>
      </w:r>
      <w:r w:rsidRPr="00676166">
        <w:rPr>
          <w:sz w:val="24"/>
        </w:rPr>
        <w:t xml:space="preserve"> là các khoản tiền gửi có đặc điểm hành vi ổn định, khả năng duy trì cao và ít nhạy cảm với biến động thị trường hoặc lãi suất.</w:t>
      </w:r>
    </w:p>
    <w:p w14:paraId="3D5B8BCB" w14:textId="3A0D6DB4" w:rsidR="008220B6" w:rsidRPr="00676166" w:rsidRDefault="008220B6" w:rsidP="00690B5C">
      <w:pPr>
        <w:pStyle w:val="ListParagraph"/>
        <w:widowControl w:val="0"/>
        <w:numPr>
          <w:ilvl w:val="0"/>
          <w:numId w:val="11"/>
        </w:numPr>
        <w:tabs>
          <w:tab w:val="clear" w:pos="360"/>
        </w:tabs>
        <w:spacing w:before="60" w:after="60" w:line="264" w:lineRule="auto"/>
        <w:ind w:left="270" w:hanging="270"/>
        <w:contextualSpacing w:val="0"/>
        <w:rPr>
          <w:sz w:val="24"/>
        </w:rPr>
      </w:pPr>
      <w:r w:rsidRPr="00676166">
        <w:rPr>
          <w:i/>
          <w:iCs/>
          <w:sz w:val="24"/>
        </w:rPr>
        <w:t>Giá trị vốn hóa</w:t>
      </w:r>
      <w:r w:rsidR="007E0962" w:rsidRPr="00676166">
        <w:rPr>
          <w:i/>
          <w:iCs/>
          <w:sz w:val="24"/>
        </w:rPr>
        <w:t xml:space="preserve"> (</w:t>
      </w:r>
      <w:r w:rsidR="004E3C0A" w:rsidRPr="00676166">
        <w:rPr>
          <w:i/>
          <w:iCs/>
          <w:sz w:val="24"/>
        </w:rPr>
        <w:t>G</w:t>
      </w:r>
      <w:r w:rsidR="007E0962" w:rsidRPr="00676166">
        <w:rPr>
          <w:i/>
          <w:iCs/>
          <w:sz w:val="24"/>
        </w:rPr>
        <w:t>iá trị chuyển đổi thanh khoản)</w:t>
      </w:r>
      <w:r w:rsidRPr="00676166">
        <w:rPr>
          <w:i/>
          <w:iCs/>
          <w:sz w:val="24"/>
        </w:rPr>
        <w:t>:</w:t>
      </w:r>
      <w:r w:rsidRPr="00676166">
        <w:rPr>
          <w:sz w:val="24"/>
        </w:rPr>
        <w:t xml:space="preserve"> </w:t>
      </w:r>
      <w:r w:rsidR="007E0962" w:rsidRPr="00676166">
        <w:rPr>
          <w:sz w:val="24"/>
        </w:rPr>
        <w:t>là giá trị thực tế có thể thu được khi chuyển đổi tài sản thành tiền, sau khi xem xét các yếu tố chiết khấu, thanh khoản thị trường và chi phí liên quan.</w:t>
      </w:r>
    </w:p>
    <w:p w14:paraId="7C0EB585" w14:textId="2BA5971E" w:rsidR="008C0268" w:rsidRPr="00676166" w:rsidRDefault="00116319" w:rsidP="00690B5C">
      <w:pPr>
        <w:pStyle w:val="ListParagraph"/>
        <w:widowControl w:val="0"/>
        <w:numPr>
          <w:ilvl w:val="0"/>
          <w:numId w:val="11"/>
        </w:numPr>
        <w:tabs>
          <w:tab w:val="clear" w:pos="360"/>
        </w:tabs>
        <w:spacing w:before="60" w:after="60" w:line="264" w:lineRule="auto"/>
        <w:ind w:left="284" w:hanging="284"/>
        <w:contextualSpacing w:val="0"/>
        <w:rPr>
          <w:spacing w:val="-2"/>
          <w:sz w:val="24"/>
        </w:rPr>
      </w:pPr>
      <w:r w:rsidRPr="00676166">
        <w:rPr>
          <w:i/>
          <w:iCs/>
          <w:sz w:val="24"/>
        </w:rPr>
        <w:t>Nhân tố rủi ro:</w:t>
      </w:r>
      <w:r w:rsidRPr="00676166">
        <w:rPr>
          <w:sz w:val="24"/>
        </w:rPr>
        <w:t xml:space="preserve"> là các yếu tố nội tại hoặc bên ngoài có khả năng ảnh hưởng bất lợi đến trạng thái thanh khoản của </w:t>
      </w:r>
      <w:r w:rsidR="00B4006D">
        <w:rPr>
          <w:sz w:val="24"/>
          <w:lang w:val="en-US"/>
        </w:rPr>
        <w:t>MSB</w:t>
      </w:r>
      <w:r w:rsidRPr="00676166">
        <w:rPr>
          <w:sz w:val="24"/>
        </w:rPr>
        <w:t>, bao gồm nhưng không giới hạn ở yếu tố thị trường, chính sách điều hành, và các rủi ro liên quan đến tín dụng, hoạt động, pháp lý và đối tác</w:t>
      </w:r>
      <w:r w:rsidR="00E22113" w:rsidRPr="00676166">
        <w:rPr>
          <w:sz w:val="24"/>
        </w:rPr>
        <w:t>.</w:t>
      </w:r>
    </w:p>
    <w:p w14:paraId="53420144" w14:textId="764E73D1" w:rsidR="00814F48" w:rsidRPr="00676166" w:rsidRDefault="00814F48" w:rsidP="00690B5C">
      <w:pPr>
        <w:pStyle w:val="ListParagraph"/>
        <w:widowControl w:val="0"/>
        <w:numPr>
          <w:ilvl w:val="0"/>
          <w:numId w:val="11"/>
        </w:numPr>
        <w:tabs>
          <w:tab w:val="clear" w:pos="360"/>
        </w:tabs>
        <w:spacing w:before="60" w:after="60" w:line="264" w:lineRule="auto"/>
        <w:ind w:left="270" w:hanging="284"/>
        <w:contextualSpacing w:val="0"/>
        <w:rPr>
          <w:spacing w:val="-2"/>
          <w:sz w:val="24"/>
        </w:rPr>
      </w:pPr>
      <w:r w:rsidRPr="00676166">
        <w:rPr>
          <w:i/>
          <w:iCs/>
          <w:spacing w:val="-2"/>
          <w:sz w:val="24"/>
        </w:rPr>
        <w:t xml:space="preserve">Thời gian chịu đựng thanh khoản (Survival Horizon): </w:t>
      </w:r>
      <w:r w:rsidRPr="00676166">
        <w:rPr>
          <w:spacing w:val="-2"/>
          <w:sz w:val="24"/>
        </w:rPr>
        <w:t xml:space="preserve">là khoảng thời gian </w:t>
      </w:r>
      <w:r w:rsidR="00B4006D">
        <w:rPr>
          <w:spacing w:val="-2"/>
          <w:sz w:val="24"/>
          <w:lang w:val="en-US"/>
        </w:rPr>
        <w:t>MSB</w:t>
      </w:r>
      <w:r w:rsidRPr="00676166">
        <w:rPr>
          <w:spacing w:val="-2"/>
          <w:sz w:val="24"/>
        </w:rPr>
        <w:t xml:space="preserve"> có khả năng duy trì đầy đủ nghĩa vụ thanh toán trong điều kiện căng thẳng thanh khoản mà không cần các biện pháp hỗ trợ đặc biệt ngoài kế hoạch ứng phó đã được phê duyệt.</w:t>
      </w:r>
    </w:p>
    <w:p w14:paraId="5B56BA28" w14:textId="3ABE1130" w:rsidR="008C0268" w:rsidRPr="00676166" w:rsidRDefault="00DF1F2E" w:rsidP="00690B5C">
      <w:pPr>
        <w:pStyle w:val="ListParagraph"/>
        <w:widowControl w:val="0"/>
        <w:numPr>
          <w:ilvl w:val="0"/>
          <w:numId w:val="11"/>
        </w:numPr>
        <w:tabs>
          <w:tab w:val="clear" w:pos="360"/>
        </w:tabs>
        <w:spacing w:before="60" w:after="60" w:line="264" w:lineRule="auto"/>
        <w:ind w:left="270" w:hanging="284"/>
        <w:contextualSpacing w:val="0"/>
        <w:rPr>
          <w:spacing w:val="-2"/>
          <w:sz w:val="24"/>
        </w:rPr>
      </w:pPr>
      <w:r w:rsidRPr="00676166">
        <w:rPr>
          <w:i/>
          <w:iCs/>
          <w:spacing w:val="-2"/>
          <w:sz w:val="24"/>
        </w:rPr>
        <w:t>Kiểm tra sức</w:t>
      </w:r>
      <w:r w:rsidR="00CE70AA" w:rsidRPr="00676166">
        <w:rPr>
          <w:i/>
          <w:iCs/>
          <w:spacing w:val="-2"/>
          <w:sz w:val="24"/>
        </w:rPr>
        <w:t xml:space="preserve"> chịu đựng rủi ro thanh khoản (Stress test):</w:t>
      </w:r>
      <w:r w:rsidR="00CE70AA" w:rsidRPr="00676166">
        <w:rPr>
          <w:spacing w:val="-2"/>
          <w:sz w:val="24"/>
        </w:rPr>
        <w:t xml:space="preserve"> </w:t>
      </w:r>
      <w:r w:rsidR="00E22113" w:rsidRPr="00676166">
        <w:rPr>
          <w:spacing w:val="-2"/>
          <w:sz w:val="24"/>
        </w:rPr>
        <w:t>l</w:t>
      </w:r>
      <w:r w:rsidR="00D80646" w:rsidRPr="00676166">
        <w:rPr>
          <w:spacing w:val="-2"/>
          <w:sz w:val="24"/>
        </w:rPr>
        <w:t xml:space="preserve">à </w:t>
      </w:r>
      <w:r w:rsidR="00586B38" w:rsidRPr="00676166">
        <w:rPr>
          <w:sz w:val="24"/>
        </w:rPr>
        <w:t xml:space="preserve">công cụ quản lý rủi ro thanh khoản mang tính dự báo để đánh giá tác động tiềm ẩn của biến động, thay đổi bất lợi, qua đó xác định khả năng chịu đựng rủi ro thanh khoản của </w:t>
      </w:r>
      <w:r w:rsidR="00B4006D">
        <w:rPr>
          <w:sz w:val="24"/>
          <w:lang w:val="en-US"/>
        </w:rPr>
        <w:t>MSB</w:t>
      </w:r>
      <w:r w:rsidR="00E22113" w:rsidRPr="00676166">
        <w:rPr>
          <w:spacing w:val="-2"/>
          <w:sz w:val="24"/>
        </w:rPr>
        <w:t>.</w:t>
      </w:r>
    </w:p>
    <w:p w14:paraId="293080B3" w14:textId="28A62672" w:rsidR="001D0C52" w:rsidRPr="00676166" w:rsidRDefault="008C0268" w:rsidP="00690B5C">
      <w:pPr>
        <w:pStyle w:val="ListParagraph"/>
        <w:widowControl w:val="0"/>
        <w:numPr>
          <w:ilvl w:val="0"/>
          <w:numId w:val="11"/>
        </w:numPr>
        <w:tabs>
          <w:tab w:val="clear" w:pos="360"/>
        </w:tabs>
        <w:spacing w:before="60" w:after="60" w:line="264" w:lineRule="auto"/>
        <w:ind w:left="270" w:hanging="284"/>
        <w:contextualSpacing w:val="0"/>
        <w:rPr>
          <w:spacing w:val="-2"/>
          <w:sz w:val="24"/>
        </w:rPr>
      </w:pPr>
      <w:r w:rsidRPr="00676166">
        <w:rPr>
          <w:i/>
          <w:iCs/>
          <w:spacing w:val="-2"/>
          <w:sz w:val="24"/>
        </w:rPr>
        <w:t xml:space="preserve">Kế hoạch dự phòng thanh khoản: </w:t>
      </w:r>
      <w:r w:rsidR="001D0C52" w:rsidRPr="00676166">
        <w:rPr>
          <w:spacing w:val="-2"/>
          <w:sz w:val="24"/>
        </w:rPr>
        <w:t>là tập hợp các phương án, quy trình và hành động được thiết lập nhằm bảo đảm khả năng đáp ứng nhu cầu thanh khoản trong các tình huống căng thẳng, bao gồm cơ chế kích hoạt và triển khai tương ứng.</w:t>
      </w:r>
    </w:p>
    <w:p w14:paraId="44C629A5" w14:textId="7AB02ADD" w:rsidR="005F50E1" w:rsidRPr="00676166" w:rsidRDefault="005F50E1" w:rsidP="00690B5C">
      <w:pPr>
        <w:pStyle w:val="ListParagraph"/>
        <w:widowControl w:val="0"/>
        <w:numPr>
          <w:ilvl w:val="0"/>
          <w:numId w:val="11"/>
        </w:numPr>
        <w:tabs>
          <w:tab w:val="clear" w:pos="360"/>
        </w:tabs>
        <w:spacing w:before="60" w:after="60" w:line="264" w:lineRule="auto"/>
        <w:contextualSpacing w:val="0"/>
        <w:rPr>
          <w:sz w:val="24"/>
        </w:rPr>
      </w:pPr>
      <w:r w:rsidRPr="00676166">
        <w:rPr>
          <w:i/>
          <w:iCs/>
          <w:sz w:val="24"/>
        </w:rPr>
        <w:t>Vi phạm hạn mức</w:t>
      </w:r>
      <w:r w:rsidR="00E22113" w:rsidRPr="00676166">
        <w:rPr>
          <w:i/>
          <w:iCs/>
          <w:sz w:val="24"/>
        </w:rPr>
        <w:t>:</w:t>
      </w:r>
      <w:r w:rsidRPr="00676166">
        <w:rPr>
          <w:sz w:val="24"/>
        </w:rPr>
        <w:t xml:space="preserve"> </w:t>
      </w:r>
      <w:r w:rsidR="001D0C52" w:rsidRPr="00676166">
        <w:rPr>
          <w:sz w:val="24"/>
        </w:rPr>
        <w:t xml:space="preserve">là trường hợp giá trị chỉ tiêu quản lý rủi ro thanh khoản vượt ra ngoài giới hạn theo quy định của pháp luật và/hoặc quy định nội bộ của </w:t>
      </w:r>
      <w:r w:rsidR="00B4006D">
        <w:rPr>
          <w:sz w:val="24"/>
          <w:lang w:val="en-US"/>
        </w:rPr>
        <w:t>MSB</w:t>
      </w:r>
      <w:r w:rsidR="001D0C52" w:rsidRPr="00676166">
        <w:rPr>
          <w:sz w:val="24"/>
        </w:rPr>
        <w:t>.</w:t>
      </w:r>
    </w:p>
    <w:p w14:paraId="013877E3" w14:textId="53695BB1" w:rsidR="005F50E1" w:rsidRPr="00676166" w:rsidRDefault="001D0C52" w:rsidP="00690B5C">
      <w:pPr>
        <w:pStyle w:val="ListParagraph"/>
        <w:widowControl w:val="0"/>
        <w:numPr>
          <w:ilvl w:val="0"/>
          <w:numId w:val="11"/>
        </w:numPr>
        <w:tabs>
          <w:tab w:val="clear" w:pos="360"/>
        </w:tabs>
        <w:spacing w:before="60" w:after="60" w:line="264" w:lineRule="auto"/>
        <w:contextualSpacing w:val="0"/>
        <w:rPr>
          <w:sz w:val="24"/>
        </w:rPr>
      </w:pPr>
      <w:r w:rsidRPr="00676166">
        <w:rPr>
          <w:i/>
          <w:iCs/>
          <w:sz w:val="24"/>
        </w:rPr>
        <w:t>Trường</w:t>
      </w:r>
      <w:r w:rsidR="009E607B" w:rsidRPr="00676166">
        <w:rPr>
          <w:i/>
          <w:iCs/>
          <w:sz w:val="24"/>
        </w:rPr>
        <w:t xml:space="preserve"> hợp ngoại lệ</w:t>
      </w:r>
      <w:r w:rsidR="00E22113" w:rsidRPr="00676166">
        <w:rPr>
          <w:i/>
          <w:iCs/>
          <w:sz w:val="24"/>
        </w:rPr>
        <w:t>:</w:t>
      </w:r>
      <w:r w:rsidR="005F50E1" w:rsidRPr="00676166">
        <w:rPr>
          <w:sz w:val="24"/>
        </w:rPr>
        <w:t xml:space="preserve"> </w:t>
      </w:r>
      <w:r w:rsidRPr="00676166">
        <w:rPr>
          <w:sz w:val="24"/>
        </w:rPr>
        <w:t xml:space="preserve">là trường hợp vi phạm hạn mức được cấp có thẩm quyền chấp thuận theo quy định của pháp luật và quy định nội bộ của </w:t>
      </w:r>
      <w:r w:rsidR="00B4006D">
        <w:rPr>
          <w:sz w:val="24"/>
          <w:lang w:val="en-US"/>
        </w:rPr>
        <w:t>MSB</w:t>
      </w:r>
      <w:r w:rsidRPr="00676166">
        <w:rPr>
          <w:sz w:val="24"/>
        </w:rPr>
        <w:t>.</w:t>
      </w:r>
    </w:p>
    <w:p w14:paraId="6E5BE3E1" w14:textId="0BEF7570" w:rsidR="00B56C04" w:rsidRPr="00676166" w:rsidRDefault="00A75361" w:rsidP="00690B5C">
      <w:pPr>
        <w:pStyle w:val="ListParagraph"/>
        <w:widowControl w:val="0"/>
        <w:numPr>
          <w:ilvl w:val="0"/>
          <w:numId w:val="11"/>
        </w:numPr>
        <w:tabs>
          <w:tab w:val="clear" w:pos="360"/>
        </w:tabs>
        <w:spacing w:before="60" w:after="60" w:line="264" w:lineRule="auto"/>
        <w:contextualSpacing w:val="0"/>
        <w:rPr>
          <w:i/>
          <w:sz w:val="24"/>
        </w:rPr>
      </w:pPr>
      <w:bookmarkStart w:id="27" w:name="_Toc374974854"/>
      <w:bookmarkStart w:id="28" w:name="_Toc374975102"/>
      <w:bookmarkEnd w:id="25"/>
      <w:bookmarkEnd w:id="26"/>
      <w:r w:rsidRPr="00676166">
        <w:rPr>
          <w:i/>
          <w:iCs/>
          <w:sz w:val="24"/>
        </w:rPr>
        <w:t>Cấp có thẩm quyền bao gồm:</w:t>
      </w:r>
      <w:r w:rsidRPr="00676166">
        <w:rPr>
          <w:sz w:val="24"/>
        </w:rPr>
        <w:t xml:space="preserve"> </w:t>
      </w:r>
      <w:r w:rsidR="00F578A4" w:rsidRPr="00676166">
        <w:rPr>
          <w:sz w:val="24"/>
        </w:rPr>
        <w:t>Hội đồng Quản</w:t>
      </w:r>
      <w:r w:rsidR="00614478" w:rsidRPr="00676166">
        <w:rPr>
          <w:sz w:val="24"/>
        </w:rPr>
        <w:t xml:space="preserve"> trị</w:t>
      </w:r>
      <w:r w:rsidR="006E0EEE" w:rsidRPr="00676166">
        <w:rPr>
          <w:sz w:val="24"/>
        </w:rPr>
        <w:t xml:space="preserve">, </w:t>
      </w:r>
      <w:r w:rsidRPr="00676166">
        <w:rPr>
          <w:sz w:val="24"/>
        </w:rPr>
        <w:t xml:space="preserve">Tổng </w:t>
      </w:r>
      <w:r w:rsidR="00A22661" w:rsidRPr="00676166">
        <w:rPr>
          <w:sz w:val="24"/>
        </w:rPr>
        <w:t xml:space="preserve">Giám </w:t>
      </w:r>
      <w:r w:rsidRPr="00676166">
        <w:rPr>
          <w:sz w:val="24"/>
        </w:rPr>
        <w:t xml:space="preserve">đốc </w:t>
      </w:r>
      <w:r w:rsidR="001D0C52" w:rsidRPr="00676166">
        <w:rPr>
          <w:sz w:val="24"/>
        </w:rPr>
        <w:t xml:space="preserve">và </w:t>
      </w:r>
      <w:r w:rsidRPr="00676166">
        <w:rPr>
          <w:sz w:val="24"/>
        </w:rPr>
        <w:t>các cấp được</w:t>
      </w:r>
      <w:r w:rsidR="009E66A1" w:rsidRPr="00676166">
        <w:rPr>
          <w:sz w:val="24"/>
        </w:rPr>
        <w:t xml:space="preserve"> phân cấp,</w:t>
      </w:r>
      <w:r w:rsidRPr="00676166">
        <w:rPr>
          <w:sz w:val="24"/>
        </w:rPr>
        <w:t xml:space="preserve"> ủy quyền </w:t>
      </w:r>
      <w:r w:rsidR="001D0C52" w:rsidRPr="00676166">
        <w:rPr>
          <w:sz w:val="24"/>
        </w:rPr>
        <w:t xml:space="preserve">theo quy định nội bộ của </w:t>
      </w:r>
      <w:r w:rsidR="00B4006D">
        <w:rPr>
          <w:sz w:val="24"/>
          <w:lang w:val="en-US"/>
        </w:rPr>
        <w:t>MSB</w:t>
      </w:r>
      <w:r w:rsidR="001D0C52" w:rsidRPr="00676166">
        <w:rPr>
          <w:sz w:val="24"/>
        </w:rPr>
        <w:t xml:space="preserve"> trong từng thời kỳ</w:t>
      </w:r>
      <w:r w:rsidR="00E22113" w:rsidRPr="00676166">
        <w:rPr>
          <w:sz w:val="24"/>
        </w:rPr>
        <w:t>.</w:t>
      </w:r>
      <w:bookmarkEnd w:id="27"/>
      <w:bookmarkEnd w:id="28"/>
    </w:p>
    <w:p w14:paraId="56421338" w14:textId="77777777" w:rsidR="00D13AFD" w:rsidRPr="00676166" w:rsidRDefault="00D13AFD" w:rsidP="00690B5C">
      <w:pPr>
        <w:pStyle w:val="ListParagraph"/>
        <w:widowControl w:val="0"/>
        <w:numPr>
          <w:ilvl w:val="0"/>
          <w:numId w:val="11"/>
        </w:numPr>
        <w:tabs>
          <w:tab w:val="clear" w:pos="360"/>
        </w:tabs>
        <w:spacing w:before="60" w:after="60" w:line="264" w:lineRule="auto"/>
        <w:contextualSpacing w:val="0"/>
        <w:rPr>
          <w:i/>
          <w:sz w:val="24"/>
        </w:rPr>
      </w:pPr>
      <w:r w:rsidRPr="00676166">
        <w:rPr>
          <w:i/>
          <w:iCs/>
          <w:sz w:val="24"/>
        </w:rPr>
        <w:t>Giao dịch thị trường 1</w:t>
      </w:r>
      <w:r w:rsidR="00FB2C80" w:rsidRPr="00676166">
        <w:rPr>
          <w:i/>
          <w:iCs/>
          <w:sz w:val="24"/>
        </w:rPr>
        <w:t>:</w:t>
      </w:r>
      <w:r w:rsidRPr="00676166">
        <w:rPr>
          <w:sz w:val="24"/>
        </w:rPr>
        <w:t xml:space="preserve"> bao gồm các giao dịch với đối tượng khách hàng là cá nhân, tổ chức </w:t>
      </w:r>
      <w:r w:rsidRPr="00676166">
        <w:rPr>
          <w:sz w:val="24"/>
        </w:rPr>
        <w:lastRenderedPageBreak/>
        <w:t xml:space="preserve">kinh tế và tổ chức </w:t>
      </w:r>
      <w:r w:rsidR="002E4295" w:rsidRPr="00676166">
        <w:rPr>
          <w:sz w:val="24"/>
        </w:rPr>
        <w:t xml:space="preserve">tài chính </w:t>
      </w:r>
      <w:r w:rsidRPr="00676166">
        <w:rPr>
          <w:sz w:val="24"/>
        </w:rPr>
        <w:t>phi tín dụng</w:t>
      </w:r>
      <w:r w:rsidR="00E22113" w:rsidRPr="00676166">
        <w:rPr>
          <w:sz w:val="24"/>
        </w:rPr>
        <w:t>.</w:t>
      </w:r>
    </w:p>
    <w:p w14:paraId="3FE820B0" w14:textId="77777777" w:rsidR="00D4629A" w:rsidRPr="00676166" w:rsidRDefault="00D4629A" w:rsidP="00690B5C">
      <w:pPr>
        <w:pStyle w:val="ListParagraph"/>
        <w:widowControl w:val="0"/>
        <w:numPr>
          <w:ilvl w:val="0"/>
          <w:numId w:val="11"/>
        </w:numPr>
        <w:tabs>
          <w:tab w:val="clear" w:pos="360"/>
        </w:tabs>
        <w:spacing w:before="60" w:after="60" w:line="264" w:lineRule="auto"/>
        <w:contextualSpacing w:val="0"/>
        <w:rPr>
          <w:i/>
          <w:sz w:val="24"/>
        </w:rPr>
      </w:pPr>
      <w:r w:rsidRPr="00676166">
        <w:rPr>
          <w:i/>
          <w:iCs/>
          <w:sz w:val="24"/>
        </w:rPr>
        <w:t xml:space="preserve">Giao dịch thị trường </w:t>
      </w:r>
      <w:r w:rsidR="001C73EF" w:rsidRPr="00676166">
        <w:rPr>
          <w:i/>
          <w:iCs/>
          <w:sz w:val="24"/>
        </w:rPr>
        <w:t>2</w:t>
      </w:r>
      <w:r w:rsidR="00820DF3" w:rsidRPr="00676166">
        <w:rPr>
          <w:i/>
          <w:iCs/>
          <w:sz w:val="24"/>
        </w:rPr>
        <w:t xml:space="preserve"> (thị trường </w:t>
      </w:r>
      <w:r w:rsidR="00EA5797" w:rsidRPr="00676166">
        <w:rPr>
          <w:i/>
          <w:iCs/>
          <w:sz w:val="24"/>
        </w:rPr>
        <w:t>liên ngân hàng</w:t>
      </w:r>
      <w:r w:rsidR="00820DF3" w:rsidRPr="00676166">
        <w:rPr>
          <w:i/>
          <w:iCs/>
          <w:sz w:val="24"/>
        </w:rPr>
        <w:t>)</w:t>
      </w:r>
      <w:r w:rsidRPr="00676166">
        <w:rPr>
          <w:i/>
          <w:iCs/>
          <w:sz w:val="24"/>
        </w:rPr>
        <w:t>:</w:t>
      </w:r>
      <w:r w:rsidRPr="00676166">
        <w:rPr>
          <w:sz w:val="24"/>
        </w:rPr>
        <w:t xml:space="preserve"> bao gồm các giao dịch </w:t>
      </w:r>
      <w:r w:rsidR="003D37A7" w:rsidRPr="00676166">
        <w:rPr>
          <w:sz w:val="24"/>
        </w:rPr>
        <w:t>trên thị trường liên ngân hàng giữa MSB</w:t>
      </w:r>
      <w:r w:rsidRPr="00676166">
        <w:rPr>
          <w:sz w:val="24"/>
        </w:rPr>
        <w:t xml:space="preserve"> với các tổ chức t</w:t>
      </w:r>
      <w:r w:rsidR="003D37A7" w:rsidRPr="00676166">
        <w:rPr>
          <w:sz w:val="24"/>
        </w:rPr>
        <w:t>ín dụng</w:t>
      </w:r>
      <w:r w:rsidR="0038754A" w:rsidRPr="00676166">
        <w:rPr>
          <w:sz w:val="24"/>
        </w:rPr>
        <w:t>, chi nhánh ngân hàng nước ngoài</w:t>
      </w:r>
      <w:r w:rsidR="003D37A7" w:rsidRPr="00676166">
        <w:rPr>
          <w:sz w:val="24"/>
        </w:rPr>
        <w:t xml:space="preserve"> khác và NHNN</w:t>
      </w:r>
      <w:r w:rsidR="00E22113" w:rsidRPr="00676166">
        <w:rPr>
          <w:sz w:val="24"/>
        </w:rPr>
        <w:t>.</w:t>
      </w:r>
    </w:p>
    <w:p w14:paraId="473AD581" w14:textId="3036749F" w:rsidR="00C8592B" w:rsidRPr="00676166" w:rsidRDefault="00122EC6" w:rsidP="00690B5C">
      <w:pPr>
        <w:pStyle w:val="ListParagraph"/>
        <w:widowControl w:val="0"/>
        <w:numPr>
          <w:ilvl w:val="0"/>
          <w:numId w:val="11"/>
        </w:numPr>
        <w:spacing w:before="60" w:after="60" w:line="264" w:lineRule="auto"/>
        <w:ind w:left="357" w:hanging="357"/>
        <w:contextualSpacing w:val="0"/>
        <w:rPr>
          <w:i/>
          <w:sz w:val="24"/>
        </w:rPr>
      </w:pPr>
      <w:r w:rsidRPr="00676166">
        <w:rPr>
          <w:i/>
          <w:iCs/>
          <w:sz w:val="24"/>
        </w:rPr>
        <w:t>N</w:t>
      </w:r>
      <w:r w:rsidR="00C8592B" w:rsidRPr="00676166">
        <w:rPr>
          <w:i/>
          <w:iCs/>
          <w:sz w:val="24"/>
        </w:rPr>
        <w:t>gân hàng đại lý</w:t>
      </w:r>
      <w:r w:rsidR="00D80646" w:rsidRPr="00676166">
        <w:rPr>
          <w:i/>
          <w:iCs/>
          <w:sz w:val="24"/>
        </w:rPr>
        <w:t>:</w:t>
      </w:r>
      <w:r w:rsidR="00C8592B" w:rsidRPr="00676166">
        <w:rPr>
          <w:sz w:val="24"/>
        </w:rPr>
        <w:t xml:space="preserve"> </w:t>
      </w:r>
      <w:r w:rsidR="00E22113" w:rsidRPr="00676166">
        <w:rPr>
          <w:sz w:val="24"/>
        </w:rPr>
        <w:t>l</w:t>
      </w:r>
      <w:r w:rsidR="00C8592B" w:rsidRPr="00676166">
        <w:rPr>
          <w:sz w:val="24"/>
        </w:rPr>
        <w:t xml:space="preserve">à </w:t>
      </w:r>
      <w:r w:rsidRPr="00676166">
        <w:rPr>
          <w:sz w:val="24"/>
        </w:rPr>
        <w:t>hoạt động</w:t>
      </w:r>
      <w:r w:rsidR="00C8592B" w:rsidRPr="00676166">
        <w:rPr>
          <w:sz w:val="24"/>
        </w:rPr>
        <w:t xml:space="preserve"> cung cấp dịch vụ ngân hàng, thanh toán và các dịch vụ khác của một ngân hàng tại một quốc gia, vùng lãnh thổ</w:t>
      </w:r>
      <w:r w:rsidRPr="00676166">
        <w:rPr>
          <w:sz w:val="24"/>
        </w:rPr>
        <w:t xml:space="preserve"> cho một ngân hàng đối tác tại một quốc gia, vùng lãnh thổ khác</w:t>
      </w:r>
      <w:r w:rsidR="00880E6F" w:rsidRPr="00676166">
        <w:rPr>
          <w:sz w:val="24"/>
        </w:rPr>
        <w:t>.</w:t>
      </w:r>
    </w:p>
    <w:p w14:paraId="371DA056" w14:textId="3424D69F" w:rsidR="00CC405A" w:rsidRPr="00676166" w:rsidRDefault="00CC405A" w:rsidP="00690B5C">
      <w:pPr>
        <w:pStyle w:val="ListParagraph"/>
        <w:widowControl w:val="0"/>
        <w:numPr>
          <w:ilvl w:val="0"/>
          <w:numId w:val="11"/>
        </w:numPr>
        <w:spacing w:before="60" w:after="60" w:line="264" w:lineRule="auto"/>
        <w:contextualSpacing w:val="0"/>
        <w:rPr>
          <w:i/>
          <w:sz w:val="24"/>
        </w:rPr>
      </w:pPr>
      <w:r w:rsidRPr="00676166">
        <w:rPr>
          <w:i/>
          <w:iCs/>
          <w:sz w:val="24"/>
        </w:rPr>
        <w:t>Hoạt động ngân hàng thanh toán</w:t>
      </w:r>
      <w:r w:rsidR="00D80646" w:rsidRPr="00676166">
        <w:rPr>
          <w:i/>
          <w:iCs/>
          <w:sz w:val="24"/>
        </w:rPr>
        <w:t>:</w:t>
      </w:r>
      <w:r w:rsidRPr="00676166">
        <w:rPr>
          <w:sz w:val="24"/>
        </w:rPr>
        <w:t xml:space="preserve"> </w:t>
      </w:r>
      <w:r w:rsidR="00E22113" w:rsidRPr="00676166">
        <w:rPr>
          <w:sz w:val="24"/>
        </w:rPr>
        <w:t>l</w:t>
      </w:r>
      <w:r w:rsidRPr="00676166">
        <w:rPr>
          <w:sz w:val="24"/>
        </w:rPr>
        <w:t>à việc cung ứng phương tiện thanh toán; thực hiện dịch vụ thanh toán séc, lệnh chi, ủy nhiệm chi, nhờ thu, ủy nhiệm thu, thẻ ngân hàng, thư tín dụng và các dịch vụ thanh toán khác cho khách hàng thông qua tài khoản của khách hàng</w:t>
      </w:r>
      <w:r w:rsidR="00880E6F" w:rsidRPr="00676166">
        <w:rPr>
          <w:sz w:val="24"/>
        </w:rPr>
        <w:t>.</w:t>
      </w:r>
    </w:p>
    <w:p w14:paraId="3F8F3721" w14:textId="30B003AE" w:rsidR="000A15C1" w:rsidRPr="00676166" w:rsidRDefault="000A15C1" w:rsidP="00690B5C">
      <w:pPr>
        <w:pStyle w:val="ListParagraph"/>
        <w:widowControl w:val="0"/>
        <w:numPr>
          <w:ilvl w:val="0"/>
          <w:numId w:val="11"/>
        </w:numPr>
        <w:spacing w:before="60" w:after="60" w:line="264" w:lineRule="auto"/>
        <w:contextualSpacing w:val="0"/>
        <w:rPr>
          <w:i/>
          <w:sz w:val="24"/>
        </w:rPr>
      </w:pPr>
      <w:r w:rsidRPr="00676166">
        <w:rPr>
          <w:sz w:val="24"/>
        </w:rPr>
        <w:t xml:space="preserve">TSTK: </w:t>
      </w:r>
      <w:r w:rsidR="00D17C9F" w:rsidRPr="00676166">
        <w:rPr>
          <w:sz w:val="24"/>
        </w:rPr>
        <w:t>T</w:t>
      </w:r>
      <w:r w:rsidRPr="00676166">
        <w:rPr>
          <w:sz w:val="24"/>
        </w:rPr>
        <w:t>ài sản thanh khoản</w:t>
      </w:r>
      <w:r w:rsidR="00880E6F" w:rsidRPr="00676166">
        <w:rPr>
          <w:sz w:val="24"/>
        </w:rPr>
        <w:t>.</w:t>
      </w:r>
      <w:r w:rsidRPr="00676166">
        <w:rPr>
          <w:sz w:val="24"/>
        </w:rPr>
        <w:t xml:space="preserve"> </w:t>
      </w:r>
    </w:p>
    <w:p w14:paraId="7442D091" w14:textId="6B8A0000" w:rsidR="00B924FE" w:rsidRPr="00676166" w:rsidRDefault="00B924FE" w:rsidP="00690B5C">
      <w:pPr>
        <w:pStyle w:val="ListParagraph"/>
        <w:widowControl w:val="0"/>
        <w:numPr>
          <w:ilvl w:val="0"/>
          <w:numId w:val="11"/>
        </w:numPr>
        <w:spacing w:before="60" w:after="60" w:line="264" w:lineRule="auto"/>
        <w:contextualSpacing w:val="0"/>
        <w:rPr>
          <w:b/>
          <w:i/>
          <w:sz w:val="24"/>
        </w:rPr>
      </w:pPr>
      <w:r w:rsidRPr="00676166">
        <w:rPr>
          <w:sz w:val="24"/>
        </w:rPr>
        <w:t xml:space="preserve">GTCG: </w:t>
      </w:r>
      <w:r w:rsidR="00D17C9F" w:rsidRPr="00676166">
        <w:rPr>
          <w:sz w:val="24"/>
        </w:rPr>
        <w:t>G</w:t>
      </w:r>
      <w:r w:rsidRPr="00676166">
        <w:rPr>
          <w:sz w:val="24"/>
        </w:rPr>
        <w:t>iấy tờ có giá</w:t>
      </w:r>
      <w:r w:rsidR="00880E6F" w:rsidRPr="00676166">
        <w:rPr>
          <w:sz w:val="24"/>
        </w:rPr>
        <w:t>.</w:t>
      </w:r>
    </w:p>
    <w:p w14:paraId="424833E0" w14:textId="282EFF61" w:rsidR="004E0595" w:rsidRPr="00676166" w:rsidRDefault="004E0595" w:rsidP="00690B5C">
      <w:pPr>
        <w:pStyle w:val="ListParagraph"/>
        <w:widowControl w:val="0"/>
        <w:numPr>
          <w:ilvl w:val="0"/>
          <w:numId w:val="11"/>
        </w:numPr>
        <w:spacing w:before="60" w:after="60" w:line="264" w:lineRule="auto"/>
        <w:contextualSpacing w:val="0"/>
        <w:rPr>
          <w:b/>
          <w:i/>
          <w:sz w:val="24"/>
        </w:rPr>
      </w:pPr>
      <w:r w:rsidRPr="00676166">
        <w:rPr>
          <w:sz w:val="24"/>
        </w:rPr>
        <w:t xml:space="preserve">GTCG TKC: </w:t>
      </w:r>
      <w:r w:rsidR="00D17C9F" w:rsidRPr="00676166">
        <w:rPr>
          <w:sz w:val="24"/>
        </w:rPr>
        <w:t>G</w:t>
      </w:r>
      <w:r w:rsidRPr="00676166">
        <w:rPr>
          <w:sz w:val="24"/>
        </w:rPr>
        <w:t>iấy tờ có giá thanh khoản cao</w:t>
      </w:r>
      <w:r w:rsidR="00880E6F" w:rsidRPr="00676166">
        <w:rPr>
          <w:sz w:val="24"/>
        </w:rPr>
        <w:t>.</w:t>
      </w:r>
    </w:p>
    <w:p w14:paraId="66FAF31C" w14:textId="77777777" w:rsidR="00FB2C80" w:rsidRPr="00676166" w:rsidRDefault="00C62163" w:rsidP="00690B5C">
      <w:pPr>
        <w:pStyle w:val="ListParagraph"/>
        <w:widowControl w:val="0"/>
        <w:numPr>
          <w:ilvl w:val="0"/>
          <w:numId w:val="11"/>
        </w:numPr>
        <w:spacing w:before="60" w:after="60" w:line="264" w:lineRule="auto"/>
        <w:contextualSpacing w:val="0"/>
        <w:rPr>
          <w:b/>
          <w:i/>
          <w:sz w:val="24"/>
        </w:rPr>
      </w:pPr>
      <w:r w:rsidRPr="00676166">
        <w:rPr>
          <w:sz w:val="24"/>
        </w:rPr>
        <w:t>CFP: Kế hoạch dự phòng thanh khoản</w:t>
      </w:r>
      <w:r w:rsidR="00880E6F" w:rsidRPr="00676166">
        <w:rPr>
          <w:sz w:val="24"/>
        </w:rPr>
        <w:t>.</w:t>
      </w:r>
    </w:p>
    <w:p w14:paraId="444D781A" w14:textId="77777777" w:rsidR="00C62163" w:rsidRPr="00676166" w:rsidRDefault="00FB2C80" w:rsidP="00690B5C">
      <w:pPr>
        <w:pStyle w:val="ListParagraph"/>
        <w:widowControl w:val="0"/>
        <w:numPr>
          <w:ilvl w:val="0"/>
          <w:numId w:val="11"/>
        </w:numPr>
        <w:spacing w:before="60" w:after="60" w:line="264" w:lineRule="auto"/>
        <w:contextualSpacing w:val="0"/>
        <w:rPr>
          <w:b/>
          <w:i/>
          <w:sz w:val="24"/>
        </w:rPr>
      </w:pPr>
      <w:r w:rsidRPr="00676166">
        <w:rPr>
          <w:sz w:val="24"/>
        </w:rPr>
        <w:t>KVRR: Khẩu vị rủi ro.</w:t>
      </w:r>
    </w:p>
    <w:p w14:paraId="6B054BBE" w14:textId="77777777" w:rsidR="00033050" w:rsidRPr="00676166" w:rsidRDefault="00033050" w:rsidP="00690B5C">
      <w:pPr>
        <w:pStyle w:val="ListParagraph"/>
        <w:widowControl w:val="0"/>
        <w:numPr>
          <w:ilvl w:val="0"/>
          <w:numId w:val="11"/>
        </w:numPr>
        <w:spacing w:before="60" w:after="60" w:line="264" w:lineRule="auto"/>
        <w:contextualSpacing w:val="0"/>
        <w:rPr>
          <w:b/>
          <w:i/>
          <w:sz w:val="24"/>
        </w:rPr>
      </w:pPr>
      <w:r w:rsidRPr="00676166">
        <w:rPr>
          <w:sz w:val="24"/>
        </w:rPr>
        <w:t>TGĐ: Tổng Giám đốc</w:t>
      </w:r>
      <w:r w:rsidR="00880E6F" w:rsidRPr="00676166">
        <w:rPr>
          <w:sz w:val="24"/>
        </w:rPr>
        <w:t>.</w:t>
      </w:r>
    </w:p>
    <w:p w14:paraId="4537B11C" w14:textId="77777777" w:rsidR="00033050" w:rsidRPr="00676166" w:rsidRDefault="00033050" w:rsidP="00690B5C">
      <w:pPr>
        <w:pStyle w:val="ListParagraph"/>
        <w:widowControl w:val="0"/>
        <w:numPr>
          <w:ilvl w:val="0"/>
          <w:numId w:val="11"/>
        </w:numPr>
        <w:spacing w:before="60" w:after="60" w:line="264" w:lineRule="auto"/>
        <w:contextualSpacing w:val="0"/>
        <w:rPr>
          <w:b/>
          <w:i/>
          <w:sz w:val="24"/>
        </w:rPr>
      </w:pPr>
      <w:r w:rsidRPr="00676166">
        <w:rPr>
          <w:sz w:val="24"/>
        </w:rPr>
        <w:t>CRO: Giám đốc Khối Quản lý rủi ro</w:t>
      </w:r>
      <w:r w:rsidR="00880E6F" w:rsidRPr="00676166">
        <w:rPr>
          <w:sz w:val="24"/>
        </w:rPr>
        <w:t>.</w:t>
      </w:r>
    </w:p>
    <w:p w14:paraId="04924708" w14:textId="77777777" w:rsidR="00B56C04" w:rsidRPr="00676166" w:rsidRDefault="007030B1" w:rsidP="00690B5C">
      <w:pPr>
        <w:widowControl w:val="0"/>
        <w:numPr>
          <w:ilvl w:val="0"/>
          <w:numId w:val="11"/>
        </w:numPr>
        <w:tabs>
          <w:tab w:val="clear" w:pos="360"/>
        </w:tabs>
        <w:spacing w:before="60" w:after="60" w:line="264" w:lineRule="auto"/>
        <w:jc w:val="both"/>
      </w:pPr>
      <w:r w:rsidRPr="00676166">
        <w:t xml:space="preserve">UBQLRR: Ủy ban </w:t>
      </w:r>
      <w:r w:rsidR="008A3E84" w:rsidRPr="00676166">
        <w:t>Q</w:t>
      </w:r>
      <w:r w:rsidRPr="00676166">
        <w:t>uản lý rủi ro</w:t>
      </w:r>
      <w:r w:rsidR="00880E6F" w:rsidRPr="00676166">
        <w:t>.</w:t>
      </w:r>
    </w:p>
    <w:p w14:paraId="7ABBB8CC" w14:textId="77777777" w:rsidR="00815DF7" w:rsidRPr="00676166" w:rsidRDefault="00815DF7" w:rsidP="00690B5C">
      <w:pPr>
        <w:widowControl w:val="0"/>
        <w:numPr>
          <w:ilvl w:val="0"/>
          <w:numId w:val="11"/>
        </w:numPr>
        <w:tabs>
          <w:tab w:val="clear" w:pos="360"/>
        </w:tabs>
        <w:spacing w:before="60" w:after="60" w:line="264" w:lineRule="auto"/>
        <w:jc w:val="both"/>
      </w:pPr>
      <w:r w:rsidRPr="00676166">
        <w:t>HĐRR: Hội đồng rủi ro</w:t>
      </w:r>
      <w:r w:rsidR="00880E6F" w:rsidRPr="00676166">
        <w:t>.</w:t>
      </w:r>
    </w:p>
    <w:p w14:paraId="0EAD6179" w14:textId="77777777" w:rsidR="00B56C04" w:rsidRPr="00676166" w:rsidRDefault="007030B1" w:rsidP="00690B5C">
      <w:pPr>
        <w:widowControl w:val="0"/>
        <w:numPr>
          <w:ilvl w:val="0"/>
          <w:numId w:val="11"/>
        </w:numPr>
        <w:tabs>
          <w:tab w:val="clear" w:pos="360"/>
        </w:tabs>
        <w:spacing w:before="60" w:after="60" w:line="264" w:lineRule="auto"/>
        <w:jc w:val="both"/>
      </w:pPr>
      <w:r w:rsidRPr="00676166">
        <w:t xml:space="preserve">ALCO: Hội đồng </w:t>
      </w:r>
      <w:r w:rsidR="008A3E84" w:rsidRPr="00676166">
        <w:t>Q</w:t>
      </w:r>
      <w:r w:rsidRPr="00676166">
        <w:t xml:space="preserve">uản lý </w:t>
      </w:r>
      <w:r w:rsidR="0024037B" w:rsidRPr="00676166">
        <w:t>Tài sản/Nợ phải trả của MSB</w:t>
      </w:r>
      <w:r w:rsidR="00880E6F" w:rsidRPr="00676166">
        <w:t>.</w:t>
      </w:r>
    </w:p>
    <w:p w14:paraId="2C812012" w14:textId="77777777" w:rsidR="00B56C04" w:rsidRPr="00676166" w:rsidRDefault="007030B1" w:rsidP="00690B5C">
      <w:pPr>
        <w:widowControl w:val="0"/>
        <w:numPr>
          <w:ilvl w:val="0"/>
          <w:numId w:val="11"/>
        </w:numPr>
        <w:tabs>
          <w:tab w:val="clear" w:pos="360"/>
        </w:tabs>
        <w:spacing w:before="60" w:after="60" w:line="264" w:lineRule="auto"/>
        <w:jc w:val="both"/>
      </w:pPr>
      <w:r w:rsidRPr="00676166">
        <w:t xml:space="preserve">HĐQT: Hội đồng </w:t>
      </w:r>
      <w:r w:rsidR="00A22661" w:rsidRPr="00676166">
        <w:t xml:space="preserve">Quản </w:t>
      </w:r>
      <w:r w:rsidRPr="00676166">
        <w:t>trị</w:t>
      </w:r>
      <w:r w:rsidR="00880E6F" w:rsidRPr="00676166">
        <w:t>.</w:t>
      </w:r>
    </w:p>
    <w:p w14:paraId="70B82675" w14:textId="77777777" w:rsidR="00D776EB" w:rsidRPr="00676166" w:rsidRDefault="00D776EB" w:rsidP="00690B5C">
      <w:pPr>
        <w:widowControl w:val="0"/>
        <w:numPr>
          <w:ilvl w:val="0"/>
          <w:numId w:val="11"/>
        </w:numPr>
        <w:tabs>
          <w:tab w:val="clear" w:pos="360"/>
        </w:tabs>
        <w:spacing w:before="60" w:after="60" w:line="264" w:lineRule="auto"/>
        <w:jc w:val="both"/>
      </w:pPr>
      <w:r w:rsidRPr="00676166">
        <w:t>BKS: Ban Kiểm soát</w:t>
      </w:r>
      <w:r w:rsidR="00880E6F" w:rsidRPr="00676166">
        <w:t>.</w:t>
      </w:r>
    </w:p>
    <w:p w14:paraId="63A84120" w14:textId="77777777" w:rsidR="00B56C04" w:rsidRPr="00676166" w:rsidRDefault="007030B1" w:rsidP="00690B5C">
      <w:pPr>
        <w:widowControl w:val="0"/>
        <w:numPr>
          <w:ilvl w:val="0"/>
          <w:numId w:val="11"/>
        </w:numPr>
        <w:tabs>
          <w:tab w:val="clear" w:pos="360"/>
          <w:tab w:val="left" w:pos="270"/>
        </w:tabs>
        <w:spacing w:before="60" w:after="60" w:line="264" w:lineRule="auto"/>
        <w:jc w:val="both"/>
      </w:pPr>
      <w:r w:rsidRPr="00676166">
        <w:t>TCTD: Tổ chức tín dụng</w:t>
      </w:r>
      <w:r w:rsidR="00880E6F" w:rsidRPr="00676166">
        <w:t>.</w:t>
      </w:r>
    </w:p>
    <w:p w14:paraId="48D754BF" w14:textId="77777777" w:rsidR="00B56C04" w:rsidRPr="00676166" w:rsidRDefault="004E4140" w:rsidP="00690B5C">
      <w:pPr>
        <w:widowControl w:val="0"/>
        <w:numPr>
          <w:ilvl w:val="0"/>
          <w:numId w:val="11"/>
        </w:numPr>
        <w:tabs>
          <w:tab w:val="clear" w:pos="360"/>
        </w:tabs>
        <w:spacing w:before="60" w:after="60" w:line="264" w:lineRule="auto"/>
        <w:jc w:val="both"/>
      </w:pPr>
      <w:r w:rsidRPr="00676166">
        <w:t>LNH: Liên ngân hàng</w:t>
      </w:r>
      <w:r w:rsidR="00880E6F" w:rsidRPr="00676166">
        <w:t>.</w:t>
      </w:r>
    </w:p>
    <w:p w14:paraId="07DB015A" w14:textId="77777777" w:rsidR="00B56C04" w:rsidRPr="00676166" w:rsidRDefault="007030B1" w:rsidP="00690B5C">
      <w:pPr>
        <w:widowControl w:val="0"/>
        <w:numPr>
          <w:ilvl w:val="0"/>
          <w:numId w:val="11"/>
        </w:numPr>
        <w:tabs>
          <w:tab w:val="clear" w:pos="360"/>
        </w:tabs>
        <w:spacing w:before="60" w:after="60" w:line="264" w:lineRule="auto"/>
        <w:jc w:val="both"/>
      </w:pPr>
      <w:r w:rsidRPr="00676166">
        <w:t>NHNN: Ngân hàng Nhà nước Việt Nam</w:t>
      </w:r>
      <w:r w:rsidR="00880E6F" w:rsidRPr="00676166">
        <w:t>.</w:t>
      </w:r>
    </w:p>
    <w:p w14:paraId="77CF84A0" w14:textId="77777777" w:rsidR="00B56C04" w:rsidRPr="00676166" w:rsidRDefault="00413853" w:rsidP="00690B5C">
      <w:pPr>
        <w:widowControl w:val="0"/>
        <w:numPr>
          <w:ilvl w:val="0"/>
          <w:numId w:val="11"/>
        </w:numPr>
        <w:tabs>
          <w:tab w:val="clear" w:pos="360"/>
        </w:tabs>
        <w:spacing w:before="60" w:after="60" w:line="264" w:lineRule="auto"/>
        <w:jc w:val="both"/>
      </w:pPr>
      <w:r w:rsidRPr="00676166">
        <w:t>NH ĐCTC: Ngân hàng Định chế Tài chính</w:t>
      </w:r>
      <w:r w:rsidR="00880E6F" w:rsidRPr="00676166">
        <w:t>.</w:t>
      </w:r>
    </w:p>
    <w:p w14:paraId="6F1FF166" w14:textId="2E07FDFD" w:rsidR="00B56C04" w:rsidRPr="00676166" w:rsidRDefault="002B1EB6" w:rsidP="00690B5C">
      <w:pPr>
        <w:widowControl w:val="0"/>
        <w:numPr>
          <w:ilvl w:val="0"/>
          <w:numId w:val="11"/>
        </w:numPr>
        <w:tabs>
          <w:tab w:val="clear" w:pos="360"/>
        </w:tabs>
        <w:spacing w:before="60" w:after="60" w:line="264" w:lineRule="auto"/>
        <w:ind w:left="357" w:hanging="357"/>
        <w:jc w:val="both"/>
      </w:pPr>
      <w:r w:rsidRPr="00676166">
        <w:t>K</w:t>
      </w:r>
      <w:r w:rsidR="00975D46" w:rsidRPr="00676166">
        <w:t xml:space="preserve">hối </w:t>
      </w:r>
      <w:r w:rsidRPr="00676166">
        <w:t>QLTC: Khối Quản lý tài chính</w:t>
      </w:r>
      <w:r w:rsidR="00880E6F" w:rsidRPr="00676166">
        <w:t>.</w:t>
      </w:r>
    </w:p>
    <w:p w14:paraId="377CB8E3" w14:textId="77777777" w:rsidR="00320FB5" w:rsidRPr="00676166" w:rsidRDefault="00320FB5" w:rsidP="00690B5C">
      <w:pPr>
        <w:widowControl w:val="0"/>
        <w:numPr>
          <w:ilvl w:val="0"/>
          <w:numId w:val="11"/>
        </w:numPr>
        <w:tabs>
          <w:tab w:val="clear" w:pos="360"/>
        </w:tabs>
        <w:spacing w:before="60" w:after="60" w:line="264" w:lineRule="auto"/>
        <w:ind w:left="357" w:hanging="357"/>
        <w:jc w:val="both"/>
      </w:pPr>
      <w:r w:rsidRPr="00676166">
        <w:t>QLRR: Quản lý rủi ro.</w:t>
      </w:r>
    </w:p>
    <w:p w14:paraId="46CDA66B" w14:textId="77777777" w:rsidR="00320FB5" w:rsidRPr="00676166" w:rsidRDefault="00320FB5" w:rsidP="00690B5C">
      <w:pPr>
        <w:widowControl w:val="0"/>
        <w:numPr>
          <w:ilvl w:val="0"/>
          <w:numId w:val="11"/>
        </w:numPr>
        <w:spacing w:before="60" w:after="60" w:line="264" w:lineRule="auto"/>
        <w:jc w:val="both"/>
      </w:pPr>
      <w:r w:rsidRPr="00676166">
        <w:t>KTNB: Kiểm toán nội bộ.</w:t>
      </w:r>
    </w:p>
    <w:p w14:paraId="5A763B6C" w14:textId="77777777" w:rsidR="00320FB5" w:rsidRPr="00676166" w:rsidRDefault="00320FB5" w:rsidP="00690B5C">
      <w:pPr>
        <w:widowControl w:val="0"/>
        <w:numPr>
          <w:ilvl w:val="0"/>
          <w:numId w:val="11"/>
        </w:numPr>
        <w:tabs>
          <w:tab w:val="clear" w:pos="360"/>
        </w:tabs>
        <w:spacing w:before="60" w:after="60" w:line="264" w:lineRule="auto"/>
        <w:ind w:left="357" w:hanging="357"/>
        <w:jc w:val="both"/>
      </w:pPr>
      <w:r w:rsidRPr="00676166">
        <w:t>QLRRTK: Quản lý rủi ro thanh khoản.</w:t>
      </w:r>
    </w:p>
    <w:p w14:paraId="04D2954D" w14:textId="4FF8752C" w:rsidR="002C4CAB" w:rsidRPr="00676166" w:rsidRDefault="00B64356" w:rsidP="00690B5C">
      <w:pPr>
        <w:widowControl w:val="0"/>
        <w:numPr>
          <w:ilvl w:val="0"/>
          <w:numId w:val="11"/>
        </w:numPr>
        <w:tabs>
          <w:tab w:val="clear" w:pos="360"/>
        </w:tabs>
        <w:spacing w:before="60" w:after="60" w:line="264" w:lineRule="auto"/>
        <w:ind w:left="357" w:hanging="357"/>
        <w:jc w:val="both"/>
      </w:pPr>
      <w:r w:rsidRPr="00676166">
        <w:t>Phòng</w:t>
      </w:r>
      <w:r w:rsidR="000D2406" w:rsidRPr="00676166">
        <w:t xml:space="preserve"> BSM: </w:t>
      </w:r>
      <w:r w:rsidRPr="00676166">
        <w:t>Phòng</w:t>
      </w:r>
      <w:r w:rsidR="000B4BDA" w:rsidRPr="00676166">
        <w:t xml:space="preserve"> Quản trị</w:t>
      </w:r>
      <w:r w:rsidR="002C4CAB" w:rsidRPr="00676166">
        <w:t xml:space="preserve"> Bảng cân đối </w:t>
      </w:r>
      <w:r w:rsidR="00975D46" w:rsidRPr="00676166">
        <w:t>-</w:t>
      </w:r>
      <w:r w:rsidR="002C4CAB" w:rsidRPr="00676166">
        <w:t xml:space="preserve"> Khối </w:t>
      </w:r>
      <w:r w:rsidR="00975D46" w:rsidRPr="00676166">
        <w:t>QLTC</w:t>
      </w:r>
      <w:r w:rsidR="00880E6F" w:rsidRPr="00676166">
        <w:t>.</w:t>
      </w:r>
    </w:p>
    <w:p w14:paraId="1DB65024" w14:textId="5B2ECF84" w:rsidR="00B56C04" w:rsidRPr="00676166" w:rsidRDefault="0024037B" w:rsidP="00690B5C">
      <w:pPr>
        <w:widowControl w:val="0"/>
        <w:numPr>
          <w:ilvl w:val="0"/>
          <w:numId w:val="11"/>
        </w:numPr>
        <w:spacing w:before="60" w:after="60" w:line="264" w:lineRule="auto"/>
        <w:jc w:val="both"/>
      </w:pPr>
      <w:r w:rsidRPr="00676166">
        <w:t>Phòng</w:t>
      </w:r>
      <w:r w:rsidR="007030B1" w:rsidRPr="00676166">
        <w:t xml:space="preserve"> ALM: </w:t>
      </w:r>
      <w:r w:rsidRPr="00676166">
        <w:t>Phòng</w:t>
      </w:r>
      <w:r w:rsidR="007030B1" w:rsidRPr="00676166">
        <w:t xml:space="preserve"> Quản lý </w:t>
      </w:r>
      <w:r w:rsidR="00093FF1" w:rsidRPr="00676166">
        <w:t>t</w:t>
      </w:r>
      <w:r w:rsidR="007030B1" w:rsidRPr="00676166">
        <w:t>hanh khoản &amp;</w:t>
      </w:r>
      <w:r w:rsidR="000B4BDA" w:rsidRPr="00676166">
        <w:t xml:space="preserve"> B</w:t>
      </w:r>
      <w:r w:rsidR="007030B1" w:rsidRPr="00676166">
        <w:t>ảng cân đối</w:t>
      </w:r>
      <w:r w:rsidR="00B64356" w:rsidRPr="00676166">
        <w:t xml:space="preserve"> FI</w:t>
      </w:r>
      <w:r w:rsidR="007030B1" w:rsidRPr="00676166">
        <w:t xml:space="preserve"> </w:t>
      </w:r>
      <w:r w:rsidR="00B64356" w:rsidRPr="00676166">
        <w:t>-</w:t>
      </w:r>
      <w:r w:rsidR="007030B1" w:rsidRPr="00676166">
        <w:t xml:space="preserve"> </w:t>
      </w:r>
      <w:r w:rsidR="00B64356" w:rsidRPr="00676166">
        <w:t xml:space="preserve">Trung tâm Nguồn vốn - </w:t>
      </w:r>
      <w:r w:rsidR="00975D46" w:rsidRPr="00676166">
        <w:t>NH ĐCTC</w:t>
      </w:r>
      <w:r w:rsidR="00880E6F" w:rsidRPr="00676166">
        <w:t>.</w:t>
      </w:r>
    </w:p>
    <w:p w14:paraId="762D2C26" w14:textId="67FA84D6" w:rsidR="00B56C04" w:rsidRPr="00676166" w:rsidRDefault="006C0525" w:rsidP="00690B5C">
      <w:pPr>
        <w:widowControl w:val="0"/>
        <w:numPr>
          <w:ilvl w:val="0"/>
          <w:numId w:val="11"/>
        </w:numPr>
        <w:tabs>
          <w:tab w:val="clear" w:pos="360"/>
        </w:tabs>
        <w:spacing w:before="60" w:after="60" w:line="264" w:lineRule="auto"/>
        <w:ind w:left="357" w:hanging="357"/>
        <w:jc w:val="both"/>
      </w:pPr>
      <w:r w:rsidRPr="00676166">
        <w:t>P</w:t>
      </w:r>
      <w:r w:rsidR="00D17C9F" w:rsidRPr="00676166">
        <w:t xml:space="preserve">hòng </w:t>
      </w:r>
      <w:r w:rsidR="007030B1" w:rsidRPr="00676166">
        <w:t>QLRRTT</w:t>
      </w:r>
      <w:r w:rsidR="007137FF" w:rsidRPr="00676166">
        <w:t>&amp;</w:t>
      </w:r>
      <w:r w:rsidR="007030B1" w:rsidRPr="00676166">
        <w:t xml:space="preserve">TK: </w:t>
      </w:r>
      <w:r w:rsidRPr="00676166">
        <w:t>Phòng</w:t>
      </w:r>
      <w:r w:rsidR="007030B1" w:rsidRPr="00676166">
        <w:t xml:space="preserve"> Quản lý rủi ro thị trường và thanh khoản </w:t>
      </w:r>
      <w:r w:rsidR="00FB2C80" w:rsidRPr="00676166">
        <w:t>-</w:t>
      </w:r>
      <w:r w:rsidR="007030B1" w:rsidRPr="00676166">
        <w:t xml:space="preserve"> Khối </w:t>
      </w:r>
      <w:r w:rsidR="00975D46" w:rsidRPr="00676166">
        <w:t>QLRR</w:t>
      </w:r>
      <w:r w:rsidR="00880E6F" w:rsidRPr="00676166">
        <w:t>.</w:t>
      </w:r>
    </w:p>
    <w:p w14:paraId="3E039B0D" w14:textId="091DAC3F" w:rsidR="00B56C04" w:rsidRPr="00676166" w:rsidRDefault="007030B1" w:rsidP="00690B5C">
      <w:pPr>
        <w:widowControl w:val="0"/>
        <w:numPr>
          <w:ilvl w:val="0"/>
          <w:numId w:val="11"/>
        </w:numPr>
        <w:spacing w:before="60" w:after="60" w:line="264" w:lineRule="auto"/>
        <w:jc w:val="both"/>
        <w:rPr>
          <w:spacing w:val="-2"/>
        </w:rPr>
      </w:pPr>
      <w:r w:rsidRPr="00676166">
        <w:rPr>
          <w:spacing w:val="-2"/>
        </w:rPr>
        <w:t>Bộ phận QLRRTK: Bộ phận Quản lý rủi ro thanh khoản</w:t>
      </w:r>
      <w:r w:rsidR="00975D46" w:rsidRPr="00676166">
        <w:rPr>
          <w:spacing w:val="-2"/>
        </w:rPr>
        <w:t xml:space="preserve"> -</w:t>
      </w:r>
      <w:r w:rsidR="00846D90" w:rsidRPr="00676166">
        <w:rPr>
          <w:spacing w:val="-2"/>
        </w:rPr>
        <w:t xml:space="preserve"> </w:t>
      </w:r>
      <w:r w:rsidR="00F747D9" w:rsidRPr="00676166">
        <w:rPr>
          <w:spacing w:val="-2"/>
        </w:rPr>
        <w:t>Phòng</w:t>
      </w:r>
      <w:r w:rsidR="00D80646" w:rsidRPr="00676166">
        <w:rPr>
          <w:spacing w:val="-2"/>
        </w:rPr>
        <w:t xml:space="preserve"> </w:t>
      </w:r>
      <w:r w:rsidR="0042738B" w:rsidRPr="00676166">
        <w:rPr>
          <w:spacing w:val="-2"/>
        </w:rPr>
        <w:t>QLRRTT&amp;</w:t>
      </w:r>
      <w:r w:rsidRPr="00676166">
        <w:rPr>
          <w:spacing w:val="-2"/>
        </w:rPr>
        <w:t>TK</w:t>
      </w:r>
      <w:r w:rsidR="00975D46" w:rsidRPr="00676166">
        <w:rPr>
          <w:spacing w:val="-2"/>
        </w:rPr>
        <w:t xml:space="preserve"> -</w:t>
      </w:r>
      <w:r w:rsidR="00FB2C80" w:rsidRPr="00676166">
        <w:rPr>
          <w:spacing w:val="-2"/>
        </w:rPr>
        <w:t xml:space="preserve"> Khối </w:t>
      </w:r>
      <w:r w:rsidR="00975D46" w:rsidRPr="00676166">
        <w:rPr>
          <w:spacing w:val="-2"/>
        </w:rPr>
        <w:t>QLRR.</w:t>
      </w:r>
    </w:p>
    <w:p w14:paraId="2B601545" w14:textId="42FB3835" w:rsidR="00AF268F" w:rsidRPr="00676166" w:rsidRDefault="00AF268F" w:rsidP="00690B5C">
      <w:pPr>
        <w:widowControl w:val="0"/>
        <w:numPr>
          <w:ilvl w:val="0"/>
          <w:numId w:val="11"/>
        </w:numPr>
        <w:tabs>
          <w:tab w:val="clear" w:pos="360"/>
        </w:tabs>
        <w:spacing w:before="60" w:after="60" w:line="264" w:lineRule="auto"/>
        <w:ind w:left="357" w:hanging="357"/>
        <w:jc w:val="both"/>
        <w:rPr>
          <w:spacing w:val="-2"/>
        </w:rPr>
      </w:pPr>
      <w:r w:rsidRPr="00676166">
        <w:rPr>
          <w:spacing w:val="-2"/>
        </w:rPr>
        <w:t xml:space="preserve">TT. KSTT: Trung tâm </w:t>
      </w:r>
      <w:r w:rsidR="00214740" w:rsidRPr="00676166">
        <w:rPr>
          <w:spacing w:val="-2"/>
        </w:rPr>
        <w:t>K</w:t>
      </w:r>
      <w:r w:rsidRPr="00676166">
        <w:rPr>
          <w:spacing w:val="-2"/>
        </w:rPr>
        <w:t xml:space="preserve">iểm soát tuân thủ </w:t>
      </w:r>
      <w:r w:rsidR="00FB2C80" w:rsidRPr="00676166">
        <w:rPr>
          <w:spacing w:val="-2"/>
        </w:rPr>
        <w:t>-</w:t>
      </w:r>
      <w:r w:rsidRPr="00676166">
        <w:rPr>
          <w:spacing w:val="-2"/>
        </w:rPr>
        <w:t xml:space="preserve"> Khối </w:t>
      </w:r>
      <w:r w:rsidR="006D7CEB">
        <w:rPr>
          <w:spacing w:val="-2"/>
          <w:lang w:val="en-US"/>
        </w:rPr>
        <w:t>QLRR</w:t>
      </w:r>
      <w:r w:rsidR="00880E6F" w:rsidRPr="00676166">
        <w:rPr>
          <w:spacing w:val="-2"/>
        </w:rPr>
        <w:t>.</w:t>
      </w:r>
    </w:p>
    <w:p w14:paraId="09F8C220" w14:textId="77777777" w:rsidR="00F83AAB" w:rsidRPr="00676166" w:rsidRDefault="0024037B" w:rsidP="00690B5C">
      <w:pPr>
        <w:widowControl w:val="0"/>
        <w:numPr>
          <w:ilvl w:val="0"/>
          <w:numId w:val="11"/>
        </w:numPr>
        <w:tabs>
          <w:tab w:val="clear" w:pos="360"/>
        </w:tabs>
        <w:spacing w:before="60" w:after="60" w:line="264" w:lineRule="auto"/>
        <w:ind w:left="357" w:hanging="357"/>
        <w:jc w:val="both"/>
      </w:pPr>
      <w:r w:rsidRPr="00676166">
        <w:t>TT</w:t>
      </w:r>
      <w:r w:rsidR="00EA2CAD" w:rsidRPr="00676166">
        <w:t>.PT</w:t>
      </w:r>
      <w:r w:rsidR="00077591" w:rsidRPr="00676166">
        <w:t>MHCC</w:t>
      </w:r>
      <w:r w:rsidR="00EA2CAD" w:rsidRPr="00676166">
        <w:t>&amp;QTCSDLRR</w:t>
      </w:r>
      <w:r w:rsidR="00F83AAB" w:rsidRPr="00676166">
        <w:t xml:space="preserve">: </w:t>
      </w:r>
      <w:r w:rsidRPr="00676166">
        <w:t>Trung tâm</w:t>
      </w:r>
      <w:r w:rsidR="00EA2CAD" w:rsidRPr="00676166">
        <w:t xml:space="preserve"> P</w:t>
      </w:r>
      <w:r w:rsidR="00236F5E" w:rsidRPr="00676166">
        <w:t>hát triển</w:t>
      </w:r>
      <w:r w:rsidRPr="00676166">
        <w:t xml:space="preserve"> mô hình công cụ và Quản trị cơ sở dữ liệu</w:t>
      </w:r>
      <w:r w:rsidR="00236F5E" w:rsidRPr="00676166">
        <w:t xml:space="preserve"> rủi ro</w:t>
      </w:r>
      <w:r w:rsidR="00264015" w:rsidRPr="00676166">
        <w:t xml:space="preserve"> </w:t>
      </w:r>
      <w:r w:rsidR="00F83AAB" w:rsidRPr="00676166">
        <w:t>- Khối QLRR</w:t>
      </w:r>
      <w:r w:rsidR="00880E6F" w:rsidRPr="00676166">
        <w:t>.</w:t>
      </w:r>
    </w:p>
    <w:p w14:paraId="421B1444" w14:textId="1093C48B" w:rsidR="00B56C04" w:rsidRPr="00676166" w:rsidRDefault="007030B1" w:rsidP="00690B5C">
      <w:pPr>
        <w:widowControl w:val="0"/>
        <w:numPr>
          <w:ilvl w:val="0"/>
          <w:numId w:val="11"/>
        </w:numPr>
        <w:tabs>
          <w:tab w:val="clear" w:pos="360"/>
        </w:tabs>
        <w:spacing w:before="60" w:after="60" w:line="264" w:lineRule="auto"/>
        <w:ind w:left="357" w:hanging="357"/>
        <w:jc w:val="both"/>
      </w:pPr>
      <w:r w:rsidRPr="00676166">
        <w:t>NHCD: Bao gồm Ngân hàng Định chế tài chính (NHĐCTC)</w:t>
      </w:r>
      <w:r w:rsidR="007D656B" w:rsidRPr="00676166">
        <w:t>;</w:t>
      </w:r>
      <w:r w:rsidRPr="00676166">
        <w:t xml:space="preserve"> Ngân hàng Doanh nghiệp (NHDN)</w:t>
      </w:r>
      <w:r w:rsidR="007D656B" w:rsidRPr="00676166">
        <w:t>;</w:t>
      </w:r>
      <w:r w:rsidRPr="00676166">
        <w:t xml:space="preserve"> Ngân hàng </w:t>
      </w:r>
      <w:r w:rsidR="007D656B" w:rsidRPr="00676166">
        <w:t>Bán lẻ</w:t>
      </w:r>
      <w:r w:rsidRPr="00676166">
        <w:t xml:space="preserve"> (NH</w:t>
      </w:r>
      <w:r w:rsidR="00477701" w:rsidRPr="00676166">
        <w:t>BL</w:t>
      </w:r>
      <w:r w:rsidRPr="00676166">
        <w:t>)</w:t>
      </w:r>
      <w:r w:rsidR="0064231E" w:rsidRPr="00676166">
        <w:t>;</w:t>
      </w:r>
      <w:r w:rsidR="00DC07CB" w:rsidRPr="00676166">
        <w:t xml:space="preserve"> </w:t>
      </w:r>
      <w:r w:rsidR="00264015" w:rsidRPr="00676166">
        <w:t xml:space="preserve">Ngân hàng </w:t>
      </w:r>
      <w:r w:rsidR="00DC07CB" w:rsidRPr="00676166">
        <w:t>Quản l</w:t>
      </w:r>
      <w:r w:rsidR="00D17C9F" w:rsidRPr="00676166">
        <w:t>ý</w:t>
      </w:r>
      <w:r w:rsidR="00DC07CB" w:rsidRPr="00676166">
        <w:t xml:space="preserve"> tín dụng (</w:t>
      </w:r>
      <w:r w:rsidR="00264015" w:rsidRPr="00676166">
        <w:t>NH</w:t>
      </w:r>
      <w:r w:rsidR="00DC07CB" w:rsidRPr="00676166">
        <w:t>QLTD)</w:t>
      </w:r>
      <w:r w:rsidR="00880E6F" w:rsidRPr="00676166">
        <w:t>.</w:t>
      </w:r>
    </w:p>
    <w:p w14:paraId="482F22AD" w14:textId="77777777" w:rsidR="00307CE0" w:rsidRPr="00676166" w:rsidRDefault="00B9018E" w:rsidP="00690B5C">
      <w:pPr>
        <w:pStyle w:val="Heading1"/>
        <w:keepNext w:val="0"/>
        <w:widowControl w:val="0"/>
        <w:numPr>
          <w:ilvl w:val="0"/>
          <w:numId w:val="0"/>
        </w:numPr>
        <w:tabs>
          <w:tab w:val="center" w:pos="4963"/>
          <w:tab w:val="left" w:pos="5947"/>
        </w:tabs>
        <w:spacing w:before="60" w:after="60" w:line="264" w:lineRule="auto"/>
        <w:jc w:val="center"/>
        <w:rPr>
          <w:sz w:val="24"/>
          <w:szCs w:val="24"/>
        </w:rPr>
      </w:pPr>
      <w:bookmarkStart w:id="29" w:name="_Toc373330429"/>
      <w:bookmarkStart w:id="30" w:name="_Toc373330430"/>
      <w:bookmarkStart w:id="31" w:name="_Toc373330432"/>
      <w:bookmarkStart w:id="32" w:name="_Toc373330434"/>
      <w:bookmarkStart w:id="33" w:name="_Toc373330435"/>
      <w:bookmarkStart w:id="34" w:name="_Toc373330436"/>
      <w:bookmarkStart w:id="35" w:name="_Toc373330437"/>
      <w:bookmarkStart w:id="36" w:name="_Toc373330438"/>
      <w:bookmarkStart w:id="37" w:name="_Toc373330439"/>
      <w:bookmarkStart w:id="38" w:name="_Toc306196284"/>
      <w:bookmarkStart w:id="39" w:name="_Toc2600968"/>
      <w:bookmarkStart w:id="40" w:name="_Toc233635379"/>
      <w:bookmarkEnd w:id="16"/>
      <w:bookmarkEnd w:id="17"/>
      <w:bookmarkEnd w:id="18"/>
      <w:bookmarkEnd w:id="24"/>
      <w:bookmarkEnd w:id="29"/>
      <w:bookmarkEnd w:id="30"/>
      <w:bookmarkEnd w:id="31"/>
      <w:bookmarkEnd w:id="32"/>
      <w:bookmarkEnd w:id="33"/>
      <w:bookmarkEnd w:id="34"/>
      <w:bookmarkEnd w:id="35"/>
      <w:bookmarkEnd w:id="36"/>
      <w:bookmarkEnd w:id="37"/>
      <w:r w:rsidRPr="00676166">
        <w:rPr>
          <w:sz w:val="24"/>
          <w:szCs w:val="24"/>
        </w:rPr>
        <w:lastRenderedPageBreak/>
        <w:t>Chương II</w:t>
      </w:r>
      <w:bookmarkStart w:id="41" w:name="_Toc306196285"/>
      <w:bookmarkStart w:id="42" w:name="_Toc373330442"/>
      <w:bookmarkEnd w:id="38"/>
      <w:r w:rsidR="008A3B42" w:rsidRPr="00676166">
        <w:rPr>
          <w:sz w:val="24"/>
          <w:szCs w:val="24"/>
        </w:rPr>
        <w:t>.</w:t>
      </w:r>
      <w:bookmarkEnd w:id="39"/>
      <w:bookmarkEnd w:id="40"/>
    </w:p>
    <w:p w14:paraId="535232F8" w14:textId="775DB096" w:rsidR="00B513BB" w:rsidRPr="00676166" w:rsidRDefault="00555DF5" w:rsidP="00690B5C">
      <w:pPr>
        <w:pStyle w:val="Heading1"/>
        <w:keepNext w:val="0"/>
        <w:widowControl w:val="0"/>
        <w:numPr>
          <w:ilvl w:val="0"/>
          <w:numId w:val="0"/>
        </w:numPr>
        <w:tabs>
          <w:tab w:val="center" w:pos="4963"/>
          <w:tab w:val="left" w:pos="5947"/>
        </w:tabs>
        <w:spacing w:before="60" w:after="60" w:line="264" w:lineRule="auto"/>
        <w:jc w:val="center"/>
        <w:rPr>
          <w:sz w:val="24"/>
          <w:szCs w:val="24"/>
        </w:rPr>
      </w:pPr>
      <w:bookmarkStart w:id="43" w:name="_Toc2600969"/>
      <w:bookmarkStart w:id="44" w:name="_Toc233635380"/>
      <w:r w:rsidRPr="00676166">
        <w:rPr>
          <w:sz w:val="24"/>
          <w:szCs w:val="24"/>
        </w:rPr>
        <w:t>PHẦN I. HỆ THỐNG QUẢN L</w:t>
      </w:r>
      <w:r w:rsidR="00471B35">
        <w:rPr>
          <w:sz w:val="24"/>
          <w:szCs w:val="24"/>
          <w:lang w:val="en-US"/>
        </w:rPr>
        <w:t>Ý</w:t>
      </w:r>
      <w:r w:rsidRPr="00676166">
        <w:rPr>
          <w:sz w:val="24"/>
          <w:szCs w:val="24"/>
        </w:rPr>
        <w:t xml:space="preserve"> RỦI RO THANH KHOẢN</w:t>
      </w:r>
      <w:bookmarkEnd w:id="43"/>
      <w:bookmarkEnd w:id="44"/>
    </w:p>
    <w:p w14:paraId="2EBD9703" w14:textId="77777777" w:rsidR="002F7658" w:rsidRPr="00676166" w:rsidRDefault="002F7658" w:rsidP="00831EF1">
      <w:pPr>
        <w:pStyle w:val="Heading2"/>
        <w:widowControl w:val="0"/>
        <w:tabs>
          <w:tab w:val="clear" w:pos="1477"/>
        </w:tabs>
        <w:spacing w:before="60" w:after="60" w:line="264" w:lineRule="auto"/>
        <w:ind w:left="360"/>
        <w:rPr>
          <w:color w:val="000000"/>
          <w:sz w:val="24"/>
          <w:szCs w:val="24"/>
        </w:rPr>
      </w:pPr>
      <w:bookmarkStart w:id="45" w:name="_Toc530986185"/>
      <w:bookmarkStart w:id="46" w:name="_Toc530986265"/>
      <w:bookmarkStart w:id="47" w:name="_Toc531245061"/>
      <w:bookmarkStart w:id="48" w:name="_Toc531245142"/>
      <w:bookmarkStart w:id="49" w:name="_Toc531251179"/>
      <w:bookmarkStart w:id="50" w:name="_Toc531251262"/>
      <w:bookmarkStart w:id="51" w:name="_Toc531251351"/>
      <w:bookmarkStart w:id="52" w:name="_Toc531251440"/>
      <w:bookmarkStart w:id="53" w:name="_Toc531252785"/>
      <w:bookmarkStart w:id="54" w:name="_Toc531600558"/>
      <w:bookmarkStart w:id="55" w:name="_Toc233635381"/>
      <w:bookmarkStart w:id="56" w:name="_Toc2600970"/>
      <w:bookmarkEnd w:id="45"/>
      <w:bookmarkEnd w:id="46"/>
      <w:bookmarkEnd w:id="47"/>
      <w:bookmarkEnd w:id="48"/>
      <w:bookmarkEnd w:id="49"/>
      <w:bookmarkEnd w:id="50"/>
      <w:bookmarkEnd w:id="51"/>
      <w:bookmarkEnd w:id="52"/>
      <w:bookmarkEnd w:id="53"/>
      <w:bookmarkEnd w:id="54"/>
      <w:r w:rsidRPr="00676166">
        <w:rPr>
          <w:color w:val="000000"/>
          <w:sz w:val="24"/>
          <w:szCs w:val="24"/>
        </w:rPr>
        <w:t>Yêu cầu quản lý thanh khoản và rủi ro thanh khoản</w:t>
      </w:r>
      <w:bookmarkEnd w:id="55"/>
    </w:p>
    <w:p w14:paraId="3365852F" w14:textId="1AC2DB25" w:rsidR="00CE67F5" w:rsidRPr="00676166" w:rsidRDefault="00CE67F5" w:rsidP="00831EF1">
      <w:pPr>
        <w:pStyle w:val="ListParagraph"/>
        <w:numPr>
          <w:ilvl w:val="2"/>
          <w:numId w:val="133"/>
        </w:numPr>
        <w:tabs>
          <w:tab w:val="clear" w:pos="1080"/>
        </w:tabs>
        <w:spacing w:before="60" w:after="60" w:line="264" w:lineRule="auto"/>
        <w:ind w:left="360"/>
        <w:rPr>
          <w:b/>
          <w:snapToGrid w:val="0"/>
          <w:color w:val="000000"/>
          <w:sz w:val="24"/>
        </w:rPr>
      </w:pPr>
      <w:r w:rsidRPr="00676166">
        <w:rPr>
          <w:b/>
          <w:snapToGrid w:val="0"/>
          <w:color w:val="000000"/>
          <w:sz w:val="24"/>
        </w:rPr>
        <w:t>Nguyên tắc chung</w:t>
      </w:r>
    </w:p>
    <w:p w14:paraId="320474CC" w14:textId="3AA80ECA" w:rsidR="00CE67F5" w:rsidRPr="00676166" w:rsidRDefault="00CE67F5" w:rsidP="000D5E5E">
      <w:pPr>
        <w:spacing w:before="60" w:after="60" w:line="264" w:lineRule="auto"/>
        <w:jc w:val="both"/>
        <w:rPr>
          <w:bCs/>
          <w:snapToGrid w:val="0"/>
          <w:color w:val="000000"/>
        </w:rPr>
      </w:pPr>
      <w:r w:rsidRPr="00676166">
        <w:rPr>
          <w:bCs/>
          <w:snapToGrid w:val="0"/>
          <w:color w:val="000000"/>
        </w:rPr>
        <w:t xml:space="preserve">MSB thực hiện quản lý thanh khoản và quản lý rủi ro thanh khoản trên cơ sở toàn diện, liên tục, ở cả cấp độ riêng lẻ và hợp nhất, phù hợp với quy mô, mức độ phức tạp hoạt động, văn hóa rủi ro, mô hình kinh doanh, hồ sơ thanh khoản và cơ cấu tổ chức của </w:t>
      </w:r>
      <w:r w:rsidR="00B800FA">
        <w:rPr>
          <w:bCs/>
          <w:snapToGrid w:val="0"/>
          <w:color w:val="000000"/>
          <w:lang w:val="en-US"/>
        </w:rPr>
        <w:t>MSB</w:t>
      </w:r>
      <w:r w:rsidRPr="00676166">
        <w:rPr>
          <w:bCs/>
          <w:snapToGrid w:val="0"/>
          <w:color w:val="000000"/>
        </w:rPr>
        <w:t>, nhằm bảo đảm khả năng đáp ứng đầy đủ, kịp thời các nghĩa vụ thanh toán trong điều kiện hoạt động bình thường và các tình huống căng thẳng thanh khoản.</w:t>
      </w:r>
    </w:p>
    <w:p w14:paraId="7E17EFDD" w14:textId="29F754B5" w:rsidR="00CE67F5" w:rsidRPr="00676166" w:rsidRDefault="00CE67F5" w:rsidP="00831EF1">
      <w:pPr>
        <w:pStyle w:val="ListParagraph"/>
        <w:numPr>
          <w:ilvl w:val="2"/>
          <w:numId w:val="133"/>
        </w:numPr>
        <w:spacing w:before="60" w:after="60" w:line="264" w:lineRule="auto"/>
        <w:ind w:left="360"/>
        <w:rPr>
          <w:b/>
          <w:snapToGrid w:val="0"/>
          <w:color w:val="000000"/>
          <w:sz w:val="24"/>
        </w:rPr>
      </w:pPr>
      <w:r w:rsidRPr="00676166">
        <w:rPr>
          <w:b/>
          <w:snapToGrid w:val="0"/>
          <w:color w:val="000000"/>
          <w:sz w:val="24"/>
        </w:rPr>
        <w:t>Yêu cầu đối với quản lý thanh khoản</w:t>
      </w:r>
    </w:p>
    <w:p w14:paraId="3AA6DE06" w14:textId="18CCA663" w:rsidR="002F7658" w:rsidRPr="00676166" w:rsidRDefault="002F7658" w:rsidP="00690B5C">
      <w:pPr>
        <w:spacing w:before="60" w:after="60" w:line="264" w:lineRule="auto"/>
        <w:rPr>
          <w:bCs/>
          <w:snapToGrid w:val="0"/>
          <w:color w:val="000000"/>
        </w:rPr>
      </w:pPr>
      <w:r w:rsidRPr="00676166">
        <w:rPr>
          <w:bCs/>
          <w:snapToGrid w:val="0"/>
          <w:color w:val="000000"/>
        </w:rPr>
        <w:t>Yêu cầu quản lý thanh khoản tối thiểu bao gồm các nội dung sau:</w:t>
      </w:r>
    </w:p>
    <w:p w14:paraId="2EA06618" w14:textId="77777777" w:rsidR="002F7658" w:rsidRPr="00676166" w:rsidRDefault="002F7658" w:rsidP="00E474F5">
      <w:pPr>
        <w:pStyle w:val="ListParagraph"/>
        <w:numPr>
          <w:ilvl w:val="0"/>
          <w:numId w:val="53"/>
        </w:numPr>
        <w:spacing w:before="60" w:after="60" w:line="264" w:lineRule="auto"/>
        <w:ind w:left="360"/>
        <w:contextualSpacing w:val="0"/>
        <w:rPr>
          <w:i/>
          <w:iCs/>
          <w:sz w:val="24"/>
        </w:rPr>
      </w:pPr>
      <w:r w:rsidRPr="00676166">
        <w:rPr>
          <w:i/>
          <w:iCs/>
          <w:sz w:val="24"/>
        </w:rPr>
        <w:t>Quản lý thanh khoản trong ngày (intraday liquidity risk) đáp ứng tối thiểu các yêu cầu:</w:t>
      </w:r>
    </w:p>
    <w:p w14:paraId="5A797F5C"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Theo dõi trạng thái thanh khoản (dòng tiền nhận vào và dòng tiền thanh toán ra từ các hoạt động kinh doanh) phát sinh trong ngày;</w:t>
      </w:r>
    </w:p>
    <w:p w14:paraId="0217C1B2" w14:textId="47B1AE08"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Thiết lập hồ sơ rủi ro thanh khoản dựa trên sự thay đổi thực tế phát sinh trong ngày, bao gồm các rủi ro liên quan đến các vị thế thường triệt tiêu cuối ngày</w:t>
      </w:r>
      <w:r w:rsidR="000D5E5E" w:rsidRPr="00676166">
        <w:rPr>
          <w:rFonts w:eastAsia="Calibri"/>
          <w:sz w:val="24"/>
        </w:rPr>
        <w:t>;</w:t>
      </w:r>
    </w:p>
    <w:p w14:paraId="646E71E6"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Xác định các nguồn vốn và khả năng huy động nguồn vốn để đảm bảo thanh khoản trong ngày;</w:t>
      </w:r>
    </w:p>
    <w:p w14:paraId="7C147326" w14:textId="72DC1E72"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 xml:space="preserve">Dự báo các tình huống làm thay đổi bất thường thanh khoản trong ngày và </w:t>
      </w:r>
      <w:r w:rsidR="00B800FA">
        <w:rPr>
          <w:rFonts w:eastAsia="Calibri"/>
          <w:sz w:val="24"/>
          <w:lang w:val="en-US"/>
        </w:rPr>
        <w:t>có</w:t>
      </w:r>
      <w:r w:rsidRPr="00676166">
        <w:rPr>
          <w:rFonts w:eastAsia="Calibri"/>
          <w:sz w:val="24"/>
        </w:rPr>
        <w:t xml:space="preserve"> biện pháp xử lý</w:t>
      </w:r>
      <w:r w:rsidR="000D5E5E" w:rsidRPr="00676166">
        <w:rPr>
          <w:rFonts w:eastAsia="Calibri"/>
          <w:sz w:val="24"/>
        </w:rPr>
        <w:t>;</w:t>
      </w:r>
    </w:p>
    <w:p w14:paraId="37926D8B"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TGĐ ban hành văn bản quy định chi tiết và cụ thể về quản lý thanh khoản trong ngày.</w:t>
      </w:r>
    </w:p>
    <w:p w14:paraId="07814757" w14:textId="77777777" w:rsidR="002F7658" w:rsidRPr="00676166" w:rsidRDefault="002F7658" w:rsidP="00E474F5">
      <w:pPr>
        <w:pStyle w:val="ListParagraph"/>
        <w:numPr>
          <w:ilvl w:val="0"/>
          <w:numId w:val="53"/>
        </w:numPr>
        <w:spacing w:before="60" w:after="60" w:line="264" w:lineRule="auto"/>
        <w:ind w:left="360"/>
        <w:contextualSpacing w:val="0"/>
        <w:rPr>
          <w:i/>
          <w:iCs/>
          <w:color w:val="000000"/>
          <w:sz w:val="24"/>
        </w:rPr>
      </w:pPr>
      <w:r w:rsidRPr="00676166">
        <w:rPr>
          <w:i/>
          <w:iCs/>
          <w:color w:val="000000"/>
          <w:sz w:val="24"/>
        </w:rPr>
        <w:t>Quản lý tài sản có tính thanh khoản cao (TSTK cao) đáp ứng các nội dung sau:</w:t>
      </w:r>
    </w:p>
    <w:p w14:paraId="059A7FEB"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Xác lập tiêu chuẩn về đặc tính của tài sản và các điều kiện hoạt động/vận hành là tài sản có tính thanh khoản cao (đáp ứng quy định của NHNN);</w:t>
      </w:r>
    </w:p>
    <w:p w14:paraId="132A0D66" w14:textId="2AFF514A"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Duy trì đủ tài sản có tính thanh khoản cao để đáp ứng nhu cầu thanh khoản trong điều kiện MSB hoạt động bình thường và đảm bảo có đủ bộ đệm thanh khoản chống chịu trong những giai đoạn thị trường có diễn biến bất lợi về thanh khoản (bao gồm cả việc xác định tổn thất, chi phí khi tiếp cận thanh khoản trên thị trường);</w:t>
      </w:r>
    </w:p>
    <w:p w14:paraId="4F50D047"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Quản lý TSTK cao theo giá trị thị trường và khả năng có thể chuyển đổi thành tiền (có tính đến mức độ giảm giá, khả năng hấp thụ của thị trường, đối tác cụ thể và/hoặc các kênh cho vay vốn được đảm bảo bằng giấy tờ có giá thanh khoản cao của NHNN) để đáp ứng các nhu cầu thanh khoản trong điều kiện thị trường hoạt động bình thường và thị trường có khó khăn về thanh khoản.</w:t>
      </w:r>
    </w:p>
    <w:p w14:paraId="6A5325E8" w14:textId="77777777" w:rsidR="002F7658" w:rsidRPr="00676166" w:rsidRDefault="002F7658" w:rsidP="00E474F5">
      <w:pPr>
        <w:pStyle w:val="ListParagraph"/>
        <w:numPr>
          <w:ilvl w:val="0"/>
          <w:numId w:val="53"/>
        </w:numPr>
        <w:spacing w:before="60" w:after="60" w:line="264" w:lineRule="auto"/>
        <w:ind w:left="360"/>
        <w:contextualSpacing w:val="0"/>
        <w:rPr>
          <w:i/>
          <w:iCs/>
          <w:color w:val="000000"/>
          <w:sz w:val="24"/>
        </w:rPr>
      </w:pPr>
      <w:r w:rsidRPr="00676166">
        <w:rPr>
          <w:i/>
          <w:iCs/>
          <w:color w:val="000000"/>
          <w:sz w:val="24"/>
        </w:rPr>
        <w:t>Quản lý nguồn vốn huy động và thanh khoản trên cơ sở:</w:t>
      </w:r>
    </w:p>
    <w:p w14:paraId="12E227A0"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 xml:space="preserve">Quản lý rủi ro tập trung nguồn vốn huy động và thanh khoản trên cơ sở phân tích về cơ cấu thị trường (trong và ngoài nước…); cơ cấu theo đồng tiền; cơ cấu kỳ hạn; cơ cấu khách hàng/đối tác; cơ cấu sản phẩm và tài sản đảm bảo; </w:t>
      </w:r>
    </w:p>
    <w:p w14:paraId="0916DFA6" w14:textId="77777777"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Đánh giá định kỳ về đặc điểm ổn định của nguồn vốn huy động; về khả năng tiếp cận các nguồn thanh khoản để đáp ứng nhu cầu thanh khoản tương lai trong điều kiện thị trường hoạt động bình thường và thị trường có khó khăn về thanh khoản;</w:t>
      </w:r>
    </w:p>
    <w:p w14:paraId="4D8E9176" w14:textId="4260904B" w:rsidR="002F7658" w:rsidRPr="00676166" w:rsidRDefault="002F7658" w:rsidP="00E474F5">
      <w:pPr>
        <w:pStyle w:val="ListParagraph"/>
        <w:numPr>
          <w:ilvl w:val="0"/>
          <w:numId w:val="67"/>
        </w:numPr>
        <w:spacing w:before="60" w:after="60" w:line="264" w:lineRule="auto"/>
        <w:contextualSpacing w:val="0"/>
        <w:rPr>
          <w:rFonts w:eastAsia="Calibri"/>
          <w:sz w:val="24"/>
        </w:rPr>
      </w:pPr>
      <w:r w:rsidRPr="00676166">
        <w:rPr>
          <w:rFonts w:eastAsia="Calibri"/>
          <w:sz w:val="24"/>
        </w:rPr>
        <w:t xml:space="preserve">Đảm bảo thống kê số liệu về tiền gửi, các chỉ số khác tuân thủ quy định từng thời kỳ của NHNN về các giới hạn, tỷ lệ bảo đảm an toàn trong hoạt động của </w:t>
      </w:r>
      <w:r w:rsidR="00B800FA">
        <w:rPr>
          <w:rFonts w:eastAsia="Calibri"/>
          <w:sz w:val="24"/>
          <w:lang w:val="en-US"/>
        </w:rPr>
        <w:t>MSB</w:t>
      </w:r>
      <w:r w:rsidRPr="00676166">
        <w:rPr>
          <w:rFonts w:eastAsia="Calibri"/>
          <w:sz w:val="24"/>
        </w:rPr>
        <w:t>; và các chỉ số khác (nếu cần) theo quy định nội bộ do TGĐ ban hành từng thời kỳ.</w:t>
      </w:r>
    </w:p>
    <w:p w14:paraId="716F3182" w14:textId="77777777" w:rsidR="002F7658" w:rsidRPr="00676166" w:rsidRDefault="002F7658" w:rsidP="00E474F5">
      <w:pPr>
        <w:pStyle w:val="ListParagraph"/>
        <w:numPr>
          <w:ilvl w:val="0"/>
          <w:numId w:val="53"/>
        </w:numPr>
        <w:spacing w:before="60" w:after="60" w:line="264" w:lineRule="auto"/>
        <w:ind w:left="360"/>
        <w:contextualSpacing w:val="0"/>
        <w:rPr>
          <w:i/>
          <w:iCs/>
          <w:color w:val="000000"/>
          <w:sz w:val="24"/>
        </w:rPr>
      </w:pPr>
      <w:r w:rsidRPr="00676166">
        <w:rPr>
          <w:i/>
          <w:iCs/>
          <w:color w:val="000000"/>
          <w:sz w:val="24"/>
        </w:rPr>
        <w:lastRenderedPageBreak/>
        <w:t>Quản lý dòng tiền:</w:t>
      </w:r>
    </w:p>
    <w:p w14:paraId="51CB39AB" w14:textId="0D8C7074" w:rsidR="002F7658" w:rsidRPr="00676166" w:rsidRDefault="00AF18A7" w:rsidP="00E474F5">
      <w:pPr>
        <w:pStyle w:val="ListParagraph"/>
        <w:numPr>
          <w:ilvl w:val="0"/>
          <w:numId w:val="67"/>
        </w:numPr>
        <w:spacing w:before="60" w:after="60" w:line="264" w:lineRule="auto"/>
        <w:contextualSpacing w:val="0"/>
        <w:rPr>
          <w:rFonts w:eastAsia="Calibri"/>
          <w:sz w:val="24"/>
        </w:rPr>
      </w:pPr>
      <w:r>
        <w:rPr>
          <w:rFonts w:eastAsia="Calibri"/>
          <w:sz w:val="24"/>
          <w:lang w:val="en-US"/>
        </w:rPr>
        <w:t>MSB</w:t>
      </w:r>
      <w:r w:rsidR="002F7658" w:rsidRPr="00676166">
        <w:rPr>
          <w:rFonts w:eastAsia="Calibri"/>
          <w:sz w:val="24"/>
        </w:rPr>
        <w:t xml:space="preserve"> quản lý dòng tiền trên cơ sở xác định chênh lệch về dòng tiền thông qua so sánh dòng tiền ra và dòng tiền vào, đảm bảo tuân thủ quy định hiện hành của NHNN về các giới hạn, tỷ lệ đảm bảo an toàn trong hoạt động và các giới hạn, hạn mức nội bộ khác (nếu có) do MSB quy định phù hợp nhu cầu quản lý rủi ro thanh khoản từng thời kỳ.</w:t>
      </w:r>
    </w:p>
    <w:p w14:paraId="7C702F42" w14:textId="1A998DE7" w:rsidR="002F7658" w:rsidRPr="00676166" w:rsidRDefault="00CE67F5" w:rsidP="00E474F5">
      <w:pPr>
        <w:pStyle w:val="ListParagraph"/>
        <w:numPr>
          <w:ilvl w:val="0"/>
          <w:numId w:val="53"/>
        </w:numPr>
        <w:spacing w:before="60" w:after="60" w:line="264" w:lineRule="auto"/>
        <w:ind w:left="360"/>
        <w:contextualSpacing w:val="0"/>
        <w:rPr>
          <w:i/>
          <w:iCs/>
          <w:color w:val="000000"/>
          <w:sz w:val="24"/>
        </w:rPr>
      </w:pPr>
      <w:r w:rsidRPr="00676166">
        <w:rPr>
          <w:i/>
          <w:iCs/>
          <w:color w:val="000000"/>
          <w:sz w:val="24"/>
        </w:rPr>
        <w:t>Quản lý thanh</w:t>
      </w:r>
      <w:r w:rsidRPr="00676166">
        <w:rPr>
          <w:color w:val="000000"/>
          <w:sz w:val="24"/>
        </w:rPr>
        <w:t xml:space="preserve"> </w:t>
      </w:r>
      <w:r w:rsidRPr="00676166">
        <w:rPr>
          <w:i/>
          <w:iCs/>
          <w:color w:val="000000"/>
          <w:sz w:val="24"/>
        </w:rPr>
        <w:t>khoản hợp nhất và chuyển giao thanh khoản nội bộ phù hợp với cơ cấu tổ chức, mô hình hoạt động và các hạn chế pháp lý, vận hành có liên quan;</w:t>
      </w:r>
    </w:p>
    <w:p w14:paraId="5AFE7E16" w14:textId="23A6EDF0" w:rsidR="00CE67F5" w:rsidRPr="00676166" w:rsidRDefault="00CE67F5" w:rsidP="00E474F5">
      <w:pPr>
        <w:pStyle w:val="ListParagraph"/>
        <w:numPr>
          <w:ilvl w:val="0"/>
          <w:numId w:val="53"/>
        </w:numPr>
        <w:spacing w:before="60" w:after="60" w:line="264" w:lineRule="auto"/>
        <w:ind w:left="360"/>
        <w:contextualSpacing w:val="0"/>
        <w:rPr>
          <w:i/>
          <w:iCs/>
          <w:color w:val="000000"/>
          <w:sz w:val="24"/>
        </w:rPr>
      </w:pPr>
      <w:r w:rsidRPr="00676166">
        <w:rPr>
          <w:i/>
          <w:iCs/>
          <w:color w:val="000000"/>
          <w:sz w:val="24"/>
        </w:rPr>
        <w:t>TGĐ ban hành các quy định chi tiết phục vụ công tác quản lý thanh khoản phù hợp với Quy chế này.</w:t>
      </w:r>
    </w:p>
    <w:p w14:paraId="3B56C311" w14:textId="257E44EA" w:rsidR="00CE67F5" w:rsidRPr="00676166" w:rsidRDefault="00CE67F5" w:rsidP="00831EF1">
      <w:pPr>
        <w:pStyle w:val="ListParagraph"/>
        <w:numPr>
          <w:ilvl w:val="2"/>
          <w:numId w:val="133"/>
        </w:numPr>
        <w:spacing w:before="60" w:after="60" w:line="264" w:lineRule="auto"/>
        <w:ind w:left="360"/>
        <w:rPr>
          <w:b/>
          <w:snapToGrid w:val="0"/>
          <w:color w:val="000000"/>
          <w:sz w:val="24"/>
        </w:rPr>
      </w:pPr>
      <w:r w:rsidRPr="00676166">
        <w:rPr>
          <w:b/>
          <w:snapToGrid w:val="0"/>
          <w:color w:val="000000"/>
          <w:sz w:val="24"/>
        </w:rPr>
        <w:t>Yêu cầu đối với quản lý rủi ro thanh khoản</w:t>
      </w:r>
    </w:p>
    <w:p w14:paraId="76D1E485" w14:textId="21598DA8" w:rsidR="002F7658" w:rsidRPr="00676166" w:rsidRDefault="002F7658" w:rsidP="00690B5C">
      <w:pPr>
        <w:spacing w:before="60" w:after="60" w:line="264" w:lineRule="auto"/>
        <w:rPr>
          <w:color w:val="000000"/>
        </w:rPr>
      </w:pPr>
      <w:r w:rsidRPr="00676166">
        <w:rPr>
          <w:color w:val="000000"/>
        </w:rPr>
        <w:t xml:space="preserve">Yêu cầu đối với quản lý rủi ro thanh khoản </w:t>
      </w:r>
      <w:r w:rsidR="003A2970" w:rsidRPr="00676166">
        <w:rPr>
          <w:color w:val="000000"/>
        </w:rPr>
        <w:t>nhằm đảm bảo</w:t>
      </w:r>
      <w:r w:rsidRPr="00676166">
        <w:rPr>
          <w:color w:val="000000"/>
        </w:rPr>
        <w:t>:</w:t>
      </w:r>
    </w:p>
    <w:p w14:paraId="6D38B1BB" w14:textId="5FC2D87F" w:rsidR="002F7658" w:rsidRPr="00676166" w:rsidRDefault="002F7658" w:rsidP="00831EF1">
      <w:pPr>
        <w:pStyle w:val="ListParagraph"/>
        <w:widowControl w:val="0"/>
        <w:numPr>
          <w:ilvl w:val="7"/>
          <w:numId w:val="133"/>
        </w:numPr>
        <w:spacing w:before="60" w:after="60" w:line="264" w:lineRule="auto"/>
        <w:ind w:left="450" w:hanging="450"/>
        <w:contextualSpacing w:val="0"/>
        <w:rPr>
          <w:sz w:val="24"/>
        </w:rPr>
      </w:pPr>
      <w:r w:rsidRPr="00676166">
        <w:rPr>
          <w:sz w:val="24"/>
        </w:rPr>
        <w:t xml:space="preserve">Duy trì đủ tài sản có tính thanh khoản cao (phù hợp theo quy định của NHNN) và khả năng tiếp cận nguồn vốn phù hợp để đáp ứng nhu cầu thanh khoản trong điều kiện </w:t>
      </w:r>
      <w:r w:rsidR="00AF18A7">
        <w:rPr>
          <w:sz w:val="24"/>
          <w:lang w:val="en-US"/>
        </w:rPr>
        <w:t>MSB</w:t>
      </w:r>
      <w:r w:rsidRPr="00676166">
        <w:rPr>
          <w:sz w:val="24"/>
        </w:rPr>
        <w:t xml:space="preserve"> hoạt động bình thường và trong điều kiện có diễn biến bất lợi về thanh khoản (bao gồm cả việc xác định tổn thất, chi phí khi tiếp cận thanh khoản trên thị trường);</w:t>
      </w:r>
    </w:p>
    <w:p w14:paraId="3007CB67" w14:textId="5265B5A4" w:rsidR="003A2970" w:rsidRPr="00676166" w:rsidRDefault="003A2970" w:rsidP="00831EF1">
      <w:pPr>
        <w:pStyle w:val="ListParagraph"/>
        <w:widowControl w:val="0"/>
        <w:numPr>
          <w:ilvl w:val="7"/>
          <w:numId w:val="133"/>
        </w:numPr>
        <w:spacing w:before="60" w:after="60" w:line="264" w:lineRule="auto"/>
        <w:ind w:left="450" w:hanging="450"/>
        <w:contextualSpacing w:val="0"/>
        <w:rPr>
          <w:sz w:val="24"/>
        </w:rPr>
      </w:pPr>
      <w:r w:rsidRPr="00676166">
        <w:rPr>
          <w:sz w:val="24"/>
        </w:rPr>
        <w:t xml:space="preserve">Xác định, phân bổ và quản lý đầy đủ chi phí đáp ứng nhu cầu thanh khoản và rủi ro thanh khoản trong hoạt động quản trị tài sản </w:t>
      </w:r>
      <w:r w:rsidR="00676166" w:rsidRPr="00676166">
        <w:rPr>
          <w:sz w:val="24"/>
        </w:rPr>
        <w:t>-</w:t>
      </w:r>
      <w:r w:rsidRPr="00676166">
        <w:rPr>
          <w:sz w:val="24"/>
        </w:rPr>
        <w:t xml:space="preserve"> nợ phải trả, định giá vốn nội bộ và đánh giá hiệu quả đối với các đơn vị, </w:t>
      </w:r>
      <w:r w:rsidR="00AF18A7">
        <w:rPr>
          <w:sz w:val="24"/>
          <w:lang w:val="en-US"/>
        </w:rPr>
        <w:t xml:space="preserve">kết quả </w:t>
      </w:r>
      <w:r w:rsidRPr="00676166">
        <w:rPr>
          <w:sz w:val="24"/>
        </w:rPr>
        <w:t xml:space="preserve">hoạt động kinh doanh trọng yếu theo quy định của </w:t>
      </w:r>
      <w:r w:rsidR="00AF18A7">
        <w:rPr>
          <w:sz w:val="24"/>
          <w:lang w:val="en-US"/>
        </w:rPr>
        <w:t>MSB</w:t>
      </w:r>
      <w:r w:rsidRPr="00676166">
        <w:rPr>
          <w:sz w:val="24"/>
        </w:rPr>
        <w:t xml:space="preserve"> (bao gồm cả nội bảng và ngoại bảng)</w:t>
      </w:r>
      <w:r w:rsidR="009A7A59">
        <w:rPr>
          <w:sz w:val="24"/>
          <w:lang w:val="en-US"/>
        </w:rPr>
        <w:t>.</w:t>
      </w:r>
    </w:p>
    <w:p w14:paraId="137A320F" w14:textId="5F3BDE4C" w:rsidR="00166600" w:rsidRPr="00831EF1" w:rsidRDefault="00166600" w:rsidP="00831EF1">
      <w:pPr>
        <w:pStyle w:val="Heading2"/>
        <w:widowControl w:val="0"/>
        <w:tabs>
          <w:tab w:val="clear" w:pos="1477"/>
        </w:tabs>
        <w:spacing w:before="60" w:after="60" w:line="264" w:lineRule="auto"/>
        <w:ind w:left="360"/>
        <w:rPr>
          <w:color w:val="000000"/>
          <w:sz w:val="24"/>
          <w:szCs w:val="24"/>
        </w:rPr>
      </w:pPr>
      <w:bookmarkStart w:id="57" w:name="_Toc233635382"/>
      <w:r w:rsidRPr="00831EF1">
        <w:rPr>
          <w:color w:val="000000"/>
          <w:sz w:val="24"/>
          <w:szCs w:val="24"/>
        </w:rPr>
        <w:t xml:space="preserve">Nguyên tắc </w:t>
      </w:r>
      <w:r w:rsidR="00AF2265" w:rsidRPr="00831EF1">
        <w:rPr>
          <w:color w:val="000000"/>
          <w:sz w:val="24"/>
          <w:szCs w:val="24"/>
        </w:rPr>
        <w:t xml:space="preserve">thiết kế và </w:t>
      </w:r>
      <w:r w:rsidRPr="00831EF1">
        <w:rPr>
          <w:color w:val="000000"/>
          <w:sz w:val="24"/>
          <w:szCs w:val="24"/>
        </w:rPr>
        <w:t>triển khai hệ thống QLRRTK</w:t>
      </w:r>
      <w:bookmarkEnd w:id="57"/>
    </w:p>
    <w:p w14:paraId="0811AB0F" w14:textId="6DDCC976" w:rsidR="005A09AF" w:rsidRPr="00831EF1" w:rsidRDefault="006700CC" w:rsidP="00690B5C">
      <w:pPr>
        <w:spacing w:before="60" w:after="60" w:line="264" w:lineRule="auto"/>
        <w:jc w:val="both"/>
        <w:rPr>
          <w:lang w:val="en-US"/>
        </w:rPr>
      </w:pPr>
      <w:r w:rsidRPr="006700CC">
        <w:t>Hệ thống QLRRTK được thiết kế phù hợp với quy mô, tính chất, mức độ phức tạp hoạt động, hồ sơ rủi ro và tầm quan trọng của từng hoạt động kinh doanh đối với MSB</w:t>
      </w:r>
      <w:r>
        <w:rPr>
          <w:lang w:val="en-US"/>
        </w:rPr>
        <w:t xml:space="preserve"> </w:t>
      </w:r>
      <w:r w:rsidR="00AF2265" w:rsidRPr="00676166">
        <w:t>nhằm đáp ứng các yêu cầu quản lý thanh khoản và rủi ro thanh khoản trên cơ sở các nguyên tắc sau</w:t>
      </w:r>
      <w:r w:rsidR="005A09AF" w:rsidRPr="00676166">
        <w:t>:</w:t>
      </w:r>
    </w:p>
    <w:p w14:paraId="2BED28B9" w14:textId="65D99860" w:rsidR="00AF2265" w:rsidRPr="00676166" w:rsidRDefault="00AF2265" w:rsidP="00E474F5">
      <w:pPr>
        <w:numPr>
          <w:ilvl w:val="0"/>
          <w:numId w:val="31"/>
        </w:numPr>
        <w:tabs>
          <w:tab w:val="clear" w:pos="720"/>
          <w:tab w:val="left" w:pos="360"/>
        </w:tabs>
        <w:spacing w:before="60" w:after="60" w:line="264" w:lineRule="auto"/>
        <w:ind w:left="360"/>
        <w:jc w:val="both"/>
      </w:pPr>
      <w:r w:rsidRPr="00676166">
        <w:t xml:space="preserve">Phù hợp với Khẩu vị rủi ro, Chiến lược QLRR, Khung QLRR, chiến lược kinh doanh và mục tiêu quản trị thanh khoản của </w:t>
      </w:r>
      <w:r w:rsidR="00AF18A7">
        <w:rPr>
          <w:lang w:val="en-US"/>
        </w:rPr>
        <w:t>MSB</w:t>
      </w:r>
      <w:r w:rsidRPr="00676166">
        <w:t>, hỗ trợ quản lý chủ động trạng thái thanh khoản, bảo đảm an toàn và phục vụ hoạt động kinh doanh bền vững;</w:t>
      </w:r>
    </w:p>
    <w:p w14:paraId="5BE88128" w14:textId="67B77AC8" w:rsidR="00AF2265" w:rsidRPr="00676166" w:rsidRDefault="00AF2265" w:rsidP="00E474F5">
      <w:pPr>
        <w:numPr>
          <w:ilvl w:val="0"/>
          <w:numId w:val="31"/>
        </w:numPr>
        <w:tabs>
          <w:tab w:val="clear" w:pos="720"/>
          <w:tab w:val="left" w:pos="360"/>
        </w:tabs>
        <w:spacing w:before="60" w:after="60" w:line="264" w:lineRule="auto"/>
        <w:ind w:left="360"/>
        <w:jc w:val="both"/>
      </w:pPr>
      <w:r w:rsidRPr="00676166">
        <w:t xml:space="preserve">Tuân thủ quy định của pháp luật, quy định của NHNN và tiệm cận các chuẩn mực, thông lệ quản trị rủi ro quốc tế phù hợp với điều kiện hoạt động của </w:t>
      </w:r>
      <w:r w:rsidR="00AF18A7">
        <w:rPr>
          <w:lang w:val="en-US"/>
        </w:rPr>
        <w:t>MSB</w:t>
      </w:r>
      <w:r w:rsidRPr="00676166">
        <w:t>;</w:t>
      </w:r>
    </w:p>
    <w:p w14:paraId="396A4815" w14:textId="60751FD6" w:rsidR="00AF2265" w:rsidRPr="00676166" w:rsidRDefault="00AF2265" w:rsidP="00E474F5">
      <w:pPr>
        <w:numPr>
          <w:ilvl w:val="0"/>
          <w:numId w:val="31"/>
        </w:numPr>
        <w:tabs>
          <w:tab w:val="clear" w:pos="720"/>
          <w:tab w:val="left" w:pos="360"/>
        </w:tabs>
        <w:spacing w:before="60" w:after="60" w:line="264" w:lineRule="auto"/>
        <w:ind w:left="360"/>
        <w:jc w:val="both"/>
      </w:pPr>
      <w:r w:rsidRPr="00676166">
        <w:t>Được triển khai thống nhất trong toàn hệ thống, quản lý tập trung tại Trụ sở chính theo mô hình 03 tuyến bảo vệ, bảo đảm phân định rõ trách nhiệm, thẩm quyền và tính độc lập giữa các chức năng quản lý, giám sát và kiểm toán;</w:t>
      </w:r>
    </w:p>
    <w:p w14:paraId="2E0C972C" w14:textId="08533B3F" w:rsidR="00AF2265" w:rsidRPr="00676166" w:rsidRDefault="00AF2265" w:rsidP="00E474F5">
      <w:pPr>
        <w:numPr>
          <w:ilvl w:val="0"/>
          <w:numId w:val="31"/>
        </w:numPr>
        <w:tabs>
          <w:tab w:val="clear" w:pos="720"/>
          <w:tab w:val="left" w:pos="360"/>
        </w:tabs>
        <w:spacing w:before="60" w:after="60" w:line="264" w:lineRule="auto"/>
        <w:ind w:left="360"/>
        <w:jc w:val="both"/>
      </w:pPr>
      <w:r w:rsidRPr="00676166">
        <w:t>Bao phủ đầy đủ các hoạt động nội bảng, ngoại bảng, sản phẩm, giao dịch, mô hình kinh doanh mới và các nguồn phát sinh rủi ro thanh khoản có liên quan;</w:t>
      </w:r>
    </w:p>
    <w:p w14:paraId="6A40B714" w14:textId="3C0B0CAA" w:rsidR="00AF2265" w:rsidRPr="00676166" w:rsidRDefault="00AF2265" w:rsidP="00E474F5">
      <w:pPr>
        <w:numPr>
          <w:ilvl w:val="0"/>
          <w:numId w:val="31"/>
        </w:numPr>
        <w:tabs>
          <w:tab w:val="clear" w:pos="720"/>
          <w:tab w:val="left" w:pos="360"/>
        </w:tabs>
        <w:spacing w:before="60" w:after="60" w:line="264" w:lineRule="auto"/>
        <w:ind w:left="360"/>
        <w:jc w:val="both"/>
      </w:pPr>
      <w:r w:rsidRPr="00676166">
        <w:t>Bảo đảm nhận dạng, đo lường, đánh giá, theo dõi, giám sát, kiểm soát và báo cáo RRTK một cách đầy đủ, kịp thời, nhất quán và có khả năng dự báo;</w:t>
      </w:r>
    </w:p>
    <w:p w14:paraId="7690C70F" w14:textId="77C01F45" w:rsidR="00AF2265" w:rsidRPr="00676166" w:rsidRDefault="00AF2265" w:rsidP="00E474F5">
      <w:pPr>
        <w:numPr>
          <w:ilvl w:val="0"/>
          <w:numId w:val="31"/>
        </w:numPr>
        <w:tabs>
          <w:tab w:val="clear" w:pos="720"/>
          <w:tab w:val="left" w:pos="360"/>
        </w:tabs>
        <w:spacing w:before="60" w:after="60" w:line="264" w:lineRule="auto"/>
        <w:ind w:left="360"/>
        <w:jc w:val="both"/>
      </w:pPr>
      <w:r w:rsidRPr="00676166">
        <w:t>Thiết lập và duy trì hệ thống hạn mức, ngưỡng cảnh báo sớm, cơ chế kiểm soát và xử lý leo thang phù hợp nhằm nhận diện kịp thời các dấu hiệu suy giảm trạng thái thanh khoản hoặc nguy cơ vi phạm hạn mức;</w:t>
      </w:r>
    </w:p>
    <w:p w14:paraId="237C07C7" w14:textId="4A29A828" w:rsidR="00FE43BA" w:rsidRPr="00676166" w:rsidRDefault="00FE43BA" w:rsidP="00E474F5">
      <w:pPr>
        <w:numPr>
          <w:ilvl w:val="0"/>
          <w:numId w:val="31"/>
        </w:numPr>
        <w:tabs>
          <w:tab w:val="clear" w:pos="720"/>
          <w:tab w:val="left" w:pos="360"/>
        </w:tabs>
        <w:spacing w:before="60" w:after="60" w:line="264" w:lineRule="auto"/>
        <w:ind w:left="360"/>
        <w:jc w:val="both"/>
      </w:pPr>
      <w:r w:rsidRPr="00676166">
        <w:t xml:space="preserve">Được tích hợp với công tác quản trị tài sản </w:t>
      </w:r>
      <w:r w:rsidR="006700CC">
        <w:rPr>
          <w:lang w:val="en-US"/>
        </w:rPr>
        <w:t>-</w:t>
      </w:r>
      <w:r w:rsidRPr="00676166">
        <w:t xml:space="preserve"> nguồn vốn, quản lý bảng cân đối, kế hoạch kinh doanh, định giá vốn nội bộ (FTP), đánh giá hiệu quả hoạt động kinh doanh và các hệ thống quản lý rủi ro trọng yếu khác;</w:t>
      </w:r>
    </w:p>
    <w:p w14:paraId="4FDD75C3" w14:textId="440D8A23" w:rsidR="00FE43BA" w:rsidRPr="00676166" w:rsidRDefault="00FE43BA" w:rsidP="00E474F5">
      <w:pPr>
        <w:numPr>
          <w:ilvl w:val="0"/>
          <w:numId w:val="31"/>
        </w:numPr>
        <w:tabs>
          <w:tab w:val="clear" w:pos="720"/>
          <w:tab w:val="left" w:pos="360"/>
        </w:tabs>
        <w:spacing w:before="60" w:after="60" w:line="264" w:lineRule="auto"/>
        <w:ind w:left="360"/>
        <w:jc w:val="both"/>
      </w:pPr>
      <w:r w:rsidRPr="00676166">
        <w:t>Xem xét đầy đủ mối liên hệ</w:t>
      </w:r>
      <w:r w:rsidR="006700CC">
        <w:rPr>
          <w:lang w:val="en-US"/>
        </w:rPr>
        <w:t xml:space="preserve">, </w:t>
      </w:r>
      <w:r w:rsidR="006700CC" w:rsidRPr="006700CC">
        <w:t xml:space="preserve">tác động hai chiều giữa </w:t>
      </w:r>
      <w:r w:rsidR="006700CC">
        <w:rPr>
          <w:lang w:val="en-US"/>
        </w:rPr>
        <w:t xml:space="preserve">RRTK </w:t>
      </w:r>
      <w:r w:rsidRPr="00676166">
        <w:t xml:space="preserve">với các rủi ro trọng yếu khác, bao gồm rủi ro tín dụng, rủi ro thị trường, </w:t>
      </w:r>
      <w:r w:rsidR="006700CC">
        <w:rPr>
          <w:lang w:val="en-US"/>
        </w:rPr>
        <w:t xml:space="preserve">rủi ro lãi suất </w:t>
      </w:r>
      <w:r w:rsidR="002F335D">
        <w:rPr>
          <w:lang w:val="en-US"/>
        </w:rPr>
        <w:t xml:space="preserve">trên </w:t>
      </w:r>
      <w:r w:rsidR="006700CC">
        <w:rPr>
          <w:lang w:val="en-US"/>
        </w:rPr>
        <w:t xml:space="preserve">sổ ngân hàng, </w:t>
      </w:r>
      <w:r w:rsidRPr="00676166">
        <w:t>rủi ro hoạt động, rủi ro danh tiếng</w:t>
      </w:r>
      <w:r w:rsidR="006700CC">
        <w:rPr>
          <w:lang w:val="en-US"/>
        </w:rPr>
        <w:t xml:space="preserve"> </w:t>
      </w:r>
      <w:r w:rsidRPr="00676166">
        <w:t xml:space="preserve">và các rủi ro </w:t>
      </w:r>
      <w:r w:rsidR="00281931" w:rsidRPr="00676166">
        <w:t xml:space="preserve">trọng yếu </w:t>
      </w:r>
      <w:r w:rsidRPr="00676166">
        <w:t>khác có liên quan;</w:t>
      </w:r>
    </w:p>
    <w:p w14:paraId="218B15A9" w14:textId="04228685" w:rsidR="00FE43BA" w:rsidRPr="00676166" w:rsidRDefault="00FE43BA" w:rsidP="00E474F5">
      <w:pPr>
        <w:numPr>
          <w:ilvl w:val="0"/>
          <w:numId w:val="31"/>
        </w:numPr>
        <w:tabs>
          <w:tab w:val="clear" w:pos="720"/>
          <w:tab w:val="left" w:pos="360"/>
        </w:tabs>
        <w:spacing w:before="60" w:after="60" w:line="264" w:lineRule="auto"/>
        <w:ind w:left="360"/>
        <w:jc w:val="both"/>
      </w:pPr>
      <w:r w:rsidRPr="00676166">
        <w:lastRenderedPageBreak/>
        <w:t xml:space="preserve">Bảo đảm duy trì khả năng chống chịu thanh khoản thông qua quản lý </w:t>
      </w:r>
      <w:r w:rsidR="007C31A8" w:rsidRPr="00676166">
        <w:t>dự phòng</w:t>
      </w:r>
      <w:r w:rsidRPr="00676166">
        <w:t xml:space="preserve"> thanh khoản, kiểm tra sức chịu đựng (Stress test), đánh giá mức độ đủ thanh khoản (ILAAP), kế hoạch dự phòng thanh khoản (CFP) và các cơ chế ứng phó phù hợp;</w:t>
      </w:r>
    </w:p>
    <w:p w14:paraId="6FDDF7EA" w14:textId="57FFD5E9" w:rsidR="00281931" w:rsidRPr="00676166" w:rsidRDefault="00281931" w:rsidP="00E474F5">
      <w:pPr>
        <w:numPr>
          <w:ilvl w:val="0"/>
          <w:numId w:val="31"/>
        </w:numPr>
        <w:tabs>
          <w:tab w:val="clear" w:pos="720"/>
          <w:tab w:val="left" w:pos="180"/>
        </w:tabs>
        <w:spacing w:before="60" w:after="60" w:line="264" w:lineRule="auto"/>
        <w:ind w:left="360"/>
        <w:jc w:val="both"/>
      </w:pPr>
      <w:r w:rsidRPr="00676166">
        <w:t>Sử dụng dữ liệu, giả định, phương pháp đo lường và hệ thống thông tin phù hợp, đầy đủ, kịp thời, chính xác để phản ánh đặc điểm dòng tiền, khả năng chuyển đổi tài sản và khả năng tiếp cận nguồn vốn trong các điều kiện thị trường khác nhau;</w:t>
      </w:r>
    </w:p>
    <w:p w14:paraId="52F95B31" w14:textId="04EE37AE" w:rsidR="00281931" w:rsidRPr="00676166" w:rsidRDefault="00281931" w:rsidP="00E474F5">
      <w:pPr>
        <w:numPr>
          <w:ilvl w:val="0"/>
          <w:numId w:val="31"/>
        </w:numPr>
        <w:tabs>
          <w:tab w:val="clear" w:pos="720"/>
          <w:tab w:val="left" w:pos="180"/>
        </w:tabs>
        <w:spacing w:before="60" w:after="60" w:line="264" w:lineRule="auto"/>
        <w:ind w:left="360"/>
        <w:jc w:val="both"/>
      </w:pPr>
      <w:r w:rsidRPr="00676166">
        <w:t xml:space="preserve">Bảo đảm công tác QLRRTK được thực hiện độc lập, khách quan, không bị chi phối bởi mục tiêu kinh doanh ngắn hạn, áp lực lợi nhuận hoặc cạnh tranh làm ảnh hưởng đến khả năng chống chịu thanh khoản của </w:t>
      </w:r>
      <w:r w:rsidR="00D30426">
        <w:rPr>
          <w:lang w:val="en-US"/>
        </w:rPr>
        <w:t>MSB</w:t>
      </w:r>
      <w:r w:rsidRPr="00676166">
        <w:t>;</w:t>
      </w:r>
    </w:p>
    <w:p w14:paraId="7719C9E1" w14:textId="41DACCB4" w:rsidR="00281931" w:rsidRPr="00676166" w:rsidRDefault="00281931" w:rsidP="00E474F5">
      <w:pPr>
        <w:numPr>
          <w:ilvl w:val="0"/>
          <w:numId w:val="31"/>
        </w:numPr>
        <w:tabs>
          <w:tab w:val="clear" w:pos="720"/>
          <w:tab w:val="left" w:pos="180"/>
        </w:tabs>
        <w:spacing w:before="60" w:after="60" w:line="264" w:lineRule="auto"/>
        <w:ind w:left="360"/>
        <w:jc w:val="both"/>
      </w:pPr>
      <w:r w:rsidRPr="00676166">
        <w:t xml:space="preserve">Được rà soát, cập nhật định kỳ hoặc khi có thay đổi trọng yếu về môi trường kinh doanh, quy định pháp luật, mô hình hoạt động hoặc yêu cầu quản trị của </w:t>
      </w:r>
      <w:r w:rsidR="00D30426">
        <w:rPr>
          <w:lang w:val="en-US"/>
        </w:rPr>
        <w:t>MSB</w:t>
      </w:r>
      <w:r w:rsidRPr="00676166">
        <w:t>;</w:t>
      </w:r>
    </w:p>
    <w:p w14:paraId="02DD5EB3" w14:textId="01EBDB9A" w:rsidR="00E31615" w:rsidRPr="00676166" w:rsidRDefault="00281931" w:rsidP="00E474F5">
      <w:pPr>
        <w:numPr>
          <w:ilvl w:val="0"/>
          <w:numId w:val="31"/>
        </w:numPr>
        <w:tabs>
          <w:tab w:val="clear" w:pos="720"/>
          <w:tab w:val="left" w:pos="180"/>
        </w:tabs>
        <w:spacing w:before="60" w:after="60" w:line="264" w:lineRule="auto"/>
        <w:ind w:left="360"/>
        <w:jc w:val="both"/>
      </w:pPr>
      <w:r w:rsidRPr="00676166">
        <w:t>Xây dựng và duy trì văn hóa quản lý RRTK minh bạch, chủ động và mang tính cảnh báo sớm</w:t>
      </w:r>
      <w:r w:rsidR="0058574A" w:rsidRPr="00676166">
        <w:t xml:space="preserve"> (forward-looking)</w:t>
      </w:r>
      <w:r w:rsidRPr="00676166">
        <w:t xml:space="preserve">; trong đó các đơn vị, cá nhân có trách nhiệm kịp thời nhận diện, báo cáo và xử lý theo thẩm quyền các dấu hiệu suy giảm trạng thái thanh khoản, nguy cơ vi phạm hạn mức hoặc sự kiện có thể ảnh hưởng trọng yếu đến khả năng thanh khoản của </w:t>
      </w:r>
      <w:r w:rsidR="00D30426">
        <w:rPr>
          <w:lang w:val="en-US"/>
        </w:rPr>
        <w:t>MSB</w:t>
      </w:r>
      <w:r w:rsidRPr="00676166">
        <w:t>, không phụ thuộc vào việc đã phát sinh tổn thất thực tế hay chưa.</w:t>
      </w:r>
      <w:bookmarkStart w:id="58" w:name="_Toc229602355"/>
      <w:bookmarkStart w:id="59" w:name="_Toc229602637"/>
      <w:bookmarkStart w:id="60" w:name="_Toc231922259"/>
      <w:bookmarkEnd w:id="58"/>
      <w:bookmarkEnd w:id="59"/>
      <w:bookmarkEnd w:id="60"/>
    </w:p>
    <w:p w14:paraId="6D6FDF2B" w14:textId="77777777" w:rsidR="00B513BB" w:rsidRPr="00831EF1" w:rsidRDefault="00E55035" w:rsidP="00831EF1">
      <w:pPr>
        <w:pStyle w:val="Heading2"/>
        <w:widowControl w:val="0"/>
        <w:tabs>
          <w:tab w:val="clear" w:pos="1477"/>
        </w:tabs>
        <w:spacing w:before="60" w:after="60" w:line="264" w:lineRule="auto"/>
        <w:ind w:left="360"/>
        <w:rPr>
          <w:color w:val="000000"/>
          <w:sz w:val="24"/>
          <w:szCs w:val="24"/>
        </w:rPr>
      </w:pPr>
      <w:bookmarkStart w:id="61" w:name="_Toc233635383"/>
      <w:r w:rsidRPr="00831EF1">
        <w:rPr>
          <w:color w:val="000000"/>
          <w:sz w:val="24"/>
          <w:szCs w:val="24"/>
        </w:rPr>
        <w:t>Cơ cấu tổ chức và phân cấp quản lý</w:t>
      </w:r>
      <w:bookmarkEnd w:id="56"/>
      <w:bookmarkEnd w:id="61"/>
    </w:p>
    <w:p w14:paraId="77D174BF" w14:textId="6A77CF85" w:rsidR="00E55035" w:rsidRPr="00676166" w:rsidRDefault="00E55035" w:rsidP="00E474F5">
      <w:pPr>
        <w:pStyle w:val="ListParagraph"/>
        <w:numPr>
          <w:ilvl w:val="6"/>
          <w:numId w:val="30"/>
        </w:numPr>
        <w:spacing w:before="60" w:after="60" w:line="264" w:lineRule="auto"/>
        <w:ind w:left="360"/>
        <w:contextualSpacing w:val="0"/>
        <w:rPr>
          <w:rFonts w:eastAsia="Calibri"/>
          <w:sz w:val="24"/>
        </w:rPr>
      </w:pPr>
      <w:r w:rsidRPr="00676166">
        <w:rPr>
          <w:rFonts w:eastAsia="Calibri"/>
          <w:sz w:val="24"/>
        </w:rPr>
        <w:t>Công tác quản lý rủi ro thanh khoản tại MSB được thực hiện theo cơ cấu tổ chức và phân cấp thẩm quyền như sau:</w:t>
      </w:r>
    </w:p>
    <w:p w14:paraId="3978B49B" w14:textId="77777777" w:rsidR="00E55035" w:rsidRPr="00676166" w:rsidRDefault="00E55035" w:rsidP="00E474F5">
      <w:pPr>
        <w:pStyle w:val="ListParagraph"/>
        <w:numPr>
          <w:ilvl w:val="1"/>
          <w:numId w:val="101"/>
        </w:numPr>
        <w:spacing w:before="60" w:after="60" w:line="264" w:lineRule="auto"/>
        <w:ind w:left="360"/>
        <w:contextualSpacing w:val="0"/>
        <w:rPr>
          <w:rFonts w:eastAsia="Calibri"/>
          <w:sz w:val="24"/>
        </w:rPr>
      </w:pPr>
      <w:r w:rsidRPr="00676166">
        <w:rPr>
          <w:rFonts w:eastAsia="Calibri"/>
          <w:sz w:val="24"/>
        </w:rPr>
        <w:t xml:space="preserve">Cấp thẩm quyền: Hội đồng Quản trị và Tổng Giám đốc; </w:t>
      </w:r>
    </w:p>
    <w:p w14:paraId="66B56377" w14:textId="77777777" w:rsidR="00E55035" w:rsidRPr="00676166" w:rsidRDefault="00E55035" w:rsidP="00E474F5">
      <w:pPr>
        <w:pStyle w:val="ListParagraph"/>
        <w:numPr>
          <w:ilvl w:val="1"/>
          <w:numId w:val="101"/>
        </w:numPr>
        <w:spacing w:before="60" w:after="60" w:line="264" w:lineRule="auto"/>
        <w:ind w:left="360"/>
        <w:contextualSpacing w:val="0"/>
        <w:rPr>
          <w:rFonts w:eastAsia="Calibri"/>
          <w:sz w:val="24"/>
        </w:rPr>
      </w:pPr>
      <w:r w:rsidRPr="00676166">
        <w:rPr>
          <w:rFonts w:eastAsia="Calibri"/>
          <w:sz w:val="24"/>
        </w:rPr>
        <w:t xml:space="preserve">Các Ủy ban, Hội đồng giúp việc: </w:t>
      </w:r>
    </w:p>
    <w:p w14:paraId="57B5BF2B" w14:textId="19FB1FFF" w:rsidR="00E55035" w:rsidRPr="00676166" w:rsidRDefault="00E55035" w:rsidP="00E474F5">
      <w:pPr>
        <w:pStyle w:val="ListParagraph"/>
        <w:numPr>
          <w:ilvl w:val="0"/>
          <w:numId w:val="32"/>
        </w:numPr>
        <w:spacing w:before="60" w:after="60" w:line="264" w:lineRule="auto"/>
        <w:ind w:left="540" w:hanging="270"/>
        <w:contextualSpacing w:val="0"/>
        <w:rPr>
          <w:rFonts w:eastAsia="Calibri"/>
          <w:sz w:val="24"/>
        </w:rPr>
      </w:pPr>
      <w:r w:rsidRPr="00676166">
        <w:rPr>
          <w:rFonts w:eastAsia="Calibri"/>
          <w:sz w:val="24"/>
        </w:rPr>
        <w:t xml:space="preserve">Ủy ban Quản lý rủi ro giúp việc HĐQT; </w:t>
      </w:r>
    </w:p>
    <w:p w14:paraId="7273C6E2" w14:textId="6B9C28B6" w:rsidR="00E55035" w:rsidRPr="00676166" w:rsidRDefault="00E55035" w:rsidP="00E474F5">
      <w:pPr>
        <w:pStyle w:val="ListParagraph"/>
        <w:numPr>
          <w:ilvl w:val="0"/>
          <w:numId w:val="32"/>
        </w:numPr>
        <w:spacing w:before="60" w:after="60" w:line="264" w:lineRule="auto"/>
        <w:ind w:left="450" w:hanging="180"/>
        <w:contextualSpacing w:val="0"/>
        <w:rPr>
          <w:rFonts w:eastAsia="Calibri"/>
          <w:sz w:val="24"/>
        </w:rPr>
      </w:pPr>
      <w:r w:rsidRPr="00676166">
        <w:rPr>
          <w:rFonts w:eastAsia="Calibri"/>
          <w:sz w:val="24"/>
        </w:rPr>
        <w:t>Hội đồng rủi ro và Hội đồng ALCO giúp việc Tổng Giám đốc trong tổ chức và điều hành RRTK</w:t>
      </w:r>
      <w:r w:rsidR="00366C70">
        <w:rPr>
          <w:rFonts w:eastAsia="Calibri"/>
          <w:sz w:val="24"/>
          <w:lang w:val="en-US"/>
        </w:rPr>
        <w:t>.</w:t>
      </w:r>
    </w:p>
    <w:p w14:paraId="5EA1CC61" w14:textId="3E657FA2" w:rsidR="00E55035" w:rsidRPr="00676166" w:rsidRDefault="00E55035" w:rsidP="00E474F5">
      <w:pPr>
        <w:pStyle w:val="ListParagraph"/>
        <w:numPr>
          <w:ilvl w:val="2"/>
          <w:numId w:val="101"/>
        </w:numPr>
        <w:spacing w:before="60" w:after="60" w:line="264" w:lineRule="auto"/>
        <w:ind w:left="360"/>
        <w:contextualSpacing w:val="0"/>
        <w:rPr>
          <w:rFonts w:eastAsia="Calibri"/>
          <w:sz w:val="24"/>
        </w:rPr>
      </w:pPr>
      <w:r w:rsidRPr="00676166">
        <w:rPr>
          <w:rFonts w:eastAsia="Calibri"/>
          <w:sz w:val="24"/>
        </w:rPr>
        <w:t xml:space="preserve">Mô hình ba tuyến bảo vệ được áp dụng thống nhất trong toàn Ngân hàng. </w:t>
      </w:r>
    </w:p>
    <w:p w14:paraId="792BF601" w14:textId="77777777" w:rsidR="00E55035" w:rsidRPr="00676166" w:rsidRDefault="00E55035" w:rsidP="00690B5C">
      <w:pPr>
        <w:spacing w:before="60" w:after="60" w:line="264" w:lineRule="auto"/>
        <w:jc w:val="both"/>
        <w:rPr>
          <w:spacing w:val="-4"/>
        </w:rPr>
      </w:pPr>
      <w:r w:rsidRPr="00676166">
        <w:rPr>
          <w:spacing w:val="-4"/>
        </w:rPr>
        <w:t>Hệ thống kiểm soát RRTK được vận hành theo mô hình 03 tuyến bảo vệ trong đó:</w:t>
      </w:r>
    </w:p>
    <w:p w14:paraId="26897954" w14:textId="22F63CBB" w:rsidR="00AB39A4" w:rsidRPr="00676166" w:rsidRDefault="00AB39A4" w:rsidP="00690B5C">
      <w:pPr>
        <w:numPr>
          <w:ilvl w:val="7"/>
          <w:numId w:val="5"/>
        </w:numPr>
        <w:tabs>
          <w:tab w:val="clear" w:pos="2880"/>
        </w:tabs>
        <w:spacing w:before="60" w:after="60" w:line="264" w:lineRule="auto"/>
        <w:ind w:left="360"/>
        <w:jc w:val="both"/>
        <w:rPr>
          <w:i/>
          <w:iCs/>
          <w:spacing w:val="-4"/>
        </w:rPr>
      </w:pPr>
      <w:r w:rsidRPr="00676166">
        <w:rPr>
          <w:i/>
          <w:iCs/>
          <w:spacing w:val="-4"/>
        </w:rPr>
        <w:t>Tuyến bảo vệ thứ nhất</w:t>
      </w:r>
    </w:p>
    <w:p w14:paraId="03006236" w14:textId="50545DFD" w:rsidR="00AB39A4" w:rsidRPr="00676166" w:rsidRDefault="00AB39A4" w:rsidP="00690B5C">
      <w:pPr>
        <w:spacing w:before="60" w:after="60" w:line="264" w:lineRule="auto"/>
        <w:jc w:val="both"/>
        <w:rPr>
          <w:spacing w:val="-4"/>
        </w:rPr>
      </w:pPr>
      <w:r w:rsidRPr="00676166">
        <w:rPr>
          <w:spacing w:val="-4"/>
        </w:rPr>
        <w:t>Có chức năng trực tiếp nhận dạng, theo dõi, kiểm soát</w:t>
      </w:r>
      <w:r w:rsidR="00F838CE" w:rsidRPr="00676166">
        <w:rPr>
          <w:spacing w:val="-4"/>
        </w:rPr>
        <w:t xml:space="preserve"> </w:t>
      </w:r>
      <w:r w:rsidRPr="00676166">
        <w:rPr>
          <w:spacing w:val="-4"/>
        </w:rPr>
        <w:t xml:space="preserve">và giảm thiểu RRTK phát sinh từ hoạt động kinh doanh và vận hành của </w:t>
      </w:r>
      <w:r w:rsidR="00D30426">
        <w:rPr>
          <w:spacing w:val="-4"/>
          <w:lang w:val="en-US"/>
        </w:rPr>
        <w:t>MSB</w:t>
      </w:r>
      <w:r w:rsidR="00FB1A5B" w:rsidRPr="00676166">
        <w:rPr>
          <w:spacing w:val="-4"/>
        </w:rPr>
        <w:t xml:space="preserve">; </w:t>
      </w:r>
      <w:r w:rsidR="0042027C" w:rsidRPr="00676166">
        <w:rPr>
          <w:spacing w:val="-4"/>
        </w:rPr>
        <w:t>chịu trách nhiệm quản lý và kiểm soát hoạt động trong phạm vi phụ trách nhằm đảm bảo tuân thủ các hạn mức, giới hạn và quy định về QLRRTK</w:t>
      </w:r>
      <w:r w:rsidRPr="00676166">
        <w:rPr>
          <w:spacing w:val="-4"/>
        </w:rPr>
        <w:t>.</w:t>
      </w:r>
    </w:p>
    <w:p w14:paraId="40C46B2A" w14:textId="77777777" w:rsidR="00AB39A4" w:rsidRPr="00676166" w:rsidRDefault="00AB39A4" w:rsidP="00690B5C">
      <w:pPr>
        <w:spacing w:before="60" w:after="60" w:line="264" w:lineRule="auto"/>
        <w:jc w:val="both"/>
        <w:rPr>
          <w:spacing w:val="-4"/>
        </w:rPr>
      </w:pPr>
      <w:r w:rsidRPr="00676166">
        <w:rPr>
          <w:spacing w:val="-4"/>
        </w:rPr>
        <w:t>Bao gồm</w:t>
      </w:r>
      <w:r w:rsidR="0042027C" w:rsidRPr="00676166">
        <w:rPr>
          <w:spacing w:val="-4"/>
        </w:rPr>
        <w:t xml:space="preserve"> các </w:t>
      </w:r>
      <w:r w:rsidR="0042027C" w:rsidRPr="00676166">
        <w:rPr>
          <w:iCs/>
        </w:rPr>
        <w:t xml:space="preserve">bộ phận tạo ra rủi ro </w:t>
      </w:r>
      <w:r w:rsidR="00594FDE" w:rsidRPr="00676166">
        <w:rPr>
          <w:iCs/>
        </w:rPr>
        <w:t>từ các hoạt động</w:t>
      </w:r>
      <w:r w:rsidR="0042027C" w:rsidRPr="00676166">
        <w:rPr>
          <w:iCs/>
        </w:rPr>
        <w:t xml:space="preserve"> tạo ra doanh thu; thực hiện các quyết định có rủi ro; thực hiện phân bổ hạn mức rủi ro theo từng hoạt động kinh doanh, hoạt động nghiệp vụ cụ thể</w:t>
      </w:r>
      <w:r w:rsidR="00594FDE" w:rsidRPr="00676166">
        <w:rPr>
          <w:iCs/>
        </w:rPr>
        <w:t>, trong đó:</w:t>
      </w:r>
    </w:p>
    <w:p w14:paraId="4A4FF0EB" w14:textId="34DDF088" w:rsidR="00AB39A4" w:rsidRPr="00676166" w:rsidRDefault="00AB39A4" w:rsidP="00E474F5">
      <w:pPr>
        <w:pStyle w:val="ListParagraph"/>
        <w:numPr>
          <w:ilvl w:val="0"/>
          <w:numId w:val="62"/>
        </w:numPr>
        <w:spacing w:before="60" w:after="60" w:line="264" w:lineRule="auto"/>
        <w:ind w:left="270" w:hanging="270"/>
        <w:contextualSpacing w:val="0"/>
        <w:rPr>
          <w:rFonts w:eastAsia="Calibri"/>
        </w:rPr>
      </w:pPr>
      <w:r w:rsidRPr="00676166">
        <w:rPr>
          <w:rFonts w:eastAsia="Calibri"/>
          <w:sz w:val="24"/>
        </w:rPr>
        <w:t xml:space="preserve">Các đơn vị có chức năng quản lý </w:t>
      </w:r>
      <w:r w:rsidR="00992F68" w:rsidRPr="00676166">
        <w:rPr>
          <w:rFonts w:eastAsia="Calibri"/>
          <w:sz w:val="24"/>
        </w:rPr>
        <w:t>T</w:t>
      </w:r>
      <w:r w:rsidRPr="00676166">
        <w:rPr>
          <w:rFonts w:eastAsia="Calibri"/>
          <w:sz w:val="24"/>
        </w:rPr>
        <w:t xml:space="preserve">ài sản – </w:t>
      </w:r>
      <w:r w:rsidR="00992F68" w:rsidRPr="00676166">
        <w:rPr>
          <w:rFonts w:eastAsia="Calibri"/>
          <w:sz w:val="24"/>
        </w:rPr>
        <w:t>N</w:t>
      </w:r>
      <w:r w:rsidRPr="00676166">
        <w:rPr>
          <w:rFonts w:eastAsia="Calibri"/>
          <w:sz w:val="24"/>
        </w:rPr>
        <w:t>ợ phải trả</w:t>
      </w:r>
      <w:r w:rsidR="007D6B36">
        <w:rPr>
          <w:rFonts w:eastAsia="Calibri"/>
          <w:sz w:val="24"/>
          <w:lang w:val="en-US"/>
        </w:rPr>
        <w:t xml:space="preserve"> (ALM)</w:t>
      </w:r>
      <w:r w:rsidR="005149D7">
        <w:rPr>
          <w:rFonts w:eastAsia="Calibri"/>
          <w:sz w:val="24"/>
          <w:lang w:val="en-US"/>
        </w:rPr>
        <w:t xml:space="preserve">, </w:t>
      </w:r>
      <w:r w:rsidR="005149D7" w:rsidRPr="005149D7">
        <w:rPr>
          <w:rFonts w:eastAsia="Calibri"/>
          <w:sz w:val="24"/>
        </w:rPr>
        <w:t>quản lý bảng cân đối, quản lý nguồn vốn và thanh khoản theo phân công của TGĐ trong từng thời kỳ</w:t>
      </w:r>
      <w:r w:rsidR="00FB1A5B" w:rsidRPr="00676166">
        <w:rPr>
          <w:rFonts w:eastAsia="Calibri"/>
          <w:sz w:val="24"/>
        </w:rPr>
        <w:t>, bao gồm</w:t>
      </w:r>
      <w:r w:rsidR="005149D7">
        <w:rPr>
          <w:rFonts w:eastAsia="Calibri"/>
          <w:sz w:val="24"/>
          <w:lang w:val="en-US"/>
        </w:rPr>
        <w:t xml:space="preserve"> nhưng không giới hạn </w:t>
      </w:r>
      <w:r w:rsidR="006853D6" w:rsidRPr="00676166">
        <w:rPr>
          <w:rFonts w:eastAsia="Calibri"/>
          <w:sz w:val="24"/>
        </w:rPr>
        <w:t>phòng</w:t>
      </w:r>
      <w:r w:rsidR="00F838CE" w:rsidRPr="00676166">
        <w:rPr>
          <w:rFonts w:eastAsia="Calibri"/>
          <w:sz w:val="24"/>
        </w:rPr>
        <w:t xml:space="preserve"> BSM</w:t>
      </w:r>
      <w:r w:rsidR="005149D7">
        <w:rPr>
          <w:rFonts w:eastAsia="Calibri"/>
          <w:sz w:val="24"/>
          <w:lang w:val="en-US"/>
        </w:rPr>
        <w:t>;</w:t>
      </w:r>
      <w:r w:rsidR="00F838CE" w:rsidRPr="00676166">
        <w:rPr>
          <w:rFonts w:eastAsia="Calibri"/>
          <w:sz w:val="24"/>
        </w:rPr>
        <w:t xml:space="preserve"> Phòng ALM</w:t>
      </w:r>
      <w:r w:rsidR="005149D7">
        <w:rPr>
          <w:rFonts w:eastAsia="Calibri"/>
          <w:sz w:val="24"/>
          <w:lang w:val="en-US"/>
        </w:rPr>
        <w:t xml:space="preserve"> hoặc các đơn vị kế nhiệm</w:t>
      </w:r>
      <w:r w:rsidRPr="00676166">
        <w:rPr>
          <w:rFonts w:eastAsia="Calibri"/>
          <w:sz w:val="24"/>
        </w:rPr>
        <w:t xml:space="preserve">; </w:t>
      </w:r>
    </w:p>
    <w:p w14:paraId="3BD6D36D" w14:textId="443601A1" w:rsidR="00E55035" w:rsidRPr="00676166" w:rsidRDefault="00931CB2" w:rsidP="00E474F5">
      <w:pPr>
        <w:pStyle w:val="ListParagraph"/>
        <w:numPr>
          <w:ilvl w:val="0"/>
          <w:numId w:val="62"/>
        </w:numPr>
        <w:spacing w:before="60" w:after="60" w:line="264" w:lineRule="auto"/>
        <w:ind w:left="180" w:hanging="180"/>
        <w:contextualSpacing w:val="0"/>
        <w:rPr>
          <w:rFonts w:eastAsia="Calibri"/>
          <w:sz w:val="24"/>
        </w:rPr>
      </w:pPr>
      <w:r w:rsidRPr="002D72D2">
        <w:rPr>
          <w:rFonts w:eastAsia="Calibri"/>
          <w:sz w:val="24"/>
        </w:rPr>
        <w:t xml:space="preserve">Các NHCD và các đơn vị khác có phát sinh dòng tiền thanh khoản hoặc có hoạt động ảnh hưởng đến trạng thái thanh khoản của </w:t>
      </w:r>
      <w:r w:rsidR="008734CE" w:rsidRPr="002D72D2">
        <w:rPr>
          <w:rFonts w:eastAsia="Calibri"/>
          <w:sz w:val="24"/>
          <w:lang w:val="en-US"/>
        </w:rPr>
        <w:t>MSB</w:t>
      </w:r>
      <w:r w:rsidR="00AB39A4" w:rsidRPr="00676166">
        <w:rPr>
          <w:rFonts w:eastAsia="Calibri"/>
        </w:rPr>
        <w:t>.</w:t>
      </w:r>
    </w:p>
    <w:p w14:paraId="486A034C" w14:textId="77777777" w:rsidR="00746168" w:rsidRPr="00676166" w:rsidRDefault="00E55035" w:rsidP="00690B5C">
      <w:pPr>
        <w:numPr>
          <w:ilvl w:val="7"/>
          <w:numId w:val="5"/>
        </w:numPr>
        <w:tabs>
          <w:tab w:val="clear" w:pos="2880"/>
        </w:tabs>
        <w:spacing w:before="60" w:after="60" w:line="264" w:lineRule="auto"/>
        <w:ind w:left="360"/>
        <w:jc w:val="both"/>
      </w:pPr>
      <w:r w:rsidRPr="00676166">
        <w:rPr>
          <w:i/>
          <w:iCs/>
          <w:spacing w:val="-4"/>
        </w:rPr>
        <w:t>Tuyến bảo vệ thứ hai</w:t>
      </w:r>
    </w:p>
    <w:p w14:paraId="260D471D" w14:textId="66E9687C" w:rsidR="00E55035" w:rsidRPr="00676166" w:rsidRDefault="00746168" w:rsidP="00690B5C">
      <w:pPr>
        <w:spacing w:before="60" w:after="60" w:line="264" w:lineRule="auto"/>
        <w:jc w:val="both"/>
      </w:pPr>
      <w:r w:rsidRPr="00676166">
        <w:t>C</w:t>
      </w:r>
      <w:r w:rsidR="00E55035" w:rsidRPr="00676166">
        <w:t>ó chức năng xây dựng chính sách quản lý rủi ro, quy định nội bộ về quản lý RR</w:t>
      </w:r>
      <w:r w:rsidR="00F5768A" w:rsidRPr="00676166">
        <w:t>TK</w:t>
      </w:r>
      <w:r w:rsidR="00E55035" w:rsidRPr="00676166">
        <w:t xml:space="preserve">, đo lường, theo dõi, kiểm soát rủi ro toàn </w:t>
      </w:r>
      <w:r w:rsidR="008734CE">
        <w:rPr>
          <w:lang w:val="en-US"/>
        </w:rPr>
        <w:t>N</w:t>
      </w:r>
      <w:r w:rsidR="00E55035" w:rsidRPr="00676166">
        <w:t xml:space="preserve">gân hàng </w:t>
      </w:r>
      <w:r w:rsidR="00E55035" w:rsidRPr="00676166">
        <w:rPr>
          <w:color w:val="000000"/>
        </w:rPr>
        <w:t xml:space="preserve">và </w:t>
      </w:r>
      <w:r w:rsidR="001422A8" w:rsidRPr="00676166">
        <w:rPr>
          <w:color w:val="000000"/>
        </w:rPr>
        <w:t xml:space="preserve">giám sát việc </w:t>
      </w:r>
      <w:r w:rsidR="00E55035" w:rsidRPr="00676166">
        <w:rPr>
          <w:color w:val="000000"/>
        </w:rPr>
        <w:t>tuân thủ quy định pháp luật</w:t>
      </w:r>
      <w:r w:rsidR="00E55035" w:rsidRPr="00676166">
        <w:t xml:space="preserve"> </w:t>
      </w:r>
      <w:r w:rsidR="001422A8" w:rsidRPr="00676166">
        <w:t xml:space="preserve">và quy định nội bộ </w:t>
      </w:r>
      <w:r w:rsidR="00E55035" w:rsidRPr="00676166">
        <w:t>về QLRR</w:t>
      </w:r>
      <w:r w:rsidR="00F5768A" w:rsidRPr="00676166">
        <w:t>TK</w:t>
      </w:r>
      <w:r w:rsidR="00E55035" w:rsidRPr="00676166">
        <w:t xml:space="preserve">. </w:t>
      </w:r>
    </w:p>
    <w:p w14:paraId="666DE878" w14:textId="7A6A156F" w:rsidR="00E55035" w:rsidRPr="00676166" w:rsidRDefault="00577ABC" w:rsidP="00690B5C">
      <w:pPr>
        <w:pStyle w:val="ListParagraph"/>
        <w:spacing w:before="60" w:after="60" w:line="264" w:lineRule="auto"/>
        <w:ind w:left="0"/>
        <w:contextualSpacing w:val="0"/>
        <w:rPr>
          <w:sz w:val="24"/>
        </w:rPr>
      </w:pPr>
      <w:r w:rsidRPr="00676166">
        <w:rPr>
          <w:sz w:val="24"/>
        </w:rPr>
        <w:t>Bao gồm</w:t>
      </w:r>
      <w:r w:rsidR="00E55035" w:rsidRPr="00676166">
        <w:rPr>
          <w:sz w:val="24"/>
        </w:rPr>
        <w:t>:</w:t>
      </w:r>
    </w:p>
    <w:p w14:paraId="217C21A2" w14:textId="52C53ECE" w:rsidR="00E55035" w:rsidRPr="00676166" w:rsidRDefault="00E55035" w:rsidP="00E474F5">
      <w:pPr>
        <w:pStyle w:val="ListParagraph"/>
        <w:numPr>
          <w:ilvl w:val="0"/>
          <w:numId w:val="63"/>
        </w:numPr>
        <w:spacing w:before="60" w:after="60" w:line="264" w:lineRule="auto"/>
        <w:ind w:left="360"/>
        <w:contextualSpacing w:val="0"/>
        <w:rPr>
          <w:rFonts w:eastAsia="Calibri"/>
          <w:sz w:val="24"/>
        </w:rPr>
      </w:pPr>
      <w:r w:rsidRPr="00676166">
        <w:rPr>
          <w:rFonts w:eastAsia="Calibri"/>
          <w:sz w:val="24"/>
        </w:rPr>
        <w:lastRenderedPageBreak/>
        <w:t>Bộ phận QLRR</w:t>
      </w:r>
      <w:r w:rsidR="00F5768A" w:rsidRPr="00676166">
        <w:rPr>
          <w:rFonts w:eastAsia="Calibri"/>
          <w:sz w:val="24"/>
        </w:rPr>
        <w:t>TK</w:t>
      </w:r>
      <w:r w:rsidRPr="00676166">
        <w:rPr>
          <w:rFonts w:eastAsia="Calibri"/>
          <w:sz w:val="24"/>
        </w:rPr>
        <w:t>: thực hiện các chức năng của Tuyến 2 quản lý RR</w:t>
      </w:r>
      <w:r w:rsidR="00F5768A" w:rsidRPr="00676166">
        <w:rPr>
          <w:rFonts w:eastAsia="Calibri"/>
          <w:sz w:val="24"/>
        </w:rPr>
        <w:t>TK</w:t>
      </w:r>
      <w:r w:rsidRPr="00676166">
        <w:rPr>
          <w:rFonts w:eastAsia="Calibri"/>
          <w:sz w:val="24"/>
        </w:rPr>
        <w:t xml:space="preserve"> ở trên, không bao gồm các phạm vi thuộc chức năng tuyến 2 của TT. PTMHCC&amp;QTCSDLRR và TT.KSTT;</w:t>
      </w:r>
    </w:p>
    <w:p w14:paraId="3222F5C1" w14:textId="77777777" w:rsidR="00E55035" w:rsidRPr="00676166" w:rsidRDefault="00E55035" w:rsidP="00E474F5">
      <w:pPr>
        <w:pStyle w:val="ListParagraph"/>
        <w:numPr>
          <w:ilvl w:val="0"/>
          <w:numId w:val="63"/>
        </w:numPr>
        <w:spacing w:before="60" w:after="60" w:line="264" w:lineRule="auto"/>
        <w:ind w:left="360"/>
        <w:contextualSpacing w:val="0"/>
        <w:rPr>
          <w:rFonts w:eastAsia="Calibri"/>
          <w:sz w:val="24"/>
        </w:rPr>
      </w:pPr>
      <w:r w:rsidRPr="00676166">
        <w:rPr>
          <w:rFonts w:eastAsia="Calibri"/>
          <w:sz w:val="24"/>
        </w:rPr>
        <w:t>TT.PTMHCC&amp;QTCSDLRR: thực hiện chức năng tuyến 2 của QLRR</w:t>
      </w:r>
      <w:r w:rsidR="00F5768A" w:rsidRPr="00676166">
        <w:rPr>
          <w:rFonts w:eastAsia="Calibri"/>
          <w:sz w:val="24"/>
        </w:rPr>
        <w:t>TK</w:t>
      </w:r>
      <w:r w:rsidRPr="00676166">
        <w:rPr>
          <w:rFonts w:eastAsia="Calibri"/>
          <w:sz w:val="24"/>
        </w:rPr>
        <w:t xml:space="preserve"> liên quan đến quản lý </w:t>
      </w:r>
      <w:r w:rsidR="00F5768A" w:rsidRPr="00676166">
        <w:rPr>
          <w:rFonts w:eastAsia="Calibri"/>
          <w:sz w:val="24"/>
        </w:rPr>
        <w:t xml:space="preserve">dữ liệu rủi ro và </w:t>
      </w:r>
      <w:r w:rsidRPr="00676166">
        <w:rPr>
          <w:rFonts w:eastAsia="Calibri"/>
          <w:sz w:val="24"/>
        </w:rPr>
        <w:t>mô hình đo lường R</w:t>
      </w:r>
      <w:r w:rsidR="00F5768A" w:rsidRPr="00676166">
        <w:rPr>
          <w:rFonts w:eastAsia="Calibri"/>
          <w:sz w:val="24"/>
        </w:rPr>
        <w:t>RTK</w:t>
      </w:r>
      <w:r w:rsidRPr="00676166">
        <w:rPr>
          <w:rFonts w:eastAsia="Calibri"/>
          <w:sz w:val="24"/>
        </w:rPr>
        <w:t>;</w:t>
      </w:r>
    </w:p>
    <w:p w14:paraId="023AC5E8" w14:textId="13B6F9AA" w:rsidR="00E55035" w:rsidRPr="00676166" w:rsidRDefault="00E55035" w:rsidP="00E474F5">
      <w:pPr>
        <w:pStyle w:val="ListParagraph"/>
        <w:numPr>
          <w:ilvl w:val="0"/>
          <w:numId w:val="63"/>
        </w:numPr>
        <w:spacing w:before="60" w:after="60" w:line="264" w:lineRule="auto"/>
        <w:ind w:left="360"/>
        <w:contextualSpacing w:val="0"/>
        <w:rPr>
          <w:rFonts w:eastAsia="Calibri"/>
          <w:sz w:val="24"/>
        </w:rPr>
      </w:pPr>
      <w:r w:rsidRPr="00676166">
        <w:rPr>
          <w:rFonts w:eastAsia="Calibri"/>
          <w:sz w:val="24"/>
        </w:rPr>
        <w:t>TT.KSTT: thực hiện chức năng tuyến 2 của QLRR</w:t>
      </w:r>
      <w:r w:rsidR="00F5768A" w:rsidRPr="00676166">
        <w:rPr>
          <w:rFonts w:eastAsia="Calibri"/>
          <w:sz w:val="24"/>
        </w:rPr>
        <w:t>TK</w:t>
      </w:r>
      <w:r w:rsidRPr="00676166">
        <w:rPr>
          <w:rFonts w:eastAsia="Calibri"/>
          <w:sz w:val="24"/>
        </w:rPr>
        <w:t xml:space="preserve"> liên quan đến tuân thủ quy định pháp luật về QLRR</w:t>
      </w:r>
      <w:r w:rsidR="00F5768A" w:rsidRPr="00676166">
        <w:rPr>
          <w:rFonts w:eastAsia="Calibri"/>
          <w:sz w:val="24"/>
        </w:rPr>
        <w:t>TK</w:t>
      </w:r>
      <w:r w:rsidRPr="00676166">
        <w:rPr>
          <w:rFonts w:eastAsia="Calibri"/>
          <w:sz w:val="24"/>
        </w:rPr>
        <w:t>;</w:t>
      </w:r>
    </w:p>
    <w:p w14:paraId="23C71220" w14:textId="77777777" w:rsidR="00746168" w:rsidRPr="00676166" w:rsidRDefault="00E55035" w:rsidP="00690B5C">
      <w:pPr>
        <w:numPr>
          <w:ilvl w:val="7"/>
          <w:numId w:val="5"/>
        </w:numPr>
        <w:tabs>
          <w:tab w:val="clear" w:pos="2880"/>
        </w:tabs>
        <w:spacing w:before="60" w:after="60" w:line="264" w:lineRule="auto"/>
        <w:ind w:left="360"/>
        <w:jc w:val="both"/>
        <w:rPr>
          <w:i/>
          <w:iCs/>
          <w:spacing w:val="-4"/>
        </w:rPr>
      </w:pPr>
      <w:r w:rsidRPr="00676166">
        <w:rPr>
          <w:i/>
          <w:iCs/>
          <w:spacing w:val="-4"/>
        </w:rPr>
        <w:t xml:space="preserve">Tuyến bảo vệ thứ ba: </w:t>
      </w:r>
    </w:p>
    <w:p w14:paraId="270F1BFD" w14:textId="7ADB810F" w:rsidR="00E55035" w:rsidRPr="00676166" w:rsidRDefault="00746168" w:rsidP="00690B5C">
      <w:pPr>
        <w:spacing w:before="60" w:after="60" w:line="264" w:lineRule="auto"/>
        <w:jc w:val="both"/>
        <w:rPr>
          <w:spacing w:val="-4"/>
        </w:rPr>
      </w:pPr>
      <w:r w:rsidRPr="00676166">
        <w:rPr>
          <w:spacing w:val="-4"/>
        </w:rPr>
        <w:t>C</w:t>
      </w:r>
      <w:r w:rsidR="00E55035" w:rsidRPr="00676166">
        <w:rPr>
          <w:spacing w:val="-4"/>
        </w:rPr>
        <w:t>ó chức năng nhận định, đánh giá và đảm bảo sự độc lập về hiệu lực và hiệu quả công tác QLRR</w:t>
      </w:r>
      <w:r w:rsidR="00166600" w:rsidRPr="00676166">
        <w:rPr>
          <w:spacing w:val="-4"/>
        </w:rPr>
        <w:t>TK</w:t>
      </w:r>
      <w:r w:rsidR="00E55035" w:rsidRPr="00676166">
        <w:rPr>
          <w:spacing w:val="-4"/>
        </w:rPr>
        <w:t xml:space="preserve"> tại MSB. </w:t>
      </w:r>
    </w:p>
    <w:p w14:paraId="09B17289" w14:textId="235A4593" w:rsidR="00E55035" w:rsidRPr="00676166" w:rsidRDefault="004453ED" w:rsidP="00E474F5">
      <w:pPr>
        <w:pStyle w:val="ListParagraph"/>
        <w:numPr>
          <w:ilvl w:val="0"/>
          <w:numId w:val="64"/>
        </w:numPr>
        <w:spacing w:before="60" w:after="60" w:line="264" w:lineRule="auto"/>
        <w:ind w:left="360"/>
        <w:contextualSpacing w:val="0"/>
        <w:rPr>
          <w:rFonts w:eastAsia="Calibri"/>
          <w:sz w:val="24"/>
        </w:rPr>
      </w:pPr>
      <w:r w:rsidRPr="00676166">
        <w:rPr>
          <w:rFonts w:eastAsia="Calibri"/>
          <w:sz w:val="24"/>
        </w:rPr>
        <w:t>Bao gồm:</w:t>
      </w:r>
      <w:r w:rsidR="00E55035" w:rsidRPr="00676166">
        <w:rPr>
          <w:rFonts w:eastAsia="Calibri"/>
          <w:sz w:val="24"/>
        </w:rPr>
        <w:t xml:space="preserve"> Kiểm toán nội bộ</w:t>
      </w:r>
      <w:r w:rsidR="00A0540A" w:rsidRPr="00676166">
        <w:rPr>
          <w:rFonts w:eastAsia="Calibri"/>
          <w:sz w:val="24"/>
        </w:rPr>
        <w:t xml:space="preserve"> -</w:t>
      </w:r>
      <w:r w:rsidRPr="00676166">
        <w:rPr>
          <w:rFonts w:eastAsia="Calibri"/>
          <w:sz w:val="24"/>
        </w:rPr>
        <w:t xml:space="preserve"> Ban Kiểm soát</w:t>
      </w:r>
      <w:r w:rsidR="00E55035" w:rsidRPr="00676166">
        <w:rPr>
          <w:rFonts w:eastAsia="Calibri"/>
          <w:sz w:val="24"/>
        </w:rPr>
        <w:t>.</w:t>
      </w:r>
    </w:p>
    <w:p w14:paraId="77839907" w14:textId="2E27F1E0" w:rsidR="00E55035" w:rsidRPr="00676166" w:rsidRDefault="00E55035" w:rsidP="00E474F5">
      <w:pPr>
        <w:pStyle w:val="ListParagraph"/>
        <w:numPr>
          <w:ilvl w:val="2"/>
          <w:numId w:val="101"/>
        </w:numPr>
        <w:spacing w:before="60" w:after="60" w:line="264" w:lineRule="auto"/>
        <w:ind w:left="360"/>
        <w:contextualSpacing w:val="0"/>
        <w:rPr>
          <w:rFonts w:eastAsia="Calibri"/>
          <w:sz w:val="24"/>
        </w:rPr>
      </w:pPr>
      <w:r w:rsidRPr="00676166">
        <w:rPr>
          <w:rFonts w:eastAsia="Calibri"/>
          <w:sz w:val="24"/>
        </w:rPr>
        <w:t>Chức năng, nhiệm vụ và cơ chế phối hợp của các cấp thẩm quyền, các Ủy ban/Hội đồng và các tuyến phòng thủ được thực hiện theo quy định tại Khung quản lý rủi ro (QC.RR.0</w:t>
      </w:r>
      <w:r w:rsidR="00D43E77">
        <w:rPr>
          <w:rFonts w:eastAsia="Calibri"/>
          <w:sz w:val="24"/>
          <w:lang w:val="en-US"/>
        </w:rPr>
        <w:t>0</w:t>
      </w:r>
      <w:r w:rsidRPr="00676166">
        <w:rPr>
          <w:rFonts w:eastAsia="Calibri"/>
          <w:sz w:val="24"/>
        </w:rPr>
        <w:t>8) và các văn bản cơ cấu tổ chức có liên quan.</w:t>
      </w:r>
    </w:p>
    <w:p w14:paraId="67A058FF" w14:textId="79BC7FD7" w:rsidR="00690BCD" w:rsidRPr="00831EF1" w:rsidRDefault="00690BCD" w:rsidP="007D6B36">
      <w:pPr>
        <w:pStyle w:val="ListParagraph"/>
        <w:numPr>
          <w:ilvl w:val="2"/>
          <w:numId w:val="101"/>
        </w:numPr>
        <w:spacing w:before="60" w:after="60" w:line="264" w:lineRule="auto"/>
        <w:ind w:left="360"/>
        <w:contextualSpacing w:val="0"/>
        <w:rPr>
          <w:rFonts w:eastAsia="Calibri"/>
          <w:sz w:val="24"/>
        </w:rPr>
      </w:pPr>
      <w:r w:rsidRPr="00690BCD">
        <w:rPr>
          <w:rFonts w:eastAsia="Calibri"/>
          <w:sz w:val="24"/>
        </w:rPr>
        <w:t xml:space="preserve">UBQLRR xem xét, đánh giá và có ý kiến khuyến nghị đối với HĐQT và/hoặc TGĐ về các vấn đề liên quan đến cơ cấu tổ chức và mô hình quản trị </w:t>
      </w:r>
      <w:r w:rsidR="006415A0" w:rsidRPr="006415A0">
        <w:rPr>
          <w:rFonts w:eastAsia="Calibri"/>
          <w:sz w:val="24"/>
        </w:rPr>
        <w:t xml:space="preserve">có ảnh hưởng trọng yếu đến công </w:t>
      </w:r>
      <w:r w:rsidR="006415A0">
        <w:rPr>
          <w:rFonts w:eastAsia="Calibri"/>
          <w:sz w:val="24"/>
          <w:lang w:val="en-US"/>
        </w:rPr>
        <w:t xml:space="preserve">tác </w:t>
      </w:r>
      <w:r w:rsidRPr="00690BCD">
        <w:rPr>
          <w:rFonts w:eastAsia="Calibri"/>
          <w:sz w:val="24"/>
        </w:rPr>
        <w:t>quản lý rủi ro thanh khoản, bao gồm</w:t>
      </w:r>
      <w:r>
        <w:rPr>
          <w:rFonts w:eastAsia="Calibri"/>
          <w:sz w:val="24"/>
          <w:lang w:val="en-US"/>
        </w:rPr>
        <w:t>:</w:t>
      </w:r>
    </w:p>
    <w:p w14:paraId="0E92A8A4" w14:textId="0C41A796" w:rsidR="00E55035" w:rsidRPr="00831EF1" w:rsidRDefault="007D6B36" w:rsidP="00831EF1">
      <w:pPr>
        <w:numPr>
          <w:ilvl w:val="7"/>
          <w:numId w:val="132"/>
        </w:numPr>
        <w:tabs>
          <w:tab w:val="clear" w:pos="2880"/>
        </w:tabs>
        <w:spacing w:before="60" w:after="60" w:line="264" w:lineRule="auto"/>
        <w:ind w:left="360"/>
        <w:jc w:val="both"/>
        <w:rPr>
          <w:spacing w:val="-4"/>
        </w:rPr>
      </w:pPr>
      <w:r w:rsidRPr="00831EF1">
        <w:rPr>
          <w:spacing w:val="-4"/>
        </w:rPr>
        <w:t>Bố trí t</w:t>
      </w:r>
      <w:r w:rsidR="00E55035" w:rsidRPr="00831EF1">
        <w:rPr>
          <w:spacing w:val="-4"/>
        </w:rPr>
        <w:t>ập trung hoặc phân tán các bộ phận chức năng trong Tuyến bảo vệ thứ hai trên cơ sở đề xuất của Giám đốc khối QLRR căn cứ theo quy mô hoạt động; nguồn lực</w:t>
      </w:r>
      <w:r w:rsidR="00690BCD">
        <w:rPr>
          <w:spacing w:val="-4"/>
          <w:lang w:val="en-US"/>
        </w:rPr>
        <w:t xml:space="preserve">, </w:t>
      </w:r>
      <w:r w:rsidR="00E55035" w:rsidRPr="00831EF1">
        <w:rPr>
          <w:spacing w:val="-4"/>
        </w:rPr>
        <w:t xml:space="preserve">công nghệ, dữ liệu và nhân sự. </w:t>
      </w:r>
    </w:p>
    <w:p w14:paraId="566573FE" w14:textId="17892126" w:rsidR="007D6B36" w:rsidRPr="00831EF1" w:rsidRDefault="003438D5" w:rsidP="007D6B36">
      <w:pPr>
        <w:numPr>
          <w:ilvl w:val="7"/>
          <w:numId w:val="132"/>
        </w:numPr>
        <w:tabs>
          <w:tab w:val="clear" w:pos="2880"/>
        </w:tabs>
        <w:spacing w:before="60" w:after="60" w:line="264" w:lineRule="auto"/>
        <w:ind w:left="360"/>
        <w:jc w:val="both"/>
        <w:rPr>
          <w:spacing w:val="-4"/>
        </w:rPr>
      </w:pPr>
      <w:r>
        <w:rPr>
          <w:spacing w:val="-4"/>
          <w:lang w:val="en-US"/>
        </w:rPr>
        <w:t>Mô</w:t>
      </w:r>
      <w:r w:rsidR="00690BCD" w:rsidRPr="00690BCD">
        <w:rPr>
          <w:spacing w:val="-4"/>
        </w:rPr>
        <w:t xml:space="preserve"> hình quản trị tài sản – nguồn vốn (ALM), quản lý thanh khoản, quản lý nguồn vốn và cấu trúc bảng cân đối nhằm bảo đảm phân định rõ trách nhiệm, thẩm quyền và cơ chế phối hợp giữa các đơn vị liên quan, phù hợp với quy mô hoạt động, mức độ phức tạp và hồ sơ rủi ro của </w:t>
      </w:r>
      <w:r w:rsidR="006415A0">
        <w:rPr>
          <w:spacing w:val="-4"/>
          <w:lang w:val="en-US"/>
        </w:rPr>
        <w:t>MSB</w:t>
      </w:r>
      <w:r w:rsidR="00690BCD">
        <w:rPr>
          <w:spacing w:val="-4"/>
          <w:lang w:val="en-US"/>
        </w:rPr>
        <w:t>.</w:t>
      </w:r>
    </w:p>
    <w:p w14:paraId="2B5C623D" w14:textId="3AD91CFD" w:rsidR="00E55035" w:rsidRPr="00676166" w:rsidRDefault="00690BCD" w:rsidP="00E474F5">
      <w:pPr>
        <w:pStyle w:val="ListParagraph"/>
        <w:numPr>
          <w:ilvl w:val="2"/>
          <w:numId w:val="101"/>
        </w:numPr>
        <w:spacing w:before="60" w:after="60" w:line="264" w:lineRule="auto"/>
        <w:ind w:left="360"/>
        <w:contextualSpacing w:val="0"/>
        <w:rPr>
          <w:rFonts w:eastAsia="Calibri"/>
          <w:sz w:val="24"/>
        </w:rPr>
      </w:pPr>
      <w:r w:rsidRPr="00690BCD">
        <w:rPr>
          <w:rFonts w:eastAsia="Calibri"/>
          <w:sz w:val="24"/>
        </w:rPr>
        <w:t>TGĐ tổ chức triển khai và ban hành các quy định, quyết định về cơ cấu tổ chức, chức năng nhiệm vụ, trách nhiệm và cơ chế phối hợp của các đơn vị liên quan đến công tác quản lý thanh khoản và rủi ro thanh khoản phù hợp với định hướng của HĐQT và các khuyến nghị của UBQLRR</w:t>
      </w:r>
      <w:r w:rsidR="00E55035" w:rsidRPr="00676166">
        <w:rPr>
          <w:rFonts w:eastAsia="Calibri"/>
          <w:sz w:val="24"/>
        </w:rPr>
        <w:t>.</w:t>
      </w:r>
    </w:p>
    <w:p w14:paraId="6CE8B117" w14:textId="77777777" w:rsidR="00E55035" w:rsidRPr="00676166" w:rsidRDefault="00B315DC" w:rsidP="00831EF1">
      <w:pPr>
        <w:pStyle w:val="Heading2"/>
        <w:widowControl w:val="0"/>
        <w:tabs>
          <w:tab w:val="clear" w:pos="1477"/>
        </w:tabs>
        <w:spacing w:before="60" w:after="60" w:line="264" w:lineRule="auto"/>
        <w:ind w:left="360"/>
        <w:rPr>
          <w:color w:val="000000"/>
          <w:sz w:val="24"/>
          <w:szCs w:val="24"/>
        </w:rPr>
      </w:pPr>
      <w:bookmarkStart w:id="62" w:name="_Toc229602357"/>
      <w:bookmarkStart w:id="63" w:name="_Toc229602639"/>
      <w:bookmarkStart w:id="64" w:name="_Toc231922261"/>
      <w:bookmarkStart w:id="65" w:name="_Toc229602358"/>
      <w:bookmarkStart w:id="66" w:name="_Toc229602640"/>
      <w:bookmarkStart w:id="67" w:name="_Toc231922262"/>
      <w:bookmarkStart w:id="68" w:name="_Toc229602359"/>
      <w:bookmarkStart w:id="69" w:name="_Toc229602641"/>
      <w:bookmarkStart w:id="70" w:name="_Toc231922263"/>
      <w:bookmarkStart w:id="71" w:name="_Toc229602360"/>
      <w:bookmarkStart w:id="72" w:name="_Toc229602642"/>
      <w:bookmarkStart w:id="73" w:name="_Toc231922264"/>
      <w:bookmarkStart w:id="74" w:name="_Toc229602361"/>
      <w:bookmarkStart w:id="75" w:name="_Toc229602643"/>
      <w:bookmarkStart w:id="76" w:name="_Toc231922265"/>
      <w:bookmarkStart w:id="77" w:name="_Toc229602362"/>
      <w:bookmarkStart w:id="78" w:name="_Toc229602644"/>
      <w:bookmarkStart w:id="79" w:name="_Toc231922266"/>
      <w:bookmarkStart w:id="80" w:name="_Toc229602363"/>
      <w:bookmarkStart w:id="81" w:name="_Toc229602645"/>
      <w:bookmarkStart w:id="82" w:name="_Toc231922267"/>
      <w:bookmarkStart w:id="83" w:name="_Toc229602364"/>
      <w:bookmarkStart w:id="84" w:name="_Toc229602646"/>
      <w:bookmarkStart w:id="85" w:name="_Toc231922268"/>
      <w:bookmarkStart w:id="86" w:name="_Toc229602365"/>
      <w:bookmarkStart w:id="87" w:name="_Toc229602647"/>
      <w:bookmarkStart w:id="88" w:name="_Toc231922269"/>
      <w:bookmarkStart w:id="89" w:name="_Toc229602366"/>
      <w:bookmarkStart w:id="90" w:name="_Toc229602648"/>
      <w:bookmarkStart w:id="91" w:name="_Toc231922270"/>
      <w:bookmarkStart w:id="92" w:name="_Toc229602367"/>
      <w:bookmarkStart w:id="93" w:name="_Toc229602649"/>
      <w:bookmarkStart w:id="94" w:name="_Toc231922271"/>
      <w:bookmarkStart w:id="95" w:name="_Toc229602368"/>
      <w:bookmarkStart w:id="96" w:name="_Toc229602650"/>
      <w:bookmarkStart w:id="97" w:name="_Toc231922272"/>
      <w:bookmarkStart w:id="98" w:name="_Toc229602369"/>
      <w:bookmarkStart w:id="99" w:name="_Toc229602651"/>
      <w:bookmarkStart w:id="100" w:name="_Toc231922273"/>
      <w:bookmarkStart w:id="101" w:name="_Toc229602370"/>
      <w:bookmarkStart w:id="102" w:name="_Toc229602652"/>
      <w:bookmarkStart w:id="103" w:name="_Toc231922274"/>
      <w:bookmarkStart w:id="104" w:name="_Toc229602371"/>
      <w:bookmarkStart w:id="105" w:name="_Toc229602653"/>
      <w:bookmarkStart w:id="106" w:name="_Toc231922275"/>
      <w:bookmarkStart w:id="107" w:name="_Toc229602372"/>
      <w:bookmarkStart w:id="108" w:name="_Toc229602654"/>
      <w:bookmarkStart w:id="109" w:name="_Toc231922276"/>
      <w:bookmarkStart w:id="110" w:name="_Toc229602373"/>
      <w:bookmarkStart w:id="111" w:name="_Toc229602655"/>
      <w:bookmarkStart w:id="112" w:name="_Toc231922277"/>
      <w:bookmarkStart w:id="113" w:name="_Toc229602374"/>
      <w:bookmarkStart w:id="114" w:name="_Toc229602656"/>
      <w:bookmarkStart w:id="115" w:name="_Toc231922278"/>
      <w:bookmarkStart w:id="116" w:name="_Toc229602375"/>
      <w:bookmarkStart w:id="117" w:name="_Toc229602657"/>
      <w:bookmarkStart w:id="118" w:name="_Toc231922279"/>
      <w:bookmarkStart w:id="119" w:name="_Toc229602376"/>
      <w:bookmarkStart w:id="120" w:name="_Toc229602658"/>
      <w:bookmarkStart w:id="121" w:name="_Toc231922280"/>
      <w:bookmarkStart w:id="122" w:name="_Toc229602377"/>
      <w:bookmarkStart w:id="123" w:name="_Toc229602659"/>
      <w:bookmarkStart w:id="124" w:name="_Toc231922281"/>
      <w:bookmarkStart w:id="125" w:name="_Toc229602378"/>
      <w:bookmarkStart w:id="126" w:name="_Toc229602660"/>
      <w:bookmarkStart w:id="127" w:name="_Toc231922282"/>
      <w:bookmarkStart w:id="128" w:name="_Toc233635384"/>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676166">
        <w:rPr>
          <w:color w:val="000000"/>
          <w:sz w:val="24"/>
          <w:szCs w:val="24"/>
        </w:rPr>
        <w:t xml:space="preserve">Phân cấp thẩm quyền ban hành văn bản </w:t>
      </w:r>
      <w:r w:rsidR="00E55035" w:rsidRPr="00676166">
        <w:rPr>
          <w:color w:val="000000"/>
          <w:sz w:val="24"/>
          <w:szCs w:val="24"/>
        </w:rPr>
        <w:t>nội bộ về hoạt động quản lý R</w:t>
      </w:r>
      <w:r w:rsidR="00E7282E" w:rsidRPr="00676166">
        <w:rPr>
          <w:color w:val="000000"/>
          <w:sz w:val="24"/>
          <w:szCs w:val="24"/>
        </w:rPr>
        <w:t>RTK</w:t>
      </w:r>
      <w:bookmarkEnd w:id="128"/>
    </w:p>
    <w:p w14:paraId="35DEB598" w14:textId="41616D32" w:rsidR="00254267" w:rsidRPr="00676166" w:rsidRDefault="002F335D" w:rsidP="00690B5C">
      <w:pPr>
        <w:pStyle w:val="ListParagraph"/>
        <w:spacing w:before="60" w:after="60" w:line="264" w:lineRule="auto"/>
        <w:ind w:left="0"/>
        <w:contextualSpacing w:val="0"/>
        <w:rPr>
          <w:rFonts w:eastAsia="Calibri"/>
          <w:sz w:val="24"/>
        </w:rPr>
      </w:pPr>
      <w:r>
        <w:rPr>
          <w:rFonts w:eastAsia="Calibri"/>
          <w:sz w:val="24"/>
          <w:lang w:val="en-US"/>
        </w:rPr>
        <w:t>MSB</w:t>
      </w:r>
      <w:r w:rsidR="00254267" w:rsidRPr="00676166">
        <w:rPr>
          <w:rFonts w:eastAsia="Calibri"/>
          <w:sz w:val="24"/>
        </w:rPr>
        <w:t xml:space="preserve"> thiết lập hệ thống văn bản QLRRTK theo phân cấp thẩm quyền, bảo đảm tính đầy đủ, đồng bộ và phù hợp với Khung quản lý rủi ro</w:t>
      </w:r>
      <w:r w:rsidR="0065368B" w:rsidRPr="00676166">
        <w:rPr>
          <w:rFonts w:eastAsia="Calibri"/>
          <w:sz w:val="24"/>
        </w:rPr>
        <w:t xml:space="preserve"> toàn </w:t>
      </w:r>
      <w:r w:rsidR="00960AA8">
        <w:rPr>
          <w:rFonts w:eastAsia="Calibri"/>
          <w:sz w:val="24"/>
          <w:lang w:val="en-US"/>
        </w:rPr>
        <w:t xml:space="preserve">Ngân </w:t>
      </w:r>
      <w:r w:rsidR="0065368B" w:rsidRPr="00676166">
        <w:rPr>
          <w:rFonts w:eastAsia="Calibri"/>
          <w:sz w:val="24"/>
        </w:rPr>
        <w:t>hàng.</w:t>
      </w:r>
    </w:p>
    <w:p w14:paraId="64E4B7E4" w14:textId="58E8A0A4" w:rsidR="00601FA1" w:rsidRPr="00831EF1" w:rsidRDefault="00F65B3C" w:rsidP="00E474F5">
      <w:pPr>
        <w:pStyle w:val="ListParagraph"/>
        <w:numPr>
          <w:ilvl w:val="2"/>
          <w:numId w:val="33"/>
        </w:numPr>
        <w:tabs>
          <w:tab w:val="clear" w:pos="1080"/>
        </w:tabs>
        <w:spacing w:before="60" w:after="60" w:line="264" w:lineRule="auto"/>
        <w:ind w:left="360"/>
        <w:contextualSpacing w:val="0"/>
        <w:rPr>
          <w:rFonts w:eastAsia="Calibri"/>
          <w:b/>
          <w:bCs/>
          <w:sz w:val="24"/>
        </w:rPr>
      </w:pPr>
      <w:r w:rsidRPr="00831EF1">
        <w:rPr>
          <w:b/>
          <w:bCs/>
          <w:sz w:val="24"/>
        </w:rPr>
        <w:t>Văn bản thuộc thẩm quyền HĐQT</w:t>
      </w:r>
    </w:p>
    <w:p w14:paraId="2543E51B" w14:textId="4319EAEA" w:rsidR="00F65B3C" w:rsidRPr="00676166" w:rsidRDefault="00F65B3C" w:rsidP="00690B5C">
      <w:pPr>
        <w:spacing w:before="60" w:after="60" w:line="264" w:lineRule="auto"/>
        <w:jc w:val="both"/>
        <w:rPr>
          <w:rFonts w:eastAsia="Calibri"/>
        </w:rPr>
      </w:pPr>
      <w:r w:rsidRPr="00676166">
        <w:rPr>
          <w:rFonts w:eastAsia="Calibri"/>
        </w:rPr>
        <w:t xml:space="preserve">Căn cứ vào Khung QLRR toàn </w:t>
      </w:r>
      <w:r w:rsidR="00960AA8">
        <w:rPr>
          <w:rFonts w:eastAsia="Calibri"/>
          <w:lang w:val="en-US"/>
        </w:rPr>
        <w:t xml:space="preserve">Ngân </w:t>
      </w:r>
      <w:r w:rsidRPr="00676166">
        <w:rPr>
          <w:rFonts w:eastAsia="Calibri"/>
        </w:rPr>
        <w:t>hàng, HĐQT ban hành hoặc phê duyệt các văn bản quản trị liên quan đến RRTK, bao gồm nhưng không giới hạn:</w:t>
      </w:r>
    </w:p>
    <w:p w14:paraId="330B7A56" w14:textId="51AAB4A2" w:rsidR="00377CEE" w:rsidRPr="00676166" w:rsidRDefault="00377CEE" w:rsidP="00E474F5">
      <w:pPr>
        <w:pStyle w:val="ListParagraph"/>
        <w:numPr>
          <w:ilvl w:val="7"/>
          <w:numId w:val="33"/>
        </w:numPr>
        <w:tabs>
          <w:tab w:val="clear" w:pos="2880"/>
        </w:tabs>
        <w:spacing w:before="60" w:after="60" w:line="264" w:lineRule="auto"/>
        <w:ind w:left="360"/>
        <w:contextualSpacing w:val="0"/>
        <w:rPr>
          <w:sz w:val="24"/>
        </w:rPr>
      </w:pPr>
      <w:r w:rsidRPr="00676166">
        <w:rPr>
          <w:rFonts w:eastAsia="Calibri"/>
          <w:sz w:val="24"/>
        </w:rPr>
        <w:t xml:space="preserve">Khẩu vị rủi ro </w:t>
      </w:r>
      <w:r w:rsidRPr="00676166">
        <w:rPr>
          <w:sz w:val="24"/>
        </w:rPr>
        <w:t xml:space="preserve">RRTK: là một phần của văn bản Khẩu vị rủi ro toàn </w:t>
      </w:r>
      <w:r w:rsidR="00960AA8">
        <w:rPr>
          <w:sz w:val="24"/>
          <w:lang w:val="en-US"/>
        </w:rPr>
        <w:t xml:space="preserve">Ngân </w:t>
      </w:r>
      <w:r w:rsidRPr="00676166">
        <w:rPr>
          <w:sz w:val="24"/>
        </w:rPr>
        <w:t>hàng;</w:t>
      </w:r>
    </w:p>
    <w:p w14:paraId="5A611393" w14:textId="750916C2" w:rsidR="00377CEE" w:rsidRPr="00676166" w:rsidRDefault="00377CEE" w:rsidP="00E474F5">
      <w:pPr>
        <w:pStyle w:val="ListParagraph"/>
        <w:numPr>
          <w:ilvl w:val="7"/>
          <w:numId w:val="33"/>
        </w:numPr>
        <w:tabs>
          <w:tab w:val="clear" w:pos="2880"/>
        </w:tabs>
        <w:spacing w:before="60" w:after="60" w:line="264" w:lineRule="auto"/>
        <w:ind w:left="360"/>
        <w:contextualSpacing w:val="0"/>
        <w:rPr>
          <w:rFonts w:eastAsia="Calibri"/>
          <w:sz w:val="24"/>
        </w:rPr>
      </w:pPr>
      <w:r w:rsidRPr="00676166">
        <w:rPr>
          <w:rFonts w:eastAsia="Calibri"/>
          <w:sz w:val="24"/>
        </w:rPr>
        <w:t xml:space="preserve">Chiến lược quản lý </w:t>
      </w:r>
      <w:r w:rsidRPr="00676166">
        <w:rPr>
          <w:sz w:val="24"/>
        </w:rPr>
        <w:t xml:space="preserve">RRTK: là một phần của văn bản </w:t>
      </w:r>
      <w:r w:rsidRPr="00676166">
        <w:rPr>
          <w:rFonts w:eastAsia="Calibri"/>
          <w:sz w:val="24"/>
        </w:rPr>
        <w:t xml:space="preserve">Chiến lược </w:t>
      </w:r>
      <w:r w:rsidRPr="00676166">
        <w:rPr>
          <w:sz w:val="24"/>
        </w:rPr>
        <w:t xml:space="preserve">QLRR toàn </w:t>
      </w:r>
      <w:r w:rsidR="00960AA8">
        <w:rPr>
          <w:sz w:val="24"/>
          <w:lang w:val="en-US"/>
        </w:rPr>
        <w:t xml:space="preserve">Ngân </w:t>
      </w:r>
      <w:r w:rsidRPr="00676166">
        <w:rPr>
          <w:sz w:val="24"/>
        </w:rPr>
        <w:t>hàng;</w:t>
      </w:r>
    </w:p>
    <w:p w14:paraId="5938E28A" w14:textId="475290B3" w:rsidR="00377CEE" w:rsidRPr="00676166" w:rsidRDefault="00377CEE" w:rsidP="00E474F5">
      <w:pPr>
        <w:pStyle w:val="ListParagraph"/>
        <w:numPr>
          <w:ilvl w:val="7"/>
          <w:numId w:val="33"/>
        </w:numPr>
        <w:tabs>
          <w:tab w:val="clear" w:pos="2880"/>
        </w:tabs>
        <w:spacing w:before="60" w:after="60" w:line="264" w:lineRule="auto"/>
        <w:ind w:left="360"/>
        <w:contextualSpacing w:val="0"/>
        <w:rPr>
          <w:sz w:val="24"/>
        </w:rPr>
      </w:pPr>
      <w:r w:rsidRPr="00676166">
        <w:rPr>
          <w:sz w:val="24"/>
        </w:rPr>
        <w:t xml:space="preserve">Khung Kiểm tra sức chịu đựng RRTK (Stress test): là một phần của </w:t>
      </w:r>
      <w:r w:rsidR="00BC7DAA" w:rsidRPr="00676166">
        <w:rPr>
          <w:sz w:val="24"/>
        </w:rPr>
        <w:t xml:space="preserve">văn bản Khung </w:t>
      </w:r>
      <w:r w:rsidRPr="00676166">
        <w:rPr>
          <w:sz w:val="24"/>
        </w:rPr>
        <w:t xml:space="preserve">Stress test toàn </w:t>
      </w:r>
      <w:r w:rsidR="00960AA8">
        <w:rPr>
          <w:sz w:val="24"/>
          <w:lang w:val="en-US"/>
        </w:rPr>
        <w:t xml:space="preserve">Ngân </w:t>
      </w:r>
      <w:r w:rsidRPr="00676166">
        <w:rPr>
          <w:sz w:val="24"/>
        </w:rPr>
        <w:t>hàng;</w:t>
      </w:r>
    </w:p>
    <w:p w14:paraId="1E0CBB2E" w14:textId="592BDACA" w:rsidR="00377CEE" w:rsidRPr="00676166" w:rsidRDefault="00377CEE" w:rsidP="00E474F5">
      <w:pPr>
        <w:pStyle w:val="ListParagraph"/>
        <w:numPr>
          <w:ilvl w:val="7"/>
          <w:numId w:val="33"/>
        </w:numPr>
        <w:tabs>
          <w:tab w:val="clear" w:pos="2880"/>
        </w:tabs>
        <w:spacing w:before="60" w:after="60" w:line="264" w:lineRule="auto"/>
        <w:ind w:left="360"/>
        <w:contextualSpacing w:val="0"/>
        <w:rPr>
          <w:sz w:val="24"/>
        </w:rPr>
      </w:pPr>
      <w:r w:rsidRPr="00676166">
        <w:rPr>
          <w:sz w:val="24"/>
        </w:rPr>
        <w:t>Khung QLRR</w:t>
      </w:r>
      <w:r w:rsidR="00AA19F7" w:rsidRPr="00676166">
        <w:rPr>
          <w:sz w:val="24"/>
        </w:rPr>
        <w:t xml:space="preserve"> Thanh khoản:</w:t>
      </w:r>
      <w:r w:rsidRPr="00676166">
        <w:rPr>
          <w:sz w:val="24"/>
        </w:rPr>
        <w:t xml:space="preserve"> là Quy chế này, quy định các nguyên tắc, yêu cầu và nội dung quản lý RRTK thuộc thẩm quyền của HĐQT chưa được quy định hoặc quy định cụ thể tại các quy chế, chính sách và văn bản quản trị rủi ro khác có liên quan của </w:t>
      </w:r>
      <w:r w:rsidR="00960AA8">
        <w:rPr>
          <w:sz w:val="24"/>
          <w:lang w:val="en-US"/>
        </w:rPr>
        <w:t>MSB</w:t>
      </w:r>
      <w:r w:rsidRPr="00676166">
        <w:rPr>
          <w:sz w:val="24"/>
        </w:rPr>
        <w:t>;</w:t>
      </w:r>
    </w:p>
    <w:p w14:paraId="69758BFB" w14:textId="77777777" w:rsidR="00377CEE" w:rsidRPr="00676166" w:rsidRDefault="00377CEE" w:rsidP="00E474F5">
      <w:pPr>
        <w:pStyle w:val="ListParagraph"/>
        <w:numPr>
          <w:ilvl w:val="7"/>
          <w:numId w:val="33"/>
        </w:numPr>
        <w:tabs>
          <w:tab w:val="clear" w:pos="2880"/>
        </w:tabs>
        <w:spacing w:before="60" w:after="60" w:line="264" w:lineRule="auto"/>
        <w:ind w:left="360"/>
        <w:contextualSpacing w:val="0"/>
        <w:rPr>
          <w:sz w:val="24"/>
        </w:rPr>
      </w:pPr>
      <w:r w:rsidRPr="00676166">
        <w:rPr>
          <w:sz w:val="24"/>
        </w:rPr>
        <w:t>Các văn bản khác theo nhu cầu quản trị từng thời kỳ.</w:t>
      </w:r>
    </w:p>
    <w:p w14:paraId="1469F2AE" w14:textId="5EEBBADE" w:rsidR="00377CEE" w:rsidRPr="00831EF1" w:rsidRDefault="00601FA1" w:rsidP="00E474F5">
      <w:pPr>
        <w:pStyle w:val="ListParagraph"/>
        <w:numPr>
          <w:ilvl w:val="2"/>
          <w:numId w:val="33"/>
        </w:numPr>
        <w:tabs>
          <w:tab w:val="clear" w:pos="1080"/>
        </w:tabs>
        <w:spacing w:before="60" w:after="60" w:line="264" w:lineRule="auto"/>
        <w:ind w:left="360"/>
        <w:contextualSpacing w:val="0"/>
        <w:rPr>
          <w:rFonts w:eastAsia="Calibri"/>
          <w:b/>
          <w:bCs/>
          <w:sz w:val="24"/>
        </w:rPr>
      </w:pPr>
      <w:r w:rsidRPr="00831EF1">
        <w:rPr>
          <w:b/>
          <w:bCs/>
          <w:sz w:val="24"/>
        </w:rPr>
        <w:t>Văn bản thuộc thẩm quyền Tổng Giám đốc</w:t>
      </w:r>
    </w:p>
    <w:p w14:paraId="63514BA7" w14:textId="4F412ABC" w:rsidR="00601FA1" w:rsidRPr="00676166" w:rsidRDefault="00601FA1" w:rsidP="00690B5C">
      <w:pPr>
        <w:spacing w:before="60" w:after="60" w:line="264" w:lineRule="auto"/>
        <w:jc w:val="both"/>
        <w:rPr>
          <w:rFonts w:eastAsia="Calibri"/>
        </w:rPr>
      </w:pPr>
      <w:r w:rsidRPr="00676166">
        <w:t>Trên cơ sở các Quy chế do HĐQT ban hành hoặc phê duyệt, Tổng Giám đốc ban hành các quy định, quy trình, hướng dẫn triển khai chi tiết về quản lý RRTK, bao gồm nhưng không giới hạn:</w:t>
      </w:r>
    </w:p>
    <w:p w14:paraId="48EFF150" w14:textId="77777777" w:rsidR="00254267" w:rsidRPr="00676166" w:rsidRDefault="00151569"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lastRenderedPageBreak/>
        <w:t>P</w:t>
      </w:r>
      <w:r w:rsidR="00254267" w:rsidRPr="00676166">
        <w:rPr>
          <w:rFonts w:eastAsia="Calibri"/>
          <w:sz w:val="24"/>
        </w:rPr>
        <w:t>hương pháp, mô hình và công cụ đo lường rủi ro thanh khoản;</w:t>
      </w:r>
    </w:p>
    <w:p w14:paraId="380955D1" w14:textId="77777777" w:rsidR="00254267" w:rsidRPr="00676166" w:rsidRDefault="00151569"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t>Hệ</w:t>
      </w:r>
      <w:r w:rsidR="00254267" w:rsidRPr="00676166">
        <w:rPr>
          <w:rFonts w:eastAsia="Calibri"/>
          <w:sz w:val="24"/>
        </w:rPr>
        <w:t xml:space="preserve"> thống hạn mức; chỉ số cảnh báo sớm rủi ro thanh khoản</w:t>
      </w:r>
      <w:r w:rsidR="00B33F59" w:rsidRPr="00676166">
        <w:rPr>
          <w:rFonts w:eastAsia="Calibri"/>
          <w:sz w:val="24"/>
        </w:rPr>
        <w:t xml:space="preserve"> và quy trình giám sát;</w:t>
      </w:r>
    </w:p>
    <w:p w14:paraId="592DFEE7" w14:textId="77777777" w:rsidR="00254267" w:rsidRPr="00676166" w:rsidRDefault="00151569"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t>Q</w:t>
      </w:r>
      <w:r w:rsidR="00254267" w:rsidRPr="00676166">
        <w:rPr>
          <w:rFonts w:eastAsia="Calibri"/>
          <w:sz w:val="24"/>
        </w:rPr>
        <w:t>uản lý tài sản thanh khoản, nguồn vốn và mức dự phòng thanh khoản;</w:t>
      </w:r>
    </w:p>
    <w:p w14:paraId="5498C4CD" w14:textId="77777777" w:rsidR="00254267" w:rsidRPr="00676166" w:rsidRDefault="00B0087F"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t>Kiểm</w:t>
      </w:r>
      <w:r w:rsidR="00254267" w:rsidRPr="00676166">
        <w:rPr>
          <w:rFonts w:eastAsia="Calibri"/>
          <w:sz w:val="24"/>
        </w:rPr>
        <w:t xml:space="preserve"> tra sức chịu đựng và kế hoạch dự phòng thanh khoản;</w:t>
      </w:r>
    </w:p>
    <w:p w14:paraId="6172A5EA" w14:textId="77777777" w:rsidR="00B0087F" w:rsidRPr="00676166" w:rsidRDefault="00B0087F"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t xml:space="preserve">Quản lý </w:t>
      </w:r>
      <w:r w:rsidR="00E7282E" w:rsidRPr="00676166">
        <w:rPr>
          <w:rFonts w:eastAsia="Calibri"/>
          <w:sz w:val="24"/>
        </w:rPr>
        <w:t>thanh khoản nguồn vốn</w:t>
      </w:r>
      <w:r w:rsidRPr="00676166">
        <w:rPr>
          <w:rFonts w:eastAsia="Calibri"/>
          <w:sz w:val="24"/>
        </w:rPr>
        <w:t>;</w:t>
      </w:r>
    </w:p>
    <w:p w14:paraId="0653F374" w14:textId="77777777" w:rsidR="00254267" w:rsidRPr="00676166" w:rsidRDefault="00254267" w:rsidP="00E474F5">
      <w:pPr>
        <w:pStyle w:val="ListParagraph"/>
        <w:numPr>
          <w:ilvl w:val="0"/>
          <w:numId w:val="65"/>
        </w:numPr>
        <w:spacing w:before="60" w:after="60" w:line="264" w:lineRule="auto"/>
        <w:ind w:left="360"/>
        <w:contextualSpacing w:val="0"/>
        <w:rPr>
          <w:rFonts w:eastAsia="Calibri"/>
          <w:sz w:val="24"/>
        </w:rPr>
      </w:pPr>
      <w:r w:rsidRPr="00676166">
        <w:rPr>
          <w:rFonts w:eastAsia="Calibri"/>
          <w:sz w:val="24"/>
        </w:rPr>
        <w:t>Quy định về hệ thống thông tin, dữ liệu rủi ro phục vụ quản lý rủi ro thanh khoản;</w:t>
      </w:r>
    </w:p>
    <w:p w14:paraId="5DAF5CC4" w14:textId="123D6B86" w:rsidR="00254267" w:rsidRPr="00676166" w:rsidRDefault="00CB2D5A" w:rsidP="00E474F5">
      <w:pPr>
        <w:pStyle w:val="ListParagraph"/>
        <w:numPr>
          <w:ilvl w:val="0"/>
          <w:numId w:val="65"/>
        </w:numPr>
        <w:spacing w:before="60" w:after="60" w:line="264" w:lineRule="auto"/>
        <w:ind w:left="360"/>
        <w:contextualSpacing w:val="0"/>
        <w:rPr>
          <w:rFonts w:eastAsia="Calibri"/>
          <w:sz w:val="24"/>
        </w:rPr>
      </w:pPr>
      <w:r w:rsidRPr="00676166">
        <w:rPr>
          <w:sz w:val="24"/>
        </w:rPr>
        <w:t>Các văn bản cần thiết khác để phục vụ công tác điều hành hiệu quả QLRR</w:t>
      </w:r>
      <w:r w:rsidR="00960AA8">
        <w:rPr>
          <w:sz w:val="24"/>
          <w:lang w:val="en-US"/>
        </w:rPr>
        <w:t>TK</w:t>
      </w:r>
      <w:r w:rsidR="00254267" w:rsidRPr="00676166">
        <w:rPr>
          <w:rFonts w:eastAsia="Calibri"/>
          <w:sz w:val="24"/>
        </w:rPr>
        <w:t>.</w:t>
      </w:r>
    </w:p>
    <w:p w14:paraId="716F6044" w14:textId="1AEB6F23" w:rsidR="003A0E66" w:rsidRPr="00831EF1" w:rsidRDefault="003A0E66" w:rsidP="00E474F5">
      <w:pPr>
        <w:pStyle w:val="ListParagraph"/>
        <w:numPr>
          <w:ilvl w:val="2"/>
          <w:numId w:val="33"/>
        </w:numPr>
        <w:tabs>
          <w:tab w:val="clear" w:pos="1080"/>
        </w:tabs>
        <w:spacing w:before="60" w:after="60" w:line="264" w:lineRule="auto"/>
        <w:ind w:left="360"/>
        <w:contextualSpacing w:val="0"/>
        <w:rPr>
          <w:b/>
          <w:bCs/>
          <w:sz w:val="24"/>
        </w:rPr>
      </w:pPr>
      <w:r w:rsidRPr="00831EF1">
        <w:rPr>
          <w:b/>
          <w:bCs/>
          <w:sz w:val="24"/>
        </w:rPr>
        <w:t>Rà soát hệ thống văn bản</w:t>
      </w:r>
    </w:p>
    <w:p w14:paraId="4C0A2DF7" w14:textId="2F32DEFB" w:rsidR="003A0E66" w:rsidRPr="00676166" w:rsidRDefault="003A0E66" w:rsidP="00E474F5">
      <w:pPr>
        <w:pStyle w:val="ListParagraph"/>
        <w:numPr>
          <w:ilvl w:val="1"/>
          <w:numId w:val="59"/>
        </w:numPr>
        <w:spacing w:before="60" w:after="60" w:line="264" w:lineRule="auto"/>
        <w:ind w:left="360"/>
        <w:contextualSpacing w:val="0"/>
        <w:rPr>
          <w:sz w:val="24"/>
        </w:rPr>
      </w:pPr>
      <w:r w:rsidRPr="00676166">
        <w:rPr>
          <w:sz w:val="24"/>
        </w:rPr>
        <w:t xml:space="preserve">Hệ thống văn bản quản lý RRTK được rà soát định kỳ tối thiểu hằng năm hoặc khi có thay đổi trọng yếu về quy định pháp luật, chiến lược kinh doanh, khẩu vị rủi ro, cơ cấu bảng cân đối, sản phẩm, mô hình đo lường hoặc điều kiện thị trường. </w:t>
      </w:r>
    </w:p>
    <w:p w14:paraId="18AB0EF6" w14:textId="51A6DE32" w:rsidR="00A66C3E" w:rsidRPr="00831EF1" w:rsidRDefault="00A66C3E" w:rsidP="00E474F5">
      <w:pPr>
        <w:pStyle w:val="ListParagraph"/>
        <w:numPr>
          <w:ilvl w:val="1"/>
          <w:numId w:val="59"/>
        </w:numPr>
        <w:spacing w:before="60" w:after="60" w:line="264" w:lineRule="auto"/>
        <w:ind w:left="360"/>
        <w:contextualSpacing w:val="0"/>
        <w:rPr>
          <w:sz w:val="24"/>
        </w:rPr>
      </w:pPr>
      <w:r w:rsidRPr="00831EF1">
        <w:rPr>
          <w:sz w:val="24"/>
        </w:rPr>
        <w:t xml:space="preserve">Kết quả rà soát và kế hoạch sửa đổi, bổ sung văn bản, nếu có, được báo cáo và phê duyệt theo thẩm quyền quản lý văn bản nội bộ của </w:t>
      </w:r>
      <w:r w:rsidR="002F335D">
        <w:rPr>
          <w:sz w:val="24"/>
          <w:lang w:val="en-US"/>
        </w:rPr>
        <w:t>MSB</w:t>
      </w:r>
      <w:r w:rsidRPr="00831EF1">
        <w:rPr>
          <w:sz w:val="24"/>
          <w:lang w:val="en-US"/>
        </w:rPr>
        <w:t>.</w:t>
      </w:r>
    </w:p>
    <w:p w14:paraId="2D18AFBF" w14:textId="10076F71" w:rsidR="00C401C4" w:rsidRPr="00676166" w:rsidRDefault="003A0E66" w:rsidP="009A7A59">
      <w:pPr>
        <w:pStyle w:val="ListParagraph"/>
        <w:numPr>
          <w:ilvl w:val="1"/>
          <w:numId w:val="59"/>
        </w:numPr>
        <w:spacing w:before="60" w:after="60" w:line="264" w:lineRule="auto"/>
        <w:ind w:left="360"/>
        <w:contextualSpacing w:val="0"/>
      </w:pPr>
      <w:r w:rsidRPr="00676166">
        <w:rPr>
          <w:sz w:val="24"/>
        </w:rPr>
        <w:t xml:space="preserve">Việc sửa đổi, bổ sung, thay thế văn bản được thực hiện theo thẩm quyền ban hành văn bản nội bộ của </w:t>
      </w:r>
      <w:r w:rsidR="003F616B" w:rsidRPr="004E16F1">
        <w:rPr>
          <w:sz w:val="24"/>
          <w:lang w:val="en-US"/>
        </w:rPr>
        <w:t>MSB</w:t>
      </w:r>
      <w:r w:rsidRPr="00676166">
        <w:rPr>
          <w:sz w:val="24"/>
        </w:rPr>
        <w:t>.</w:t>
      </w:r>
      <w:bookmarkStart w:id="129" w:name="_Toc229602381"/>
      <w:bookmarkStart w:id="130" w:name="_Toc229602663"/>
      <w:bookmarkStart w:id="131" w:name="_Toc231922285"/>
      <w:bookmarkEnd w:id="129"/>
      <w:bookmarkEnd w:id="130"/>
      <w:bookmarkEnd w:id="131"/>
    </w:p>
    <w:p w14:paraId="1B9B3C50" w14:textId="4E785854" w:rsidR="007621BF" w:rsidRPr="00831EF1" w:rsidRDefault="00AF3F64" w:rsidP="00831EF1">
      <w:pPr>
        <w:pStyle w:val="Heading2"/>
        <w:widowControl w:val="0"/>
        <w:tabs>
          <w:tab w:val="clear" w:pos="1477"/>
        </w:tabs>
        <w:spacing w:before="60" w:after="60" w:line="264" w:lineRule="auto"/>
        <w:ind w:left="360"/>
        <w:rPr>
          <w:color w:val="000000"/>
          <w:sz w:val="24"/>
          <w:szCs w:val="24"/>
        </w:rPr>
      </w:pPr>
      <w:r w:rsidRPr="00831EF1">
        <w:rPr>
          <w:color w:val="000000"/>
          <w:sz w:val="24"/>
          <w:szCs w:val="24"/>
        </w:rPr>
        <w:t xml:space="preserve"> </w:t>
      </w:r>
      <w:bookmarkStart w:id="132" w:name="_Toc233635385"/>
      <w:r w:rsidR="007621BF" w:rsidRPr="00831EF1">
        <w:rPr>
          <w:color w:val="000000"/>
          <w:sz w:val="24"/>
          <w:szCs w:val="24"/>
        </w:rPr>
        <w:t>Chính sách quản lý rủi ro thanh khoản</w:t>
      </w:r>
      <w:bookmarkEnd w:id="132"/>
    </w:p>
    <w:p w14:paraId="170A34A6" w14:textId="59CFFFF5" w:rsidR="007621BF" w:rsidRPr="00985B18" w:rsidRDefault="007621BF" w:rsidP="00E474F5">
      <w:pPr>
        <w:numPr>
          <w:ilvl w:val="1"/>
          <w:numId w:val="94"/>
        </w:numPr>
        <w:tabs>
          <w:tab w:val="clear" w:pos="1117"/>
        </w:tabs>
        <w:spacing w:before="60" w:after="60" w:line="264" w:lineRule="auto"/>
        <w:ind w:left="360" w:hanging="360"/>
        <w:jc w:val="both"/>
        <w:rPr>
          <w:b/>
          <w:bCs/>
        </w:rPr>
      </w:pPr>
      <w:r w:rsidRPr="00985B18">
        <w:rPr>
          <w:b/>
          <w:bCs/>
        </w:rPr>
        <w:t xml:space="preserve">Khẩu vị rủi ro thanh khoản </w:t>
      </w:r>
    </w:p>
    <w:p w14:paraId="7D9282CB" w14:textId="09A70580" w:rsidR="007621BF" w:rsidRPr="00676166" w:rsidRDefault="002F335D" w:rsidP="00E474F5">
      <w:pPr>
        <w:pStyle w:val="ListParagraph"/>
        <w:widowControl w:val="0"/>
        <w:numPr>
          <w:ilvl w:val="1"/>
          <w:numId w:val="96"/>
        </w:numPr>
        <w:spacing w:before="60" w:after="60" w:line="264" w:lineRule="auto"/>
        <w:ind w:left="360"/>
        <w:contextualSpacing w:val="0"/>
        <w:rPr>
          <w:sz w:val="24"/>
        </w:rPr>
      </w:pPr>
      <w:r>
        <w:rPr>
          <w:sz w:val="24"/>
          <w:lang w:val="en-US"/>
        </w:rPr>
        <w:t>MSB</w:t>
      </w:r>
      <w:r w:rsidR="007621BF" w:rsidRPr="00676166">
        <w:rPr>
          <w:sz w:val="24"/>
        </w:rPr>
        <w:t xml:space="preserve"> ban hành Khẩu vị rủi ro thanh khoản là một</w:t>
      </w:r>
      <w:r w:rsidR="000C02DE" w:rsidRPr="00676166">
        <w:rPr>
          <w:sz w:val="24"/>
        </w:rPr>
        <w:t xml:space="preserve"> phần</w:t>
      </w:r>
      <w:r w:rsidR="007621BF" w:rsidRPr="00676166">
        <w:rPr>
          <w:sz w:val="24"/>
        </w:rPr>
        <w:t xml:space="preserve"> trong Tuyên bố Khẩu vị rủi ro toàn </w:t>
      </w:r>
      <w:r w:rsidR="00FA2BE5">
        <w:rPr>
          <w:sz w:val="24"/>
          <w:lang w:val="en-US"/>
        </w:rPr>
        <w:t xml:space="preserve">Ngân </w:t>
      </w:r>
      <w:r w:rsidR="007621BF" w:rsidRPr="00676166">
        <w:rPr>
          <w:sz w:val="24"/>
        </w:rPr>
        <w:t>hàng, đảm bảo phù hợp với:</w:t>
      </w:r>
    </w:p>
    <w:p w14:paraId="78B09250" w14:textId="37C4C9D3" w:rsidR="007621BF" w:rsidRPr="00676166" w:rsidRDefault="007621BF" w:rsidP="00E474F5">
      <w:pPr>
        <w:pStyle w:val="ListParagraph"/>
        <w:widowControl w:val="0"/>
        <w:numPr>
          <w:ilvl w:val="5"/>
          <w:numId w:val="94"/>
        </w:numPr>
        <w:tabs>
          <w:tab w:val="left" w:pos="900"/>
        </w:tabs>
        <w:spacing w:before="60" w:after="60" w:line="264" w:lineRule="auto"/>
        <w:ind w:left="900" w:hanging="540"/>
        <w:contextualSpacing w:val="0"/>
        <w:rPr>
          <w:sz w:val="24"/>
        </w:rPr>
      </w:pPr>
      <w:r w:rsidRPr="00676166">
        <w:rPr>
          <w:sz w:val="24"/>
        </w:rPr>
        <w:t xml:space="preserve">Năng lực tài </w:t>
      </w:r>
      <w:r w:rsidRPr="00676166">
        <w:rPr>
          <w:rFonts w:eastAsia="Calibri"/>
          <w:sz w:val="24"/>
        </w:rPr>
        <w:t>chính</w:t>
      </w:r>
      <w:r w:rsidRPr="00676166">
        <w:rPr>
          <w:sz w:val="24"/>
        </w:rPr>
        <w:t xml:space="preserve">, năng lực vốn và khả năng chịu đựng rủi ro thanh khoản của </w:t>
      </w:r>
      <w:r w:rsidR="00FA2BE5">
        <w:rPr>
          <w:sz w:val="24"/>
          <w:lang w:val="en-US"/>
        </w:rPr>
        <w:t>MSB</w:t>
      </w:r>
      <w:r w:rsidRPr="00676166">
        <w:rPr>
          <w:sz w:val="24"/>
        </w:rPr>
        <w:t xml:space="preserve">; </w:t>
      </w:r>
    </w:p>
    <w:p w14:paraId="28EA0EE9" w14:textId="77777777" w:rsidR="007621BF" w:rsidRPr="00676166" w:rsidRDefault="007621BF" w:rsidP="00E474F5">
      <w:pPr>
        <w:pStyle w:val="ListParagraph"/>
        <w:widowControl w:val="0"/>
        <w:numPr>
          <w:ilvl w:val="5"/>
          <w:numId w:val="94"/>
        </w:numPr>
        <w:tabs>
          <w:tab w:val="left" w:pos="900"/>
        </w:tabs>
        <w:spacing w:before="60" w:after="60" w:line="264" w:lineRule="auto"/>
        <w:ind w:left="900" w:hanging="540"/>
        <w:contextualSpacing w:val="0"/>
        <w:rPr>
          <w:sz w:val="24"/>
        </w:rPr>
      </w:pPr>
      <w:r w:rsidRPr="00676166">
        <w:rPr>
          <w:sz w:val="24"/>
        </w:rPr>
        <w:t xml:space="preserve">Chiến lược </w:t>
      </w:r>
      <w:r w:rsidRPr="00676166">
        <w:rPr>
          <w:rFonts w:eastAsia="Calibri"/>
          <w:sz w:val="24"/>
        </w:rPr>
        <w:t>kinh</w:t>
      </w:r>
      <w:r w:rsidRPr="00676166">
        <w:rPr>
          <w:sz w:val="24"/>
        </w:rPr>
        <w:t xml:space="preserve"> doanh, chiến lược nguồn vốn và định hướng cấu trúc quản trị bảng cân đối; </w:t>
      </w:r>
    </w:p>
    <w:p w14:paraId="364AC042" w14:textId="137F6B10" w:rsidR="007621BF" w:rsidRPr="00676166" w:rsidRDefault="007621BF" w:rsidP="00E474F5">
      <w:pPr>
        <w:pStyle w:val="ListParagraph"/>
        <w:widowControl w:val="0"/>
        <w:numPr>
          <w:ilvl w:val="5"/>
          <w:numId w:val="94"/>
        </w:numPr>
        <w:tabs>
          <w:tab w:val="left" w:pos="900"/>
        </w:tabs>
        <w:spacing w:before="60" w:after="60" w:line="264" w:lineRule="auto"/>
        <w:ind w:left="900" w:hanging="540"/>
        <w:contextualSpacing w:val="0"/>
        <w:rPr>
          <w:sz w:val="24"/>
        </w:rPr>
      </w:pPr>
      <w:r w:rsidRPr="00676166">
        <w:rPr>
          <w:sz w:val="24"/>
        </w:rPr>
        <w:t xml:space="preserve">Điều kiện </w:t>
      </w:r>
      <w:r w:rsidRPr="00676166">
        <w:rPr>
          <w:rFonts w:eastAsia="Calibri"/>
          <w:sz w:val="24"/>
        </w:rPr>
        <w:t>thị</w:t>
      </w:r>
      <w:r w:rsidRPr="00676166">
        <w:rPr>
          <w:sz w:val="24"/>
        </w:rPr>
        <w:t xml:space="preserve"> trường và khả năng tiếp cận nguồn thanh khoản của </w:t>
      </w:r>
      <w:r w:rsidR="00FA2BE5">
        <w:rPr>
          <w:sz w:val="24"/>
          <w:lang w:val="en-US"/>
        </w:rPr>
        <w:t>MSB</w:t>
      </w:r>
      <w:r w:rsidRPr="00676166">
        <w:rPr>
          <w:sz w:val="24"/>
        </w:rPr>
        <w:t>;</w:t>
      </w:r>
    </w:p>
    <w:p w14:paraId="6CBE85FB" w14:textId="1A3AFC43" w:rsidR="007621BF" w:rsidRPr="00676166" w:rsidRDefault="007621BF" w:rsidP="00E474F5">
      <w:pPr>
        <w:pStyle w:val="ListParagraph"/>
        <w:widowControl w:val="0"/>
        <w:numPr>
          <w:ilvl w:val="5"/>
          <w:numId w:val="94"/>
        </w:numPr>
        <w:tabs>
          <w:tab w:val="left" w:pos="900"/>
        </w:tabs>
        <w:spacing w:before="60" w:after="60" w:line="264" w:lineRule="auto"/>
        <w:ind w:left="900" w:hanging="540"/>
        <w:contextualSpacing w:val="0"/>
        <w:rPr>
          <w:sz w:val="24"/>
        </w:rPr>
      </w:pPr>
      <w:r w:rsidRPr="00676166">
        <w:rPr>
          <w:sz w:val="24"/>
        </w:rPr>
        <w:t xml:space="preserve">Mức độ </w:t>
      </w:r>
      <w:r w:rsidRPr="00676166">
        <w:rPr>
          <w:rFonts w:eastAsia="Calibri"/>
          <w:sz w:val="24"/>
        </w:rPr>
        <w:t>phức</w:t>
      </w:r>
      <w:r w:rsidRPr="00676166">
        <w:rPr>
          <w:sz w:val="24"/>
        </w:rPr>
        <w:t xml:space="preserve"> tạp hoạt động và năng lực quản trị rủi ro của </w:t>
      </w:r>
      <w:r w:rsidR="00FA2BE5">
        <w:rPr>
          <w:sz w:val="24"/>
          <w:lang w:val="en-US"/>
        </w:rPr>
        <w:t>MSB</w:t>
      </w:r>
      <w:r w:rsidRPr="00676166">
        <w:rPr>
          <w:sz w:val="24"/>
        </w:rPr>
        <w:t>.</w:t>
      </w:r>
    </w:p>
    <w:p w14:paraId="6426DE80" w14:textId="7D3A0D2D" w:rsidR="007621BF" w:rsidRPr="00676166" w:rsidRDefault="007621BF" w:rsidP="00E474F5">
      <w:pPr>
        <w:pStyle w:val="ListParagraph"/>
        <w:widowControl w:val="0"/>
        <w:numPr>
          <w:ilvl w:val="1"/>
          <w:numId w:val="96"/>
        </w:numPr>
        <w:spacing w:before="60" w:after="60" w:line="264" w:lineRule="auto"/>
        <w:ind w:left="360"/>
        <w:contextualSpacing w:val="0"/>
        <w:rPr>
          <w:sz w:val="24"/>
        </w:rPr>
      </w:pPr>
      <w:r w:rsidRPr="00676166">
        <w:rPr>
          <w:sz w:val="24"/>
        </w:rPr>
        <w:t xml:space="preserve">Khẩu vị rủi ro thanh khoản có thể được cụ thể hóa thông qua các tuyên bố định tính và/hoặc định lượng về mức độ chấp nhận rủi ro thanh khoản của </w:t>
      </w:r>
      <w:r w:rsidR="002E1475">
        <w:rPr>
          <w:sz w:val="24"/>
          <w:lang w:val="en-US"/>
        </w:rPr>
        <w:t>MSB</w:t>
      </w:r>
      <w:r w:rsidRPr="00676166">
        <w:rPr>
          <w:sz w:val="24"/>
        </w:rPr>
        <w:t xml:space="preserve"> nhằm hỗ trợ </w:t>
      </w:r>
      <w:r w:rsidR="002E1475">
        <w:rPr>
          <w:sz w:val="24"/>
          <w:lang w:val="en-US"/>
        </w:rPr>
        <w:t>MSB</w:t>
      </w:r>
      <w:r w:rsidRPr="00676166">
        <w:rPr>
          <w:sz w:val="24"/>
        </w:rPr>
        <w:t xml:space="preserve"> theo đuổi các mục tiêu kinh doanh từng thời kỳ, đáp ứng tối thiểu các nội dung sau:</w:t>
      </w:r>
    </w:p>
    <w:p w14:paraId="4232B921" w14:textId="37187FCB" w:rsidR="007621BF" w:rsidRPr="00676166" w:rsidRDefault="002E1475" w:rsidP="00E474F5">
      <w:pPr>
        <w:numPr>
          <w:ilvl w:val="0"/>
          <w:numId w:val="98"/>
        </w:numPr>
        <w:tabs>
          <w:tab w:val="left" w:pos="900"/>
        </w:tabs>
        <w:spacing w:before="60" w:after="60" w:line="264" w:lineRule="auto"/>
        <w:ind w:left="900" w:hanging="540"/>
        <w:jc w:val="both"/>
      </w:pPr>
      <w:r>
        <w:rPr>
          <w:lang w:val="en-US"/>
        </w:rPr>
        <w:t>MSB</w:t>
      </w:r>
      <w:r w:rsidR="007621BF" w:rsidRPr="00676166">
        <w:t xml:space="preserve"> không chấp nhận các trạng thái rủi ro thanh khoản có thể:</w:t>
      </w:r>
    </w:p>
    <w:p w14:paraId="2EF4FEA8" w14:textId="77777777"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 xml:space="preserve">Gây mất khả năng chi trả; </w:t>
      </w:r>
    </w:p>
    <w:p w14:paraId="07DA3A71" w14:textId="77777777"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 xml:space="preserve">Vi phạm các giới hạn tỷ lệ an toàn thanh khoản theo quy định của NHNN; </w:t>
      </w:r>
    </w:p>
    <w:p w14:paraId="5A00B87F" w14:textId="41EB5FBE"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 xml:space="preserve">Làm suy giảm trọng yếu khả năng tiếp cận nguồn vốn hoặc uy tín của </w:t>
      </w:r>
      <w:r w:rsidR="00755A76">
        <w:rPr>
          <w:lang w:val="en-US"/>
        </w:rPr>
        <w:t>MSB</w:t>
      </w:r>
      <w:r w:rsidRPr="00676166">
        <w:t>.</w:t>
      </w:r>
    </w:p>
    <w:p w14:paraId="68B2C9DC" w14:textId="77777777" w:rsidR="007621BF" w:rsidRPr="00676166" w:rsidRDefault="007621BF" w:rsidP="00E474F5">
      <w:pPr>
        <w:numPr>
          <w:ilvl w:val="0"/>
          <w:numId w:val="98"/>
        </w:numPr>
        <w:tabs>
          <w:tab w:val="left" w:pos="900"/>
        </w:tabs>
        <w:spacing w:before="60" w:after="60" w:line="264" w:lineRule="auto"/>
        <w:ind w:left="900" w:hanging="540"/>
        <w:jc w:val="both"/>
      </w:pPr>
      <w:r w:rsidRPr="00676166">
        <w:t>Tuyên bố định lượng đối với một hoặc một vài chỉ số quản lý rủi ro thanh khoản sau (theo nhu cầu quản trị từng thời kỳ), bao gồm nhưng không giới hạn bởi:</w:t>
      </w:r>
    </w:p>
    <w:p w14:paraId="2DF6E214" w14:textId="77777777"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Các tỷ lệ an toàn thanh khoản theo quy định của NHNN;</w:t>
      </w:r>
    </w:p>
    <w:p w14:paraId="734BD4FB" w14:textId="77777777"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Khe hở thanh khoản dòng tiền;</w:t>
      </w:r>
    </w:p>
    <w:p w14:paraId="3F369878" w14:textId="7DC4E36C" w:rsidR="007621BF" w:rsidRPr="00676166" w:rsidRDefault="007621BF" w:rsidP="00E474F5">
      <w:pPr>
        <w:widowControl w:val="0"/>
        <w:numPr>
          <w:ilvl w:val="0"/>
          <w:numId w:val="95"/>
        </w:numPr>
        <w:tabs>
          <w:tab w:val="left" w:pos="1260"/>
          <w:tab w:val="left" w:pos="1440"/>
        </w:tabs>
        <w:spacing w:before="60" w:after="60" w:line="264" w:lineRule="auto"/>
        <w:ind w:left="1080" w:hanging="180"/>
        <w:jc w:val="both"/>
      </w:pPr>
      <w:r w:rsidRPr="00676166">
        <w:t xml:space="preserve">Số ngày sống sót thanh khoản (liquidity survival horizon) bằng các nguồn lực tự có của </w:t>
      </w:r>
      <w:r w:rsidR="00755A76">
        <w:rPr>
          <w:lang w:val="en-US"/>
        </w:rPr>
        <w:t>MSB</w:t>
      </w:r>
      <w:r w:rsidRPr="00676166">
        <w:t xml:space="preserve"> trong tình huống căng thẳng thanh khoản giả định.</w:t>
      </w:r>
    </w:p>
    <w:p w14:paraId="2C841407" w14:textId="77777777" w:rsidR="007621BF" w:rsidRPr="00985B18" w:rsidRDefault="007621BF" w:rsidP="00E474F5">
      <w:pPr>
        <w:numPr>
          <w:ilvl w:val="1"/>
          <w:numId w:val="94"/>
        </w:numPr>
        <w:tabs>
          <w:tab w:val="clear" w:pos="1117"/>
        </w:tabs>
        <w:spacing w:before="60" w:after="60" w:line="264" w:lineRule="auto"/>
        <w:ind w:left="360" w:hanging="360"/>
        <w:jc w:val="both"/>
        <w:rPr>
          <w:b/>
          <w:bCs/>
        </w:rPr>
      </w:pPr>
      <w:r w:rsidRPr="00985B18">
        <w:rPr>
          <w:b/>
          <w:bCs/>
        </w:rPr>
        <w:t>Chiến lược quản lý rủi ro thanh khoản</w:t>
      </w:r>
    </w:p>
    <w:p w14:paraId="6201219D" w14:textId="0555998E" w:rsidR="007621BF" w:rsidRPr="00676166" w:rsidRDefault="0011170C" w:rsidP="00690B5C">
      <w:pPr>
        <w:pStyle w:val="ListParagraph"/>
        <w:widowControl w:val="0"/>
        <w:spacing w:before="60" w:after="60" w:line="264" w:lineRule="auto"/>
        <w:ind w:left="0"/>
        <w:contextualSpacing w:val="0"/>
        <w:rPr>
          <w:sz w:val="24"/>
        </w:rPr>
      </w:pPr>
      <w:r>
        <w:rPr>
          <w:sz w:val="24"/>
          <w:lang w:val="en-US"/>
        </w:rPr>
        <w:t>MSB</w:t>
      </w:r>
      <w:r w:rsidR="007621BF" w:rsidRPr="00676166">
        <w:rPr>
          <w:sz w:val="24"/>
        </w:rPr>
        <w:t xml:space="preserve"> ban hành chiến lược QLRR thanh khoản là một phần trong Tuyên bố Chiến lược QLRR toàn hàng, bao gồm tối thiểu các nội dung sau:</w:t>
      </w:r>
    </w:p>
    <w:p w14:paraId="60737267"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Mục tiêu trọng tâm về an toàn thanh khoản và năng lực QLRR thanh khoản;</w:t>
      </w:r>
    </w:p>
    <w:p w14:paraId="47F8C89D"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 xml:space="preserve">Nguyên tắc quản lý thanh khoản, bao gồm phạm vi và đồng tiền quản lý thanh khoản; quản </w:t>
      </w:r>
      <w:r w:rsidRPr="00676166">
        <w:rPr>
          <w:sz w:val="24"/>
        </w:rPr>
        <w:lastRenderedPageBreak/>
        <w:t>lý thanh khoản trong ngày; quản lý tài sản có tính thanh khoản cao; quản lý nguồn vốn huy động; quản lý dòng tiền và khả năng tiếp cận nguồn thanh khoản;</w:t>
      </w:r>
    </w:p>
    <w:p w14:paraId="2E34F7CB"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Chiến lược đa dạng hóa nguồn vốn huy động, thời hạn vốn huy động nhằm tăng độ ổn định của nợ phải trả và hỗ trợ thanh khoản hằng ngày;</w:t>
      </w:r>
    </w:p>
    <w:p w14:paraId="4112E889"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Phương pháp tiếp cận quản lý và xác định chi phí đáp ứng nhu cầu thanh khoản và rủi ro thanh khoản trong mô hình quản lý giá điều chuyển vốn nội bộ (FTP);</w:t>
      </w:r>
    </w:p>
    <w:p w14:paraId="0D6F95AE"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Nguyên tắc thực hiện kiểm tra sức chịu đựng về thanh khoản (Stress test) và lập kế hoạch dự phòng thanh khoản (CFP);</w:t>
      </w:r>
    </w:p>
    <w:p w14:paraId="0CCDF9BF" w14:textId="77777777" w:rsidR="007621BF" w:rsidRPr="00676166" w:rsidRDefault="007621BF" w:rsidP="00E474F5">
      <w:pPr>
        <w:pStyle w:val="ListParagraph"/>
        <w:widowControl w:val="0"/>
        <w:numPr>
          <w:ilvl w:val="1"/>
          <w:numId w:val="97"/>
        </w:numPr>
        <w:spacing w:before="60" w:after="60" w:line="264" w:lineRule="auto"/>
        <w:ind w:left="360"/>
        <w:contextualSpacing w:val="0"/>
        <w:rPr>
          <w:sz w:val="24"/>
        </w:rPr>
      </w:pPr>
      <w:r w:rsidRPr="00676166">
        <w:rPr>
          <w:sz w:val="24"/>
        </w:rPr>
        <w:t>Định hướng từng bước nâng cao năng lực QLRR thanh khoản theo chuẩn mực của NHNN và thông lệ quốc tế.</w:t>
      </w:r>
    </w:p>
    <w:p w14:paraId="34E2FBAC" w14:textId="3FF07EAE" w:rsidR="007621BF" w:rsidRDefault="007621BF" w:rsidP="005A09AF">
      <w:pPr>
        <w:widowControl w:val="0"/>
        <w:spacing w:before="60" w:after="60" w:line="264" w:lineRule="auto"/>
        <w:jc w:val="both"/>
        <w:rPr>
          <w:lang w:val="en-US"/>
        </w:rPr>
      </w:pPr>
      <w:r w:rsidRPr="00676166">
        <w:t xml:space="preserve">Chiến lược QLRR thanh khoản được rà soát, đánh giá định kỳ tối thiểu hàng năm hoặc khi có biến động trọng yếu ảnh hưởng đến trạng thái thanh khoản, điều kiện thị trường hoặc chiến lược hoạt động của </w:t>
      </w:r>
      <w:r w:rsidR="0011170C">
        <w:rPr>
          <w:lang w:val="en-US"/>
        </w:rPr>
        <w:t>MSB</w:t>
      </w:r>
      <w:r w:rsidRPr="00676166">
        <w:t>.</w:t>
      </w:r>
    </w:p>
    <w:p w14:paraId="28BA04A4" w14:textId="77777777" w:rsidR="009E6971" w:rsidRPr="009E6971" w:rsidRDefault="009E6971" w:rsidP="005A09AF">
      <w:pPr>
        <w:widowControl w:val="0"/>
        <w:spacing w:before="60" w:after="60" w:line="264" w:lineRule="auto"/>
        <w:jc w:val="both"/>
        <w:rPr>
          <w:lang w:val="en-US"/>
        </w:rPr>
      </w:pPr>
    </w:p>
    <w:p w14:paraId="65287AC8" w14:textId="7503F9BD" w:rsidR="00B56C04" w:rsidRPr="00676166" w:rsidRDefault="001B742D" w:rsidP="00690B5C">
      <w:pPr>
        <w:pStyle w:val="ListParagraph"/>
        <w:widowControl w:val="0"/>
        <w:spacing w:before="60" w:after="60" w:line="264" w:lineRule="auto"/>
        <w:ind w:left="397"/>
        <w:contextualSpacing w:val="0"/>
        <w:jc w:val="center"/>
        <w:outlineLvl w:val="0"/>
        <w:rPr>
          <w:b/>
          <w:sz w:val="24"/>
        </w:rPr>
      </w:pPr>
      <w:bookmarkStart w:id="133" w:name="_Toc2600971"/>
      <w:bookmarkStart w:id="134" w:name="_Toc233635386"/>
      <w:r w:rsidRPr="00676166">
        <w:rPr>
          <w:b/>
          <w:sz w:val="24"/>
        </w:rPr>
        <w:t>PHẦN</w:t>
      </w:r>
      <w:r w:rsidR="00B513BB" w:rsidRPr="00676166">
        <w:rPr>
          <w:b/>
          <w:sz w:val="24"/>
        </w:rPr>
        <w:t xml:space="preserve"> I</w:t>
      </w:r>
      <w:r w:rsidR="00555DF5" w:rsidRPr="00676166">
        <w:rPr>
          <w:b/>
          <w:sz w:val="24"/>
        </w:rPr>
        <w:t>I</w:t>
      </w:r>
      <w:r w:rsidR="008A3B42" w:rsidRPr="00676166">
        <w:rPr>
          <w:b/>
          <w:sz w:val="24"/>
        </w:rPr>
        <w:t>.</w:t>
      </w:r>
      <w:bookmarkEnd w:id="41"/>
      <w:bookmarkEnd w:id="42"/>
      <w:r w:rsidR="006F6981" w:rsidRPr="00676166">
        <w:rPr>
          <w:b/>
          <w:sz w:val="24"/>
        </w:rPr>
        <w:t xml:space="preserve"> </w:t>
      </w:r>
      <w:r w:rsidR="005F1FEC" w:rsidRPr="00676166">
        <w:rPr>
          <w:b/>
          <w:sz w:val="24"/>
        </w:rPr>
        <w:t>QUY TRÌNH QUẢN LÝ RỦI RO THANH KHOẢN</w:t>
      </w:r>
      <w:bookmarkEnd w:id="133"/>
      <w:bookmarkEnd w:id="134"/>
    </w:p>
    <w:p w14:paraId="5CFB26AB" w14:textId="0838A57E" w:rsidR="008A7740" w:rsidRPr="00676166" w:rsidRDefault="002F5771" w:rsidP="00690B5C">
      <w:pPr>
        <w:adjustRightInd w:val="0"/>
        <w:snapToGrid w:val="0"/>
        <w:spacing w:before="60" w:after="60" w:line="264" w:lineRule="auto"/>
        <w:jc w:val="both"/>
      </w:pPr>
      <w:r>
        <w:rPr>
          <w:lang w:val="en-US"/>
        </w:rPr>
        <w:t>MSB</w:t>
      </w:r>
      <w:r w:rsidR="008A7740" w:rsidRPr="00676166">
        <w:t xml:space="preserve"> thực hiện nhận dạng, đo lường, theo dõi và kiểm soát RRTK theo định kỳ tối thiểu hàng tháng và đột xuất (theo yêu cầu của cấp có thẩm quyền) đáp ứng tối thiểu các yêu cầu sau đây:</w:t>
      </w:r>
    </w:p>
    <w:p w14:paraId="2A074A0F" w14:textId="05757713" w:rsidR="00DF5D75" w:rsidRPr="00831EF1" w:rsidRDefault="00AF3F64" w:rsidP="00831EF1">
      <w:pPr>
        <w:pStyle w:val="Heading2"/>
        <w:widowControl w:val="0"/>
        <w:tabs>
          <w:tab w:val="clear" w:pos="1477"/>
        </w:tabs>
        <w:spacing w:before="60" w:after="60" w:line="264" w:lineRule="auto"/>
        <w:ind w:left="360"/>
        <w:rPr>
          <w:color w:val="000000"/>
          <w:sz w:val="24"/>
          <w:szCs w:val="24"/>
        </w:rPr>
      </w:pPr>
      <w:bookmarkStart w:id="135" w:name="_Toc530986208"/>
      <w:bookmarkStart w:id="136" w:name="_Toc530986288"/>
      <w:bookmarkStart w:id="137" w:name="_Toc531245084"/>
      <w:bookmarkStart w:id="138" w:name="_Toc531245165"/>
      <w:bookmarkStart w:id="139" w:name="_Toc531251202"/>
      <w:bookmarkStart w:id="140" w:name="_Toc531251285"/>
      <w:bookmarkStart w:id="141" w:name="_Toc531251374"/>
      <w:bookmarkStart w:id="142" w:name="_Toc531251463"/>
      <w:bookmarkStart w:id="143" w:name="_Toc531252808"/>
      <w:bookmarkStart w:id="144" w:name="_Toc531600581"/>
      <w:bookmarkStart w:id="145" w:name="_Toc306196286"/>
      <w:bookmarkStart w:id="146" w:name="_Toc2600972"/>
      <w:bookmarkEnd w:id="135"/>
      <w:bookmarkEnd w:id="136"/>
      <w:bookmarkEnd w:id="137"/>
      <w:bookmarkEnd w:id="138"/>
      <w:bookmarkEnd w:id="139"/>
      <w:bookmarkEnd w:id="140"/>
      <w:bookmarkEnd w:id="141"/>
      <w:bookmarkEnd w:id="142"/>
      <w:bookmarkEnd w:id="143"/>
      <w:bookmarkEnd w:id="144"/>
      <w:r w:rsidRPr="00831EF1">
        <w:rPr>
          <w:color w:val="000000"/>
          <w:sz w:val="24"/>
          <w:szCs w:val="24"/>
        </w:rPr>
        <w:t xml:space="preserve"> </w:t>
      </w:r>
      <w:bookmarkStart w:id="147" w:name="_Toc233635387"/>
      <w:r w:rsidR="00C52EB8" w:rsidRPr="00831EF1">
        <w:rPr>
          <w:color w:val="000000"/>
          <w:sz w:val="24"/>
          <w:szCs w:val="24"/>
        </w:rPr>
        <w:t>Nhận dạng</w:t>
      </w:r>
      <w:r w:rsidR="00B9018E" w:rsidRPr="00831EF1">
        <w:rPr>
          <w:color w:val="000000"/>
          <w:sz w:val="24"/>
          <w:szCs w:val="24"/>
        </w:rPr>
        <w:t xml:space="preserve"> rủi ro thanh khoản</w:t>
      </w:r>
      <w:bookmarkEnd w:id="145"/>
      <w:bookmarkEnd w:id="146"/>
      <w:bookmarkEnd w:id="147"/>
    </w:p>
    <w:p w14:paraId="74B0F66A" w14:textId="77777777" w:rsidR="00AE62FF" w:rsidRPr="00985B18" w:rsidRDefault="00AE62FF" w:rsidP="003459B8">
      <w:pPr>
        <w:widowControl w:val="0"/>
        <w:numPr>
          <w:ilvl w:val="2"/>
          <w:numId w:val="183"/>
        </w:numPr>
        <w:tabs>
          <w:tab w:val="clear" w:pos="1080"/>
          <w:tab w:val="num" w:pos="270"/>
        </w:tabs>
        <w:spacing w:before="60" w:after="60" w:line="264" w:lineRule="auto"/>
        <w:ind w:left="270" w:hanging="270"/>
        <w:jc w:val="both"/>
        <w:rPr>
          <w:b/>
        </w:rPr>
      </w:pPr>
      <w:r w:rsidRPr="00985B18">
        <w:rPr>
          <w:b/>
        </w:rPr>
        <w:t xml:space="preserve">Rủi ro thanh khoản có thể được nhận dạng trên cơ sở </w:t>
      </w:r>
      <w:r w:rsidR="00665EDB" w:rsidRPr="00985B18">
        <w:rPr>
          <w:b/>
        </w:rPr>
        <w:t>đánh giá</w:t>
      </w:r>
      <w:r w:rsidRPr="00985B18">
        <w:rPr>
          <w:b/>
        </w:rPr>
        <w:t xml:space="preserve"> riêng lẻ </w:t>
      </w:r>
      <w:r w:rsidR="00B31A3E" w:rsidRPr="00985B18">
        <w:rPr>
          <w:b/>
        </w:rPr>
        <w:t>và/hoặc</w:t>
      </w:r>
      <w:r w:rsidRPr="00985B18">
        <w:rPr>
          <w:b/>
        </w:rPr>
        <w:t xml:space="preserve"> kết hợp các tiêu chí sau:</w:t>
      </w:r>
    </w:p>
    <w:p w14:paraId="43EA3FF6" w14:textId="5AD26047" w:rsidR="00AE62FF" w:rsidRPr="00676166" w:rsidRDefault="00E00E18" w:rsidP="00690B5C">
      <w:pPr>
        <w:pStyle w:val="ListParagraph"/>
        <w:widowControl w:val="0"/>
        <w:numPr>
          <w:ilvl w:val="3"/>
          <w:numId w:val="18"/>
        </w:numPr>
        <w:spacing w:before="60" w:after="60" w:line="264" w:lineRule="auto"/>
        <w:ind w:left="270" w:hanging="283"/>
        <w:contextualSpacing w:val="0"/>
        <w:rPr>
          <w:sz w:val="24"/>
        </w:rPr>
      </w:pPr>
      <w:r w:rsidRPr="00676166">
        <w:rPr>
          <w:sz w:val="24"/>
        </w:rPr>
        <w:t>T</w:t>
      </w:r>
      <w:r w:rsidR="00AE62FF" w:rsidRPr="00676166">
        <w:rPr>
          <w:sz w:val="24"/>
        </w:rPr>
        <w:t>heo hình thức biểu hiện</w:t>
      </w:r>
      <w:r w:rsidRPr="00676166">
        <w:rPr>
          <w:sz w:val="24"/>
        </w:rPr>
        <w:t xml:space="preserve"> (bản chất rủi ro)</w:t>
      </w:r>
    </w:p>
    <w:p w14:paraId="0CA49929" w14:textId="0673DCE0" w:rsidR="00AE62FF" w:rsidRPr="00676166" w:rsidRDefault="002F5771" w:rsidP="00E474F5">
      <w:pPr>
        <w:widowControl w:val="0"/>
        <w:numPr>
          <w:ilvl w:val="0"/>
          <w:numId w:val="68"/>
        </w:numPr>
        <w:spacing w:before="60" w:after="60" w:line="264" w:lineRule="auto"/>
        <w:ind w:left="540" w:hanging="270"/>
        <w:jc w:val="both"/>
      </w:pPr>
      <w:r>
        <w:rPr>
          <w:lang w:val="en-US"/>
        </w:rPr>
        <w:t>MSB</w:t>
      </w:r>
      <w:r w:rsidR="00AE62FF" w:rsidRPr="00676166">
        <w:t xml:space="preserve"> không thể đáp ứng đầy đủ các nghĩa vụ </w:t>
      </w:r>
      <w:r w:rsidR="00665EDB" w:rsidRPr="00676166">
        <w:t>tài chính</w:t>
      </w:r>
      <w:r w:rsidR="00AE62FF" w:rsidRPr="00676166">
        <w:t xml:space="preserve"> khi đến hạn;</w:t>
      </w:r>
    </w:p>
    <w:p w14:paraId="219476BD" w14:textId="25ED2E28" w:rsidR="00AE62FF" w:rsidRPr="00676166" w:rsidRDefault="002F5771" w:rsidP="00E474F5">
      <w:pPr>
        <w:widowControl w:val="0"/>
        <w:numPr>
          <w:ilvl w:val="0"/>
          <w:numId w:val="68"/>
        </w:numPr>
        <w:spacing w:before="60" w:after="60" w:line="264" w:lineRule="auto"/>
        <w:ind w:left="540" w:hanging="270"/>
        <w:jc w:val="both"/>
      </w:pPr>
      <w:r>
        <w:rPr>
          <w:lang w:val="en-US"/>
        </w:rPr>
        <w:t>MSB</w:t>
      </w:r>
      <w:r w:rsidR="00AE62FF" w:rsidRPr="00676166">
        <w:t xml:space="preserve"> vẫn đáp ứng đầy đủ các nghĩa vụ </w:t>
      </w:r>
      <w:r w:rsidR="00665EDB" w:rsidRPr="00676166">
        <w:t xml:space="preserve">tài chính </w:t>
      </w:r>
      <w:r w:rsidR="00AE62FF" w:rsidRPr="00676166">
        <w:t>khi đến hạn nhưng chi phí bỏ ra để đáp ứng các nghĩa vụ này cao hơn so với chi phí bình quân thị trường. Chi phí bao gồm chi phí vốn hóa tài sản hoặc chi phí huy động.</w:t>
      </w:r>
    </w:p>
    <w:p w14:paraId="579BF704" w14:textId="21F7A716" w:rsidR="00AE62FF" w:rsidRPr="00676166" w:rsidRDefault="00E00E18" w:rsidP="00690B5C">
      <w:pPr>
        <w:widowControl w:val="0"/>
        <w:numPr>
          <w:ilvl w:val="3"/>
          <w:numId w:val="18"/>
        </w:numPr>
        <w:spacing w:before="60" w:after="60" w:line="264" w:lineRule="auto"/>
        <w:ind w:left="270" w:hanging="283"/>
        <w:jc w:val="both"/>
      </w:pPr>
      <w:r w:rsidRPr="00676166">
        <w:t>Theo cấu trúc</w:t>
      </w:r>
      <w:r w:rsidR="00AE62FF" w:rsidRPr="00676166">
        <w:t xml:space="preserve"> Bảng cân đối</w:t>
      </w:r>
    </w:p>
    <w:p w14:paraId="636DB223" w14:textId="17107FE6" w:rsidR="00ED2F33" w:rsidRPr="00676166" w:rsidRDefault="00ED2F33" w:rsidP="00E474F5">
      <w:pPr>
        <w:widowControl w:val="0"/>
        <w:numPr>
          <w:ilvl w:val="0"/>
          <w:numId w:val="69"/>
        </w:numPr>
        <w:spacing w:before="60" w:after="60" w:line="264" w:lineRule="auto"/>
        <w:ind w:left="540" w:hanging="270"/>
        <w:jc w:val="both"/>
      </w:pPr>
      <w:r w:rsidRPr="00676166">
        <w:t xml:space="preserve">Rủi ro thanh khoản nguồn vốn (Funding Liquidity Risk): là rủi ro </w:t>
      </w:r>
      <w:r w:rsidR="002F5771">
        <w:rPr>
          <w:lang w:val="en-US"/>
        </w:rPr>
        <w:t>MSB</w:t>
      </w:r>
      <w:r w:rsidRPr="00676166">
        <w:t xml:space="preserve"> không có khả năng đáp ứng đầy đủ và kịp thời các nghĩa vụ thanh toán khi đến hạn hoặc chỉ có thể đáp ứng thông qua việc huy động nguồn vốn với chi phí cao bất thường hoặc không bền vững.</w:t>
      </w:r>
    </w:p>
    <w:p w14:paraId="22959D49" w14:textId="6F075329" w:rsidR="00ED2F33" w:rsidRPr="00676166" w:rsidRDefault="00ED2F33" w:rsidP="00E474F5">
      <w:pPr>
        <w:widowControl w:val="0"/>
        <w:numPr>
          <w:ilvl w:val="0"/>
          <w:numId w:val="69"/>
        </w:numPr>
        <w:spacing w:before="60" w:after="60" w:line="264" w:lineRule="auto"/>
        <w:ind w:left="540" w:hanging="270"/>
        <w:jc w:val="both"/>
      </w:pPr>
      <w:r w:rsidRPr="00676166">
        <w:t xml:space="preserve">Rủi ro thanh khoản tài sản (Market Liquidity Risk): là rủi ro </w:t>
      </w:r>
      <w:r w:rsidR="002F5771">
        <w:rPr>
          <w:lang w:val="en-US"/>
        </w:rPr>
        <w:t>MSB</w:t>
      </w:r>
      <w:r w:rsidRPr="00676166">
        <w:t xml:space="preserve"> không thể chuyển đổi, bán, cầm cố hoặc huy động thanh khoản từ tài sản một cách kịp thời với giá trị hợp lý trong điều kiện thị trường bình thường hoặc căng thẳng mà không gây tổn thất đáng kể.</w:t>
      </w:r>
    </w:p>
    <w:p w14:paraId="258AE0AA" w14:textId="77777777" w:rsidR="007F1D79" w:rsidRPr="00676166" w:rsidRDefault="007F1D79" w:rsidP="00E474F5">
      <w:pPr>
        <w:widowControl w:val="0"/>
        <w:numPr>
          <w:ilvl w:val="0"/>
          <w:numId w:val="69"/>
        </w:numPr>
        <w:spacing w:before="60" w:after="60" w:line="264" w:lineRule="auto"/>
        <w:ind w:left="540" w:hanging="270"/>
        <w:jc w:val="both"/>
      </w:pPr>
      <w:r w:rsidRPr="00676166">
        <w:t>Rủi ro thanh khoản tiềm tàng (Contingent Liquidity Risk): là rủi ro phát sinh từ các nghĩa vụ thanh khoản có điều kiện hoặc ngoài dự kiến, bao gồm nhưng không giới hạn bởi nghĩa vụ giải ngân cam kết ngoại bảng, yêu cầu ký quỹ bổ sung, hỗ trợ thanh khoản do yếu tố danh tiếng hoặc các nghĩa vụ phát sinh trong điều kiện căng thẳng.</w:t>
      </w:r>
    </w:p>
    <w:p w14:paraId="35B09A14" w14:textId="070E41B9" w:rsidR="00ED2F33" w:rsidRPr="00676166" w:rsidRDefault="007F1D79" w:rsidP="00E474F5">
      <w:pPr>
        <w:widowControl w:val="0"/>
        <w:numPr>
          <w:ilvl w:val="0"/>
          <w:numId w:val="69"/>
        </w:numPr>
        <w:spacing w:before="60" w:after="60" w:line="264" w:lineRule="auto"/>
        <w:ind w:left="540" w:hanging="270"/>
        <w:jc w:val="both"/>
      </w:pPr>
      <w:r w:rsidRPr="00676166">
        <w:t>Các</w:t>
      </w:r>
      <w:r w:rsidR="00ED2F33" w:rsidRPr="00676166">
        <w:t xml:space="preserve"> loại rủi ro này có thể tác động qua lại và làm gia tăng mức độ tổn thương thanh khoản của </w:t>
      </w:r>
      <w:r w:rsidR="002F5771">
        <w:rPr>
          <w:lang w:val="en-US"/>
        </w:rPr>
        <w:t>MSB</w:t>
      </w:r>
      <w:r w:rsidR="00ED2F33" w:rsidRPr="00676166">
        <w:t xml:space="preserve"> trong các điều kiện thị trường bất lợi</w:t>
      </w:r>
      <w:r w:rsidRPr="00676166">
        <w:t>.</w:t>
      </w:r>
    </w:p>
    <w:p w14:paraId="426BFB62" w14:textId="77777777" w:rsidR="00913A99" w:rsidRPr="00676166" w:rsidRDefault="00913A99" w:rsidP="00E474F5">
      <w:pPr>
        <w:widowControl w:val="0"/>
        <w:numPr>
          <w:ilvl w:val="0"/>
          <w:numId w:val="69"/>
        </w:numPr>
        <w:spacing w:before="60" w:after="60" w:line="264" w:lineRule="auto"/>
        <w:ind w:left="540" w:hanging="270"/>
        <w:jc w:val="both"/>
      </w:pPr>
      <w:r w:rsidRPr="00676166">
        <w:t>Việc nhận dạng rủi ro thanh khoản theo tiêu chí này tiềm ẩn từ các nghiệp vụ kinh doanh trọng yếu được thực hiện thông qua Bảng ma trận nhận diện rủi ro toàn diện được quy định tại Quy chế Khung QLRR (QC.RR.008) hiện hành.</w:t>
      </w:r>
    </w:p>
    <w:p w14:paraId="4397A542" w14:textId="19C03AB8" w:rsidR="00E00E18" w:rsidRPr="00676166" w:rsidRDefault="00E00E18" w:rsidP="00690B5C">
      <w:pPr>
        <w:widowControl w:val="0"/>
        <w:numPr>
          <w:ilvl w:val="3"/>
          <w:numId w:val="18"/>
        </w:numPr>
        <w:spacing w:before="60" w:after="60" w:line="264" w:lineRule="auto"/>
        <w:ind w:left="270" w:hanging="283"/>
        <w:jc w:val="both"/>
      </w:pPr>
      <w:r w:rsidRPr="00676166">
        <w:t>Theo mức độ tập trung và khả năng tiếp cận nguồn vốn</w:t>
      </w:r>
    </w:p>
    <w:p w14:paraId="2BABB9D5" w14:textId="77777777" w:rsidR="00E00E18" w:rsidRPr="00676166" w:rsidRDefault="00E00E18" w:rsidP="00E474F5">
      <w:pPr>
        <w:widowControl w:val="0"/>
        <w:numPr>
          <w:ilvl w:val="0"/>
          <w:numId w:val="70"/>
        </w:numPr>
        <w:spacing w:before="60" w:after="60" w:line="264" w:lineRule="auto"/>
        <w:ind w:left="540" w:hanging="270"/>
        <w:jc w:val="both"/>
      </w:pPr>
      <w:r w:rsidRPr="00676166">
        <w:t xml:space="preserve">Rủi ro phát sinh từ sự tập trung nguồn vốn theo khách hàng, thị trường, sản phẩm hoặc </w:t>
      </w:r>
      <w:r w:rsidRPr="00676166">
        <w:lastRenderedPageBreak/>
        <w:t xml:space="preserve">đồng tiền; </w:t>
      </w:r>
    </w:p>
    <w:p w14:paraId="7604E695" w14:textId="77777777" w:rsidR="00E00E18" w:rsidRPr="00676166" w:rsidRDefault="00E00E18" w:rsidP="00E474F5">
      <w:pPr>
        <w:widowControl w:val="0"/>
        <w:numPr>
          <w:ilvl w:val="0"/>
          <w:numId w:val="70"/>
        </w:numPr>
        <w:spacing w:before="60" w:after="60" w:line="264" w:lineRule="auto"/>
        <w:ind w:left="540" w:hanging="270"/>
        <w:jc w:val="both"/>
      </w:pPr>
      <w:r w:rsidRPr="00676166">
        <w:t>Rủi ro phát sinh từ việc suy giảm khả năng tiếp cận các nguồn vốn trên thị trường.</w:t>
      </w:r>
    </w:p>
    <w:p w14:paraId="7CAB8F80" w14:textId="40D0BDB8" w:rsidR="00410613" w:rsidRPr="00676166" w:rsidRDefault="00410613" w:rsidP="00690B5C">
      <w:pPr>
        <w:widowControl w:val="0"/>
        <w:numPr>
          <w:ilvl w:val="3"/>
          <w:numId w:val="18"/>
        </w:numPr>
        <w:spacing w:before="60" w:after="60" w:line="264" w:lineRule="auto"/>
        <w:ind w:left="270" w:hanging="283"/>
        <w:jc w:val="both"/>
      </w:pPr>
      <w:r w:rsidRPr="00676166">
        <w:t>Rủi ro chuyển đổi thanh khoản nội bộ (Transferability Risk)</w:t>
      </w:r>
    </w:p>
    <w:p w14:paraId="0888029A" w14:textId="48FC0EC7" w:rsidR="00410613" w:rsidRPr="00676166" w:rsidRDefault="00410613" w:rsidP="00E474F5">
      <w:pPr>
        <w:widowControl w:val="0"/>
        <w:numPr>
          <w:ilvl w:val="0"/>
          <w:numId w:val="71"/>
        </w:numPr>
        <w:spacing w:before="60" w:after="60" w:line="264" w:lineRule="auto"/>
        <w:ind w:left="540" w:hanging="270"/>
        <w:jc w:val="both"/>
      </w:pPr>
      <w:r w:rsidRPr="00676166">
        <w:t xml:space="preserve">Rủi ro phát sinh khi thanh khoản, nguồn vốn hoặc tài sản bảo đảm không thể được chuyển giao, sử dụng hoặc huy động hiệu quả giữa các pháp nhân, đơn vị, quốc gia hoặc đồng tiền trong phạm vi hoạt động của </w:t>
      </w:r>
      <w:r w:rsidR="00C858EB">
        <w:rPr>
          <w:lang w:val="en-US"/>
        </w:rPr>
        <w:t>MSB</w:t>
      </w:r>
      <w:r w:rsidRPr="00676166">
        <w:t xml:space="preserve"> do các hạn chế pháp lý, quy định quản lý, vận hành, thị trường hoặc các hạn chế khác có liên quan.</w:t>
      </w:r>
    </w:p>
    <w:p w14:paraId="350EE9E6" w14:textId="7E996D72" w:rsidR="00AE62FF" w:rsidRPr="00676166" w:rsidRDefault="00E00E18" w:rsidP="00690B5C">
      <w:pPr>
        <w:widowControl w:val="0"/>
        <w:numPr>
          <w:ilvl w:val="3"/>
          <w:numId w:val="18"/>
        </w:numPr>
        <w:spacing w:before="60" w:after="60" w:line="264" w:lineRule="auto"/>
        <w:ind w:left="270" w:hanging="283"/>
        <w:jc w:val="both"/>
      </w:pPr>
      <w:r w:rsidRPr="00676166">
        <w:t>Theo</w:t>
      </w:r>
      <w:r w:rsidR="00AE62FF" w:rsidRPr="00676166">
        <w:t xml:space="preserve"> cấp độ thời gian</w:t>
      </w:r>
    </w:p>
    <w:p w14:paraId="182FFB7E" w14:textId="77777777" w:rsidR="00AE62FF" w:rsidRPr="00676166" w:rsidRDefault="00AE62FF" w:rsidP="00E474F5">
      <w:pPr>
        <w:widowControl w:val="0"/>
        <w:numPr>
          <w:ilvl w:val="0"/>
          <w:numId w:val="72"/>
        </w:numPr>
        <w:spacing w:before="60" w:after="60" w:line="264" w:lineRule="auto"/>
        <w:ind w:left="540" w:hanging="270"/>
        <w:jc w:val="both"/>
      </w:pPr>
      <w:r w:rsidRPr="00676166">
        <w:t>Rủi ro thanh khoản trong ngày (Intraday liquidity risk)</w:t>
      </w:r>
      <w:r w:rsidR="00880E6F" w:rsidRPr="00676166">
        <w:t>:</w:t>
      </w:r>
      <w:r w:rsidRPr="00676166">
        <w:t xml:space="preserve"> là rủi ro mà tại đó dòng tiền vào lũy kế tại một thời điểm không đáp ứng được dòng tiền ra lũy kế tại cùng thời điểm trong 01 ngày làm việc trong tương lai;</w:t>
      </w:r>
    </w:p>
    <w:p w14:paraId="03CFC993" w14:textId="77777777" w:rsidR="00AE62FF" w:rsidRPr="00676166" w:rsidRDefault="00AE62FF" w:rsidP="00E474F5">
      <w:pPr>
        <w:widowControl w:val="0"/>
        <w:numPr>
          <w:ilvl w:val="0"/>
          <w:numId w:val="72"/>
        </w:numPr>
        <w:spacing w:before="60" w:after="60" w:line="264" w:lineRule="auto"/>
        <w:ind w:left="540" w:hanging="270"/>
        <w:jc w:val="both"/>
      </w:pPr>
      <w:r w:rsidRPr="00676166">
        <w:t xml:space="preserve">Rủi ro thanh khoản theo thang kỳ hạn: là rủi ro được tính tại cuối ngày và lũy kế tới ngày cuối cùng thuộc thang kỳ hạn, bao gồm ngày hôm sau; </w:t>
      </w:r>
      <w:r w:rsidR="00880E6F" w:rsidRPr="00676166">
        <w:t>0</w:t>
      </w:r>
      <w:r w:rsidRPr="00676166">
        <w:t xml:space="preserve">1 tuần; </w:t>
      </w:r>
      <w:r w:rsidR="00880E6F" w:rsidRPr="00676166">
        <w:t>0</w:t>
      </w:r>
      <w:r w:rsidRPr="00676166">
        <w:t xml:space="preserve">1 tháng; </w:t>
      </w:r>
      <w:r w:rsidR="00880E6F" w:rsidRPr="00676166">
        <w:t>0</w:t>
      </w:r>
      <w:r w:rsidRPr="00676166">
        <w:t xml:space="preserve">3 tháng; </w:t>
      </w:r>
      <w:r w:rsidR="00880E6F" w:rsidRPr="00676166">
        <w:t>0</w:t>
      </w:r>
      <w:r w:rsidRPr="00676166">
        <w:t xml:space="preserve">6 tháng; </w:t>
      </w:r>
      <w:r w:rsidR="00880E6F" w:rsidRPr="00676166">
        <w:t>0</w:t>
      </w:r>
      <w:r w:rsidRPr="00676166">
        <w:t xml:space="preserve">1 năm; trên một năm </w:t>
      </w:r>
      <w:r w:rsidR="00B31A3E" w:rsidRPr="00676166">
        <w:t>và/hoặc</w:t>
      </w:r>
      <w:r w:rsidRPr="00676166">
        <w:t xml:space="preserve"> các thang kỳ hạn khác tùy theo nhu cầu quản trị từng thời kỳ.</w:t>
      </w:r>
    </w:p>
    <w:p w14:paraId="5574B3BD" w14:textId="5F08AEFD" w:rsidR="00AE62FF" w:rsidRPr="00676166" w:rsidRDefault="00E00E18" w:rsidP="00690B5C">
      <w:pPr>
        <w:widowControl w:val="0"/>
        <w:numPr>
          <w:ilvl w:val="3"/>
          <w:numId w:val="18"/>
        </w:numPr>
        <w:spacing w:before="60" w:after="60" w:line="264" w:lineRule="auto"/>
        <w:ind w:left="270" w:hanging="283"/>
        <w:jc w:val="both"/>
      </w:pPr>
      <w:r w:rsidRPr="00676166">
        <w:t>Theo</w:t>
      </w:r>
      <w:r w:rsidR="00AE62FF" w:rsidRPr="00676166">
        <w:t xml:space="preserve"> cấp độ tình huống</w:t>
      </w:r>
    </w:p>
    <w:p w14:paraId="7920415C" w14:textId="77777777" w:rsidR="00AE62FF" w:rsidRPr="00676166" w:rsidRDefault="00520C26" w:rsidP="00E474F5">
      <w:pPr>
        <w:widowControl w:val="0"/>
        <w:numPr>
          <w:ilvl w:val="0"/>
          <w:numId w:val="73"/>
        </w:numPr>
        <w:spacing w:before="60" w:after="60" w:line="264" w:lineRule="auto"/>
        <w:ind w:left="540" w:hanging="270"/>
        <w:jc w:val="both"/>
      </w:pPr>
      <w:r w:rsidRPr="00676166">
        <w:t>Trong</w:t>
      </w:r>
      <w:r w:rsidR="00AE62FF" w:rsidRPr="00676166">
        <w:t xml:space="preserve"> điều kiện hoạt động </w:t>
      </w:r>
      <w:r w:rsidRPr="00676166">
        <w:t xml:space="preserve">kinh doanh </w:t>
      </w:r>
      <w:r w:rsidR="00AE62FF" w:rsidRPr="00676166">
        <w:t>bình thường;</w:t>
      </w:r>
    </w:p>
    <w:p w14:paraId="65784F3F" w14:textId="77777777" w:rsidR="00AE62FF" w:rsidRPr="00676166" w:rsidRDefault="00520C26" w:rsidP="00E474F5">
      <w:pPr>
        <w:widowControl w:val="0"/>
        <w:numPr>
          <w:ilvl w:val="0"/>
          <w:numId w:val="73"/>
        </w:numPr>
        <w:spacing w:before="60" w:after="60" w:line="264" w:lineRule="auto"/>
        <w:ind w:left="540" w:hanging="270"/>
        <w:jc w:val="both"/>
      </w:pPr>
      <w:r w:rsidRPr="00676166">
        <w:t>Trong</w:t>
      </w:r>
      <w:r w:rsidR="00AE62FF" w:rsidRPr="00676166">
        <w:t xml:space="preserve"> </w:t>
      </w:r>
      <w:r w:rsidR="0007774F" w:rsidRPr="00676166">
        <w:t>các tình huống căng thẳng</w:t>
      </w:r>
      <w:r w:rsidR="007642A6" w:rsidRPr="00676166">
        <w:t xml:space="preserve"> thanh khoản</w:t>
      </w:r>
      <w:r w:rsidR="00AE62FF" w:rsidRPr="00676166">
        <w:t>:</w:t>
      </w:r>
    </w:p>
    <w:p w14:paraId="53850238" w14:textId="26237AD8" w:rsidR="00382E79" w:rsidRPr="00676166" w:rsidRDefault="00780656"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Tình huống</w:t>
      </w:r>
      <w:r w:rsidR="0007774F" w:rsidRPr="00676166">
        <w:rPr>
          <w:rFonts w:eastAsia="Calibri"/>
          <w:sz w:val="24"/>
        </w:rPr>
        <w:t xml:space="preserve"> đặc thù của </w:t>
      </w:r>
      <w:r w:rsidR="009F474C">
        <w:rPr>
          <w:rFonts w:eastAsia="Calibri"/>
          <w:sz w:val="24"/>
          <w:lang w:val="en-US"/>
        </w:rPr>
        <w:t>MSB</w:t>
      </w:r>
      <w:r w:rsidR="0007774F" w:rsidRPr="00676166">
        <w:rPr>
          <w:rFonts w:eastAsia="Calibri"/>
          <w:sz w:val="24"/>
        </w:rPr>
        <w:t xml:space="preserve">: </w:t>
      </w:r>
      <w:r w:rsidR="009A48BF" w:rsidRPr="00676166">
        <w:rPr>
          <w:rFonts w:eastAsia="Calibri"/>
          <w:sz w:val="24"/>
        </w:rPr>
        <w:t>Khi</w:t>
      </w:r>
      <w:r w:rsidR="0007774F" w:rsidRPr="00676166">
        <w:rPr>
          <w:rFonts w:eastAsia="Calibri"/>
          <w:sz w:val="24"/>
        </w:rPr>
        <w:t xml:space="preserve"> xảy ra khủng hoảng thanh khoản đối với </w:t>
      </w:r>
      <w:r w:rsidR="009F474C">
        <w:rPr>
          <w:rFonts w:eastAsia="Calibri"/>
          <w:sz w:val="24"/>
          <w:lang w:val="en-US"/>
        </w:rPr>
        <w:t>MSB</w:t>
      </w:r>
      <w:r w:rsidR="0007774F" w:rsidRPr="00676166">
        <w:rPr>
          <w:rFonts w:eastAsia="Calibri"/>
          <w:sz w:val="24"/>
        </w:rPr>
        <w:t xml:space="preserve"> trong khi thanh khoản toàn hệ thống ngân hàng vẫn ổn định</w:t>
      </w:r>
      <w:r w:rsidR="00382E79" w:rsidRPr="00676166">
        <w:rPr>
          <w:rFonts w:eastAsia="Calibri"/>
          <w:sz w:val="24"/>
        </w:rPr>
        <w:t xml:space="preserve">. </w:t>
      </w:r>
    </w:p>
    <w:p w14:paraId="30B3127C" w14:textId="5616D4A9" w:rsidR="0007774F" w:rsidRPr="00AF3F64" w:rsidRDefault="00382E79" w:rsidP="00690B5C">
      <w:pPr>
        <w:pStyle w:val="ListParagraph"/>
        <w:spacing w:before="60" w:after="60" w:line="264" w:lineRule="auto"/>
        <w:ind w:left="900"/>
        <w:contextualSpacing w:val="0"/>
        <w:rPr>
          <w:rFonts w:eastAsia="Calibri"/>
          <w:lang w:val="en-US"/>
        </w:rPr>
      </w:pPr>
      <w:r w:rsidRPr="00676166">
        <w:rPr>
          <w:rFonts w:eastAsia="Calibri"/>
          <w:sz w:val="24"/>
        </w:rPr>
        <w:t>Nhân tố rủi ro bao gồm những không giới hạn bởi</w:t>
      </w:r>
      <w:r w:rsidR="0007774F" w:rsidRPr="00676166">
        <w:rPr>
          <w:rFonts w:eastAsia="Calibri"/>
          <w:sz w:val="24"/>
        </w:rPr>
        <w:t xml:space="preserve">: Chất lượng tài sản bị xấu đi, nợ phải trả tăng cao, tài sản có tính thanh khoản cao bị sụt giảm nghiêm trọng, gia tăng thâm hụt thanh khoản, xếp hạng tín nhiệm của </w:t>
      </w:r>
      <w:r w:rsidR="009F474C">
        <w:rPr>
          <w:rFonts w:eastAsia="Calibri"/>
          <w:sz w:val="24"/>
          <w:lang w:val="en-US"/>
        </w:rPr>
        <w:t>MSB</w:t>
      </w:r>
      <w:r w:rsidR="0007774F" w:rsidRPr="00676166">
        <w:rPr>
          <w:rFonts w:eastAsia="Calibri"/>
          <w:sz w:val="24"/>
        </w:rPr>
        <w:t xml:space="preserve"> giảm, </w:t>
      </w:r>
      <w:r w:rsidR="009F474C">
        <w:rPr>
          <w:rFonts w:eastAsia="Calibri"/>
          <w:sz w:val="24"/>
          <w:lang w:val="en-US"/>
        </w:rPr>
        <w:t>MSB</w:t>
      </w:r>
      <w:r w:rsidR="0007774F" w:rsidRPr="00676166">
        <w:rPr>
          <w:rFonts w:eastAsia="Calibri"/>
          <w:sz w:val="24"/>
        </w:rPr>
        <w:t xml:space="preserve"> bị tấn công thông tin;</w:t>
      </w:r>
      <w:r w:rsidR="00D716E9" w:rsidRPr="00676166">
        <w:rPr>
          <w:rFonts w:eastAsia="Calibri"/>
          <w:sz w:val="24"/>
        </w:rPr>
        <w:t xml:space="preserve"> các nhân tố rủi ro dẫn đến rút tiền hàng loạt</w:t>
      </w:r>
      <w:r w:rsidR="00AF3F64">
        <w:rPr>
          <w:rFonts w:eastAsia="Calibri"/>
          <w:sz w:val="24"/>
          <w:lang w:val="en-US"/>
        </w:rPr>
        <w:t>;</w:t>
      </w:r>
    </w:p>
    <w:p w14:paraId="60D8E75A" w14:textId="77777777" w:rsidR="00382E79" w:rsidRPr="00676166" w:rsidRDefault="00780656" w:rsidP="00E474F5">
      <w:pPr>
        <w:pStyle w:val="ListParagraph"/>
        <w:numPr>
          <w:ilvl w:val="0"/>
          <w:numId w:val="67"/>
        </w:numPr>
        <w:spacing w:before="60" w:after="60" w:line="264" w:lineRule="auto"/>
        <w:ind w:left="900"/>
        <w:contextualSpacing w:val="0"/>
      </w:pPr>
      <w:r w:rsidRPr="00676166">
        <w:rPr>
          <w:rFonts w:eastAsia="Calibri"/>
          <w:sz w:val="24"/>
        </w:rPr>
        <w:t>Tình huống</w:t>
      </w:r>
      <w:r w:rsidR="0007774F" w:rsidRPr="00676166">
        <w:rPr>
          <w:rFonts w:eastAsia="Calibri"/>
          <w:sz w:val="24"/>
        </w:rPr>
        <w:t xml:space="preserve"> toàn hệ thống ngân hàng: </w:t>
      </w:r>
      <w:r w:rsidR="009A48BF" w:rsidRPr="00676166">
        <w:rPr>
          <w:rFonts w:eastAsia="Calibri"/>
          <w:sz w:val="24"/>
        </w:rPr>
        <w:t>Khi</w:t>
      </w:r>
      <w:r w:rsidR="0007774F" w:rsidRPr="00676166">
        <w:rPr>
          <w:rFonts w:eastAsia="Calibri"/>
          <w:sz w:val="24"/>
        </w:rPr>
        <w:t xml:space="preserve"> xảy ra khủng hoảng tài chính quy mô rộng có thể ảnh hưởng đến nhiều</w:t>
      </w:r>
      <w:r w:rsidR="0007774F" w:rsidRPr="00676166">
        <w:t xml:space="preserve"> ngân hàng hoặc toàn bộ hệ thống ngân hàng</w:t>
      </w:r>
      <w:r w:rsidR="00382E79" w:rsidRPr="00676166">
        <w:t xml:space="preserve">. </w:t>
      </w:r>
    </w:p>
    <w:p w14:paraId="7C304C65" w14:textId="473F4AD2" w:rsidR="0007774F" w:rsidRPr="00676166" w:rsidRDefault="00382E79" w:rsidP="00690B5C">
      <w:pPr>
        <w:pStyle w:val="ListParagraph"/>
        <w:spacing w:before="60" w:after="60" w:line="264" w:lineRule="auto"/>
        <w:ind w:left="900"/>
        <w:contextualSpacing w:val="0"/>
        <w:rPr>
          <w:rFonts w:eastAsia="Calibri"/>
        </w:rPr>
      </w:pPr>
      <w:r w:rsidRPr="00676166">
        <w:rPr>
          <w:rFonts w:eastAsia="Calibri"/>
          <w:sz w:val="24"/>
        </w:rPr>
        <w:t>Nhân tố rủi ro bao gồm những không giới hạn</w:t>
      </w:r>
      <w:r w:rsidR="0007774F" w:rsidRPr="00676166">
        <w:rPr>
          <w:rFonts w:eastAsia="Calibri"/>
          <w:sz w:val="24"/>
        </w:rPr>
        <w:t xml:space="preserve">: </w:t>
      </w:r>
      <w:r w:rsidRPr="00676166">
        <w:rPr>
          <w:rFonts w:eastAsia="Calibri"/>
          <w:sz w:val="24"/>
        </w:rPr>
        <w:t>C</w:t>
      </w:r>
      <w:r w:rsidR="0007774F" w:rsidRPr="00676166">
        <w:rPr>
          <w:rFonts w:eastAsia="Calibri"/>
          <w:sz w:val="24"/>
        </w:rPr>
        <w:t>ú sốc kinh tế vĩ mô, gián đoạn thị trường tài chính;</w:t>
      </w:r>
      <w:r w:rsidR="009A48BF" w:rsidRPr="00676166">
        <w:rPr>
          <w:rFonts w:eastAsia="Calibri"/>
          <w:sz w:val="24"/>
        </w:rPr>
        <w:t xml:space="preserve"> các giai đoạn mùa vụ như khoảng thời gian cuối năm, dịp nghỉ, lễ tết, khoảng thời quyết toán thuế...</w:t>
      </w:r>
      <w:r w:rsidR="00885AB1" w:rsidRPr="00676166">
        <w:rPr>
          <w:rFonts w:eastAsia="Calibri"/>
          <w:sz w:val="24"/>
        </w:rPr>
        <w:t>;</w:t>
      </w:r>
    </w:p>
    <w:p w14:paraId="63EFC3B0" w14:textId="44E935A8" w:rsidR="0007774F" w:rsidRPr="00676166" w:rsidRDefault="00780656" w:rsidP="00E474F5">
      <w:pPr>
        <w:pStyle w:val="ListParagraph"/>
        <w:numPr>
          <w:ilvl w:val="0"/>
          <w:numId w:val="67"/>
        </w:numPr>
        <w:spacing w:before="60" w:after="60" w:line="264" w:lineRule="auto"/>
        <w:ind w:left="900"/>
        <w:contextualSpacing w:val="0"/>
      </w:pPr>
      <w:r w:rsidRPr="00676166">
        <w:rPr>
          <w:rFonts w:eastAsia="Calibri"/>
          <w:sz w:val="24"/>
        </w:rPr>
        <w:t xml:space="preserve">Tình huống </w:t>
      </w:r>
      <w:r w:rsidR="0007774F" w:rsidRPr="00676166">
        <w:rPr>
          <w:rFonts w:eastAsia="Calibri"/>
          <w:sz w:val="24"/>
        </w:rPr>
        <w:t xml:space="preserve">hỗn hợp là </w:t>
      </w:r>
      <w:r w:rsidR="009A48BF" w:rsidRPr="00676166">
        <w:rPr>
          <w:rFonts w:eastAsia="Calibri"/>
          <w:sz w:val="24"/>
        </w:rPr>
        <w:t>tình huống</w:t>
      </w:r>
      <w:r w:rsidR="0007774F" w:rsidRPr="00676166">
        <w:rPr>
          <w:rFonts w:eastAsia="Calibri"/>
          <w:sz w:val="24"/>
        </w:rPr>
        <w:t xml:space="preserve"> kết hợp yếu tố của sự kiện đặc thù của </w:t>
      </w:r>
      <w:r w:rsidR="001313D3">
        <w:rPr>
          <w:rFonts w:eastAsia="Calibri"/>
          <w:sz w:val="24"/>
          <w:lang w:val="en-US"/>
        </w:rPr>
        <w:t>MSB</w:t>
      </w:r>
      <w:r w:rsidR="0007774F" w:rsidRPr="00676166">
        <w:rPr>
          <w:rFonts w:eastAsia="Calibri"/>
          <w:sz w:val="24"/>
        </w:rPr>
        <w:t xml:space="preserve"> và</w:t>
      </w:r>
      <w:r w:rsidR="0007774F" w:rsidRPr="00676166">
        <w:rPr>
          <w:sz w:val="24"/>
        </w:rPr>
        <w:t xml:space="preserve"> toàn hệ thống: </w:t>
      </w:r>
      <w:r w:rsidR="009A48BF" w:rsidRPr="00676166">
        <w:rPr>
          <w:sz w:val="24"/>
        </w:rPr>
        <w:t>Khi</w:t>
      </w:r>
      <w:r w:rsidR="0007774F" w:rsidRPr="00676166">
        <w:rPr>
          <w:sz w:val="24"/>
        </w:rPr>
        <w:t xml:space="preserve"> xảy ra khủng hoảng đặc thù của một ngân hàng lây lan ra toàn hệ thống ngân hàng.</w:t>
      </w:r>
    </w:p>
    <w:p w14:paraId="003320AA" w14:textId="77777777" w:rsidR="00AE62FF" w:rsidRPr="00985B18" w:rsidRDefault="00AE62FF" w:rsidP="003459B8">
      <w:pPr>
        <w:widowControl w:val="0"/>
        <w:numPr>
          <w:ilvl w:val="2"/>
          <w:numId w:val="183"/>
        </w:numPr>
        <w:tabs>
          <w:tab w:val="clear" w:pos="1080"/>
          <w:tab w:val="num" w:pos="270"/>
        </w:tabs>
        <w:spacing w:before="60" w:after="60" w:line="264" w:lineRule="auto"/>
        <w:ind w:left="270" w:hanging="270"/>
        <w:jc w:val="both"/>
        <w:rPr>
          <w:b/>
        </w:rPr>
      </w:pPr>
      <w:r w:rsidRPr="00985B18">
        <w:rPr>
          <w:b/>
        </w:rPr>
        <w:t>Các nội dung cần thực hiện để n</w:t>
      </w:r>
      <w:r w:rsidR="002B6A4B" w:rsidRPr="00985B18">
        <w:rPr>
          <w:b/>
        </w:rPr>
        <w:t>hận dạng</w:t>
      </w:r>
      <w:r w:rsidRPr="00985B18">
        <w:rPr>
          <w:b/>
        </w:rPr>
        <w:t xml:space="preserve"> rủi ro thanh khoản gồm:</w:t>
      </w:r>
    </w:p>
    <w:p w14:paraId="4478D88C" w14:textId="77777777" w:rsidR="00A82939" w:rsidRPr="00676166" w:rsidRDefault="00A82939" w:rsidP="00E474F5">
      <w:pPr>
        <w:pStyle w:val="ListParagraph"/>
        <w:widowControl w:val="0"/>
        <w:numPr>
          <w:ilvl w:val="7"/>
          <w:numId w:val="25"/>
        </w:numPr>
        <w:tabs>
          <w:tab w:val="clear" w:pos="2880"/>
        </w:tabs>
        <w:spacing w:before="60" w:after="60" w:line="264" w:lineRule="auto"/>
        <w:ind w:left="270" w:hanging="283"/>
        <w:contextualSpacing w:val="0"/>
        <w:rPr>
          <w:bCs/>
          <w:sz w:val="24"/>
        </w:rPr>
      </w:pPr>
      <w:r w:rsidRPr="00676166">
        <w:rPr>
          <w:bCs/>
          <w:sz w:val="24"/>
        </w:rPr>
        <w:t>Nhu cầu và nguồn thanh khoản</w:t>
      </w:r>
    </w:p>
    <w:p w14:paraId="6B1854F1" w14:textId="77777777" w:rsidR="00AE62FF" w:rsidRPr="00676166" w:rsidRDefault="00AE62FF" w:rsidP="00690B5C">
      <w:pPr>
        <w:pStyle w:val="ListParagraph"/>
        <w:widowControl w:val="0"/>
        <w:spacing w:before="60" w:after="60" w:line="264" w:lineRule="auto"/>
        <w:ind w:left="270"/>
        <w:contextualSpacing w:val="0"/>
        <w:rPr>
          <w:sz w:val="24"/>
        </w:rPr>
      </w:pPr>
      <w:r w:rsidRPr="00676166">
        <w:rPr>
          <w:sz w:val="24"/>
        </w:rPr>
        <w:t xml:space="preserve">Phân tích nhu cầu </w:t>
      </w:r>
      <w:r w:rsidR="00A82939" w:rsidRPr="00676166">
        <w:rPr>
          <w:sz w:val="24"/>
        </w:rPr>
        <w:t>và</w:t>
      </w:r>
      <w:r w:rsidRPr="00676166">
        <w:rPr>
          <w:sz w:val="24"/>
        </w:rPr>
        <w:t xml:space="preserve"> nguồn thanh khoản </w:t>
      </w:r>
      <w:r w:rsidR="00A82939" w:rsidRPr="00676166">
        <w:rPr>
          <w:sz w:val="24"/>
        </w:rPr>
        <w:t>phát sinh từ các</w:t>
      </w:r>
      <w:r w:rsidRPr="00676166">
        <w:rPr>
          <w:sz w:val="24"/>
        </w:rPr>
        <w:t xml:space="preserve"> hoạt động kinh doanh</w:t>
      </w:r>
      <w:r w:rsidR="00A82939" w:rsidRPr="00676166">
        <w:rPr>
          <w:sz w:val="24"/>
        </w:rPr>
        <w:t xml:space="preserve"> trên cơ sở xem xét</w:t>
      </w:r>
      <w:r w:rsidRPr="00676166">
        <w:rPr>
          <w:sz w:val="24"/>
        </w:rPr>
        <w:t xml:space="preserve"> cơ cấu </w:t>
      </w:r>
      <w:r w:rsidR="00A82939" w:rsidRPr="00676166">
        <w:rPr>
          <w:sz w:val="24"/>
        </w:rPr>
        <w:t>t</w:t>
      </w:r>
      <w:r w:rsidRPr="00676166">
        <w:rPr>
          <w:sz w:val="24"/>
        </w:rPr>
        <w:t>ài sản</w:t>
      </w:r>
      <w:r w:rsidR="00A82939" w:rsidRPr="00676166">
        <w:rPr>
          <w:sz w:val="24"/>
        </w:rPr>
        <w:t>, n</w:t>
      </w:r>
      <w:r w:rsidRPr="00676166">
        <w:rPr>
          <w:sz w:val="24"/>
        </w:rPr>
        <w:t xml:space="preserve">ợ phải trả và dòng tiền của các khoản mục nội bảng và ngoại bảng: </w:t>
      </w:r>
    </w:p>
    <w:p w14:paraId="1F7F80DD" w14:textId="77777777" w:rsidR="00AE62FF" w:rsidRPr="00676166" w:rsidRDefault="001E5569" w:rsidP="00E474F5">
      <w:pPr>
        <w:widowControl w:val="0"/>
        <w:numPr>
          <w:ilvl w:val="0"/>
          <w:numId w:val="74"/>
        </w:numPr>
        <w:spacing w:before="60" w:after="60" w:line="264" w:lineRule="auto"/>
        <w:ind w:left="540" w:hanging="270"/>
        <w:jc w:val="both"/>
      </w:pPr>
      <w:r w:rsidRPr="00676166">
        <w:t>C</w:t>
      </w:r>
      <w:r w:rsidR="00AE62FF" w:rsidRPr="00676166">
        <w:t xml:space="preserve">hỉ ra mức độ thiếu hụt thanh khoản trong các khoảng kỳ hạn khác nhau theo từng loại đồng tiền trong điều kiện kinh doanh thông thường </w:t>
      </w:r>
      <w:r w:rsidR="00B31A3E" w:rsidRPr="00676166">
        <w:t>và/hoặc</w:t>
      </w:r>
      <w:r w:rsidR="00AE62FF" w:rsidRPr="00676166">
        <w:t xml:space="preserve"> điều kiện có khó khăn về thanh khoản</w:t>
      </w:r>
      <w:r w:rsidR="00880E6F" w:rsidRPr="00676166">
        <w:t>;</w:t>
      </w:r>
    </w:p>
    <w:p w14:paraId="797F538E" w14:textId="77777777" w:rsidR="00AE62FF" w:rsidRPr="00676166" w:rsidRDefault="00A82939" w:rsidP="00E474F5">
      <w:pPr>
        <w:widowControl w:val="0"/>
        <w:numPr>
          <w:ilvl w:val="0"/>
          <w:numId w:val="74"/>
        </w:numPr>
        <w:spacing w:before="60" w:after="60" w:line="264" w:lineRule="auto"/>
        <w:ind w:left="540" w:hanging="270"/>
        <w:jc w:val="both"/>
      </w:pPr>
      <w:r w:rsidRPr="00676166">
        <w:t>Việc phân tích dòng tiền được thực hiện trên cơ sở xem xét tổng thể các dòng tiền vào, dòng tiền ra và khả năng chuyển đổi tài sản thành tiền, đồng thời có tính đến tác động của các rủi ro trọng yếu khác theo quy định tại Khoản 3 Điều này</w:t>
      </w:r>
      <w:r w:rsidR="004B3CEF" w:rsidRPr="00676166">
        <w:t>;</w:t>
      </w:r>
    </w:p>
    <w:p w14:paraId="24B57469" w14:textId="77777777" w:rsidR="00A82939" w:rsidRPr="00676166" w:rsidRDefault="00A82939" w:rsidP="00E474F5">
      <w:pPr>
        <w:pStyle w:val="ListParagraph"/>
        <w:widowControl w:val="0"/>
        <w:numPr>
          <w:ilvl w:val="7"/>
          <w:numId w:val="25"/>
        </w:numPr>
        <w:tabs>
          <w:tab w:val="clear" w:pos="2880"/>
        </w:tabs>
        <w:spacing w:before="60" w:after="60" w:line="264" w:lineRule="auto"/>
        <w:ind w:left="270" w:hanging="283"/>
        <w:contextualSpacing w:val="0"/>
        <w:rPr>
          <w:sz w:val="24"/>
        </w:rPr>
      </w:pPr>
      <w:r w:rsidRPr="00676166">
        <w:rPr>
          <w:sz w:val="24"/>
        </w:rPr>
        <w:t>Trạng thái tài sản thanh khoản</w:t>
      </w:r>
    </w:p>
    <w:p w14:paraId="603FA381" w14:textId="41BC34D7" w:rsidR="00A82939" w:rsidRPr="00676166" w:rsidRDefault="00A82939" w:rsidP="00690B5C">
      <w:pPr>
        <w:pStyle w:val="ListParagraph"/>
        <w:widowControl w:val="0"/>
        <w:spacing w:before="60" w:after="60" w:line="264" w:lineRule="auto"/>
        <w:ind w:left="270"/>
        <w:contextualSpacing w:val="0"/>
        <w:rPr>
          <w:sz w:val="24"/>
        </w:rPr>
      </w:pPr>
      <w:r w:rsidRPr="00676166">
        <w:rPr>
          <w:sz w:val="24"/>
        </w:rPr>
        <w:lastRenderedPageBreak/>
        <w:t xml:space="preserve">Đánh giá trạng thái tài sản thanh khoản trong mối tương quan với nhu cầu thanh khoản của </w:t>
      </w:r>
      <w:r w:rsidR="00432E3B">
        <w:rPr>
          <w:sz w:val="24"/>
          <w:lang w:val="en-US"/>
        </w:rPr>
        <w:t>MSB</w:t>
      </w:r>
      <w:r w:rsidRPr="00676166">
        <w:rPr>
          <w:sz w:val="24"/>
        </w:rPr>
        <w:t xml:space="preserve"> trong điều kiện bình thường và căng thẳng, bao gồm cơ cấu loại tài sản; mức độ sẵn sàng sử dụng, khả năng chuyển đổi thành tiền</w:t>
      </w:r>
      <w:r w:rsidR="00441094" w:rsidRPr="00676166">
        <w:rPr>
          <w:sz w:val="24"/>
        </w:rPr>
        <w:t xml:space="preserve"> (có xét đến mức độ biến động thị trường và thời gian thực hiện)</w:t>
      </w:r>
      <w:r w:rsidRPr="00676166">
        <w:rPr>
          <w:sz w:val="24"/>
        </w:rPr>
        <w:t xml:space="preserve"> và khả năng tiếp cận nguồn thanh khoản trên thị trường.</w:t>
      </w:r>
    </w:p>
    <w:p w14:paraId="04707105" w14:textId="77777777" w:rsidR="00E83E48" w:rsidRPr="00676166" w:rsidRDefault="00E83E48" w:rsidP="00E474F5">
      <w:pPr>
        <w:pStyle w:val="ListParagraph"/>
        <w:widowControl w:val="0"/>
        <w:numPr>
          <w:ilvl w:val="7"/>
          <w:numId w:val="25"/>
        </w:numPr>
        <w:tabs>
          <w:tab w:val="clear" w:pos="2880"/>
        </w:tabs>
        <w:spacing w:before="60" w:after="60" w:line="264" w:lineRule="auto"/>
        <w:ind w:left="270"/>
        <w:contextualSpacing w:val="0"/>
        <w:rPr>
          <w:sz w:val="24"/>
        </w:rPr>
      </w:pPr>
      <w:r w:rsidRPr="00676166">
        <w:rPr>
          <w:sz w:val="24"/>
        </w:rPr>
        <w:t>Phân tích cơ cấu bảng cân đối</w:t>
      </w:r>
    </w:p>
    <w:p w14:paraId="68AC8888" w14:textId="6C43E888" w:rsidR="00AE62FF" w:rsidRPr="00676166" w:rsidRDefault="00AE62FF" w:rsidP="00690B5C">
      <w:pPr>
        <w:pStyle w:val="ListParagraph"/>
        <w:widowControl w:val="0"/>
        <w:spacing w:before="60" w:after="60" w:line="264" w:lineRule="auto"/>
        <w:ind w:left="270"/>
        <w:contextualSpacing w:val="0"/>
        <w:rPr>
          <w:sz w:val="24"/>
        </w:rPr>
      </w:pPr>
      <w:r w:rsidRPr="00676166">
        <w:rPr>
          <w:sz w:val="24"/>
        </w:rPr>
        <w:t xml:space="preserve">Đánh giá cơ cấu </w:t>
      </w:r>
      <w:r w:rsidR="00441094" w:rsidRPr="00676166">
        <w:rPr>
          <w:sz w:val="24"/>
        </w:rPr>
        <w:t>t</w:t>
      </w:r>
      <w:r w:rsidRPr="00676166">
        <w:rPr>
          <w:sz w:val="24"/>
        </w:rPr>
        <w:t>ài sản</w:t>
      </w:r>
      <w:r w:rsidR="00E83E48" w:rsidRPr="00676166">
        <w:rPr>
          <w:sz w:val="24"/>
        </w:rPr>
        <w:t xml:space="preserve"> và nguồn vốn </w:t>
      </w:r>
      <w:r w:rsidRPr="00676166">
        <w:rPr>
          <w:sz w:val="24"/>
        </w:rPr>
        <w:t>theo giá trị</w:t>
      </w:r>
      <w:r w:rsidR="00E83E48" w:rsidRPr="00676166">
        <w:rPr>
          <w:sz w:val="24"/>
        </w:rPr>
        <w:t xml:space="preserve"> và</w:t>
      </w:r>
      <w:r w:rsidRPr="00676166">
        <w:rPr>
          <w:sz w:val="24"/>
        </w:rPr>
        <w:t xml:space="preserve"> kỳ hạn</w:t>
      </w:r>
      <w:r w:rsidR="00E83E48" w:rsidRPr="00676166">
        <w:rPr>
          <w:sz w:val="24"/>
        </w:rPr>
        <w:t xml:space="preserve"> nhằm nhận diện các mất cân đối cấu trúc có thể ảnh hưởng đến trạng thái thanh khoản của </w:t>
      </w:r>
      <w:r w:rsidR="00432E3B">
        <w:rPr>
          <w:sz w:val="24"/>
          <w:lang w:val="en-US"/>
        </w:rPr>
        <w:t>MSB</w:t>
      </w:r>
      <w:r w:rsidRPr="00676166">
        <w:rPr>
          <w:sz w:val="24"/>
        </w:rPr>
        <w:t xml:space="preserve"> (</w:t>
      </w:r>
      <w:r w:rsidR="001E5569" w:rsidRPr="00676166">
        <w:rPr>
          <w:sz w:val="24"/>
        </w:rPr>
        <w:t>như</w:t>
      </w:r>
      <w:r w:rsidRPr="00676166">
        <w:rPr>
          <w:sz w:val="24"/>
        </w:rPr>
        <w:t>: sự mất cân đối giữa cho vay và huy động; giữa tài sản dài hạn và nguồn vốn dài hạn; nguồn vốn ngắn hạn tài trợ cho tài sản dài hạn...);</w:t>
      </w:r>
    </w:p>
    <w:p w14:paraId="3DFEC0B1" w14:textId="000BDDB6" w:rsidR="00E83E48" w:rsidRPr="00676166" w:rsidRDefault="00E83E48" w:rsidP="00E474F5">
      <w:pPr>
        <w:pStyle w:val="ListParagraph"/>
        <w:widowControl w:val="0"/>
        <w:numPr>
          <w:ilvl w:val="7"/>
          <w:numId w:val="25"/>
        </w:numPr>
        <w:tabs>
          <w:tab w:val="clear" w:pos="2880"/>
        </w:tabs>
        <w:spacing w:before="60" w:after="60" w:line="264" w:lineRule="auto"/>
        <w:ind w:left="270" w:hanging="283"/>
        <w:contextualSpacing w:val="0"/>
        <w:rPr>
          <w:sz w:val="24"/>
        </w:rPr>
      </w:pPr>
      <w:r w:rsidRPr="00676166">
        <w:rPr>
          <w:sz w:val="24"/>
        </w:rPr>
        <w:t>Phân tích lưu chuyển dòng tiền</w:t>
      </w:r>
      <w:r w:rsidR="00F954B9">
        <w:rPr>
          <w:sz w:val="24"/>
          <w:lang w:val="en-US"/>
        </w:rPr>
        <w:t xml:space="preserve"> (bao gồm các khoản mục nội bảng và ngoại bảng)</w:t>
      </w:r>
    </w:p>
    <w:p w14:paraId="713326BB" w14:textId="043C8DBD" w:rsidR="00AE62FF" w:rsidRPr="00676166" w:rsidRDefault="00AE62FF" w:rsidP="00690B5C">
      <w:pPr>
        <w:pStyle w:val="ListParagraph"/>
        <w:widowControl w:val="0"/>
        <w:spacing w:before="60" w:after="60" w:line="264" w:lineRule="auto"/>
        <w:ind w:left="270"/>
        <w:contextualSpacing w:val="0"/>
        <w:rPr>
          <w:sz w:val="24"/>
        </w:rPr>
      </w:pPr>
      <w:r w:rsidRPr="00676166">
        <w:rPr>
          <w:sz w:val="24"/>
        </w:rPr>
        <w:t xml:space="preserve">Đánh giá diễn biến lưu chuyển dòng tiền (vào/ra ròng) thực tế trong từng thời kỳ và theo từng loại nghiệp vụ </w:t>
      </w:r>
      <w:r w:rsidR="00E83E48" w:rsidRPr="00676166">
        <w:rPr>
          <w:sz w:val="24"/>
        </w:rPr>
        <w:t xml:space="preserve">trọng yếu </w:t>
      </w:r>
      <w:r w:rsidRPr="00676166">
        <w:rPr>
          <w:sz w:val="24"/>
        </w:rPr>
        <w:t xml:space="preserve">của </w:t>
      </w:r>
      <w:r w:rsidR="00432E3B">
        <w:rPr>
          <w:sz w:val="24"/>
          <w:lang w:val="en-US"/>
        </w:rPr>
        <w:t>MSB</w:t>
      </w:r>
      <w:r w:rsidR="00E83E48" w:rsidRPr="00676166">
        <w:rPr>
          <w:sz w:val="24"/>
        </w:rPr>
        <w:t xml:space="preserve"> nhằm</w:t>
      </w:r>
      <w:r w:rsidRPr="00676166">
        <w:rPr>
          <w:sz w:val="24"/>
        </w:rPr>
        <w:t xml:space="preserve"> nhận diện các diễn biến bất thường</w:t>
      </w:r>
      <w:r w:rsidR="00477356" w:rsidRPr="00676166">
        <w:rPr>
          <w:sz w:val="24"/>
        </w:rPr>
        <w:t>,</w:t>
      </w:r>
      <w:r w:rsidRPr="00676166">
        <w:rPr>
          <w:sz w:val="24"/>
        </w:rPr>
        <w:t xml:space="preserve"> xu hướng tiêu cực</w:t>
      </w:r>
      <w:r w:rsidR="00477356" w:rsidRPr="00676166">
        <w:rPr>
          <w:sz w:val="24"/>
        </w:rPr>
        <w:t xml:space="preserve"> và rủi ro tiềm ẩn</w:t>
      </w:r>
      <w:r w:rsidRPr="00676166">
        <w:rPr>
          <w:sz w:val="24"/>
        </w:rPr>
        <w:t xml:space="preserve"> </w:t>
      </w:r>
      <w:r w:rsidR="00477356" w:rsidRPr="00676166">
        <w:rPr>
          <w:sz w:val="24"/>
        </w:rPr>
        <w:t>đối với</w:t>
      </w:r>
      <w:r w:rsidRPr="00676166">
        <w:rPr>
          <w:sz w:val="24"/>
        </w:rPr>
        <w:t xml:space="preserve"> trạng thái thanh khoản trong tương</w:t>
      </w:r>
      <w:r w:rsidR="00477356" w:rsidRPr="00676166">
        <w:rPr>
          <w:sz w:val="24"/>
        </w:rPr>
        <w:t xml:space="preserve"> lai</w:t>
      </w:r>
      <w:r w:rsidRPr="00676166">
        <w:rPr>
          <w:sz w:val="24"/>
        </w:rPr>
        <w:t>;</w:t>
      </w:r>
    </w:p>
    <w:p w14:paraId="5261CB5E" w14:textId="6B2E146C" w:rsidR="00477356" w:rsidRPr="00676166" w:rsidRDefault="00AE62FF" w:rsidP="00E474F5">
      <w:pPr>
        <w:pStyle w:val="ListParagraph"/>
        <w:widowControl w:val="0"/>
        <w:numPr>
          <w:ilvl w:val="7"/>
          <w:numId w:val="25"/>
        </w:numPr>
        <w:tabs>
          <w:tab w:val="clear" w:pos="2880"/>
        </w:tabs>
        <w:spacing w:before="60" w:after="60" w:line="264" w:lineRule="auto"/>
        <w:ind w:left="270" w:hanging="283"/>
        <w:contextualSpacing w:val="0"/>
        <w:rPr>
          <w:sz w:val="24"/>
        </w:rPr>
      </w:pPr>
      <w:r w:rsidRPr="00676166">
        <w:rPr>
          <w:sz w:val="24"/>
        </w:rPr>
        <w:t xml:space="preserve">Phân tích </w:t>
      </w:r>
      <w:r w:rsidR="00477356" w:rsidRPr="00676166">
        <w:rPr>
          <w:sz w:val="24"/>
        </w:rPr>
        <w:t xml:space="preserve">đặc điểm </w:t>
      </w:r>
      <w:r w:rsidRPr="00676166">
        <w:rPr>
          <w:sz w:val="24"/>
        </w:rPr>
        <w:t xml:space="preserve">nguồn thanh khoản </w:t>
      </w:r>
    </w:p>
    <w:p w14:paraId="0CC3C3AC" w14:textId="77777777" w:rsidR="00AE62FF" w:rsidRPr="00676166" w:rsidRDefault="00477356" w:rsidP="00690B5C">
      <w:pPr>
        <w:pStyle w:val="ListParagraph"/>
        <w:widowControl w:val="0"/>
        <w:spacing w:before="60" w:after="60" w:line="264" w:lineRule="auto"/>
        <w:ind w:left="270"/>
        <w:contextualSpacing w:val="0"/>
        <w:rPr>
          <w:sz w:val="24"/>
        </w:rPr>
      </w:pPr>
      <w:r w:rsidRPr="00676166">
        <w:rPr>
          <w:sz w:val="24"/>
        </w:rPr>
        <w:t>Đánh giá đặc điểm nguồn thanh khoản, bao gồm mức độ đa dạng, ổn định và tập trung theo các yếu tố như thị trường, đồng tiền, sản phẩm, khách hàng và kỳ hạn</w:t>
      </w:r>
      <w:r w:rsidR="00DF0ECF" w:rsidRPr="00676166">
        <w:rPr>
          <w:sz w:val="24"/>
        </w:rPr>
        <w:t>;</w:t>
      </w:r>
    </w:p>
    <w:p w14:paraId="4D364DE3" w14:textId="77777777" w:rsidR="00477356" w:rsidRPr="00676166" w:rsidRDefault="00477356" w:rsidP="00E474F5">
      <w:pPr>
        <w:pStyle w:val="ListParagraph"/>
        <w:widowControl w:val="0"/>
        <w:numPr>
          <w:ilvl w:val="7"/>
          <w:numId w:val="25"/>
        </w:numPr>
        <w:tabs>
          <w:tab w:val="clear" w:pos="2880"/>
        </w:tabs>
        <w:spacing w:before="60" w:after="60" w:line="264" w:lineRule="auto"/>
        <w:ind w:left="270" w:hanging="283"/>
        <w:contextualSpacing w:val="0"/>
        <w:rPr>
          <w:sz w:val="24"/>
        </w:rPr>
      </w:pPr>
      <w:r w:rsidRPr="00676166">
        <w:rPr>
          <w:sz w:val="24"/>
        </w:rPr>
        <w:t>Kế hoạch kinh doanh và môi trường hoạt động</w:t>
      </w:r>
    </w:p>
    <w:p w14:paraId="3756E458" w14:textId="22164788" w:rsidR="00AE62FF" w:rsidRPr="00676166" w:rsidRDefault="00AE62FF" w:rsidP="00690B5C">
      <w:pPr>
        <w:pStyle w:val="ListParagraph"/>
        <w:widowControl w:val="0"/>
        <w:spacing w:before="60" w:after="60" w:line="264" w:lineRule="auto"/>
        <w:ind w:left="270"/>
        <w:contextualSpacing w:val="0"/>
        <w:rPr>
          <w:sz w:val="24"/>
        </w:rPr>
      </w:pPr>
      <w:r w:rsidRPr="00676166">
        <w:rPr>
          <w:sz w:val="24"/>
        </w:rPr>
        <w:t xml:space="preserve">Thẩm định, đánh giá rủi ro </w:t>
      </w:r>
      <w:r w:rsidR="008D1C48" w:rsidRPr="00676166">
        <w:rPr>
          <w:sz w:val="24"/>
        </w:rPr>
        <w:t xml:space="preserve">đối với </w:t>
      </w:r>
      <w:r w:rsidRPr="00676166">
        <w:rPr>
          <w:sz w:val="24"/>
        </w:rPr>
        <w:t xml:space="preserve">kế hoạch kinh </w:t>
      </w:r>
      <w:r w:rsidR="0073646F" w:rsidRPr="00676166">
        <w:rPr>
          <w:sz w:val="24"/>
        </w:rPr>
        <w:t>doanh</w:t>
      </w:r>
      <w:r w:rsidR="001E5569" w:rsidRPr="00676166">
        <w:rPr>
          <w:sz w:val="24"/>
        </w:rPr>
        <w:t xml:space="preserve">; </w:t>
      </w:r>
      <w:r w:rsidR="008D1C48" w:rsidRPr="00676166">
        <w:rPr>
          <w:sz w:val="24"/>
        </w:rPr>
        <w:t xml:space="preserve">kế hoạch </w:t>
      </w:r>
      <w:r w:rsidRPr="00676166">
        <w:rPr>
          <w:sz w:val="24"/>
        </w:rPr>
        <w:t>phát triển sản phẩm, nghiệp vụ mới;</w:t>
      </w:r>
      <w:r w:rsidR="008D1C48" w:rsidRPr="00676166">
        <w:rPr>
          <w:sz w:val="24"/>
        </w:rPr>
        <w:t xml:space="preserve"> </w:t>
      </w:r>
      <w:r w:rsidR="001E5569" w:rsidRPr="00676166">
        <w:rPr>
          <w:sz w:val="24"/>
        </w:rPr>
        <w:t xml:space="preserve">các thay đổi về môi trường pháp lý, thị trường tác động đến </w:t>
      </w:r>
      <w:r w:rsidR="008D1C48" w:rsidRPr="00676166">
        <w:rPr>
          <w:sz w:val="24"/>
        </w:rPr>
        <w:t>rủi ro thanh khoản</w:t>
      </w:r>
      <w:r w:rsidR="001E5569" w:rsidRPr="00676166">
        <w:rPr>
          <w:sz w:val="24"/>
        </w:rPr>
        <w:t xml:space="preserve"> của </w:t>
      </w:r>
      <w:r w:rsidR="00432E3B">
        <w:rPr>
          <w:sz w:val="24"/>
          <w:lang w:val="en-US"/>
        </w:rPr>
        <w:t>MSB</w:t>
      </w:r>
      <w:r w:rsidR="008D1C48" w:rsidRPr="00676166">
        <w:rPr>
          <w:sz w:val="24"/>
        </w:rPr>
        <w:t>;</w:t>
      </w:r>
    </w:p>
    <w:p w14:paraId="1B82C682" w14:textId="77777777" w:rsidR="00477356" w:rsidRPr="00676166" w:rsidRDefault="00477356" w:rsidP="00E474F5">
      <w:pPr>
        <w:pStyle w:val="ListParagraph"/>
        <w:widowControl w:val="0"/>
        <w:numPr>
          <w:ilvl w:val="7"/>
          <w:numId w:val="25"/>
        </w:numPr>
        <w:tabs>
          <w:tab w:val="clear" w:pos="2880"/>
        </w:tabs>
        <w:spacing w:before="60" w:after="60" w:line="264" w:lineRule="auto"/>
        <w:ind w:left="270" w:hanging="283"/>
        <w:contextualSpacing w:val="0"/>
        <w:rPr>
          <w:sz w:val="24"/>
        </w:rPr>
      </w:pPr>
      <w:r w:rsidRPr="00676166">
        <w:rPr>
          <w:sz w:val="24"/>
        </w:rPr>
        <w:t>Khả năng tiếp cận nguồn thanh khoản</w:t>
      </w:r>
    </w:p>
    <w:p w14:paraId="03062818" w14:textId="4BC2E4E7" w:rsidR="000C33A9" w:rsidRPr="00676166" w:rsidRDefault="000C33A9" w:rsidP="00E474F5">
      <w:pPr>
        <w:widowControl w:val="0"/>
        <w:numPr>
          <w:ilvl w:val="0"/>
          <w:numId w:val="24"/>
        </w:numPr>
        <w:spacing w:before="60" w:after="60" w:line="264" w:lineRule="auto"/>
        <w:ind w:left="540" w:hanging="270"/>
        <w:jc w:val="both"/>
      </w:pPr>
      <w:r w:rsidRPr="00676166">
        <w:t xml:space="preserve">Đánh giá khả năng tiếp cận các nguồn thanh khoản trên thị trường và các yếu tố ảnh hưởng đến quy mô, kỳ hạn và chi phí huy động vốn của </w:t>
      </w:r>
      <w:r w:rsidR="00432E3B">
        <w:rPr>
          <w:lang w:val="en-US"/>
        </w:rPr>
        <w:t>MSB</w:t>
      </w:r>
      <w:r w:rsidRPr="00676166">
        <w:t>, bao gồm:</w:t>
      </w:r>
    </w:p>
    <w:p w14:paraId="1E3CE368"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 xml:space="preserve">Quy mô, kỳ hạn và chi phí huy động vốn có thể tiếp cận để đáp ứng nhu cầu thanh khoản và các nghĩa vụ đến hạn; </w:t>
      </w:r>
    </w:p>
    <w:p w14:paraId="20ECD996"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 xml:space="preserve">Mức độ phù hợp của chi phí huy động vốn trong mối tương quan với điều kiện và mặt bằng thị trường nhằm nhận diện các dấu hiệu bất lợi về thanh khoản; </w:t>
      </w:r>
    </w:p>
    <w:p w14:paraId="396420F1"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 xml:space="preserve">Đặc điểm và mức độ ổn định của các nguồn thanh khoản, bao gồm hành vi của khách hàng và đối tác; </w:t>
      </w:r>
    </w:p>
    <w:p w14:paraId="51508209"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 xml:space="preserve">Mức độ tập trung của nguồn thanh khoản theo khách hàng, thị trường, sản phẩm, kỳ hạn và đồng tiền; </w:t>
      </w:r>
    </w:p>
    <w:p w14:paraId="18996DDC"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 xml:space="preserve">Khả năng sử dụng tài sản bảo đảm để tiếp cận nguồn thanh khoản (loại tài sản; mức bù rủi ro…); </w:t>
      </w:r>
    </w:p>
    <w:p w14:paraId="51185B8D" w14:textId="77777777" w:rsidR="000C33A9" w:rsidRPr="00676166" w:rsidRDefault="000C33A9" w:rsidP="00E474F5">
      <w:pPr>
        <w:pStyle w:val="ListParagraph"/>
        <w:numPr>
          <w:ilvl w:val="0"/>
          <w:numId w:val="67"/>
        </w:numPr>
        <w:spacing w:before="60" w:after="60" w:line="264" w:lineRule="auto"/>
        <w:ind w:left="900"/>
        <w:contextualSpacing w:val="0"/>
        <w:rPr>
          <w:rFonts w:eastAsia="Calibri"/>
        </w:rPr>
      </w:pPr>
      <w:r w:rsidRPr="00676166">
        <w:rPr>
          <w:rFonts w:eastAsia="Calibri"/>
          <w:sz w:val="24"/>
        </w:rPr>
        <w:t>Các điều kiện, hạn chế và yếu tố thị trường có thể ảnh hưởng đến khả năng tiếp cận nguồn thanh khoản.</w:t>
      </w:r>
    </w:p>
    <w:p w14:paraId="2E7D06C4" w14:textId="0ED44A1D" w:rsidR="00AE62FF" w:rsidRPr="00676166" w:rsidRDefault="000C33A9" w:rsidP="00E474F5">
      <w:pPr>
        <w:widowControl w:val="0"/>
        <w:numPr>
          <w:ilvl w:val="0"/>
          <w:numId w:val="24"/>
        </w:numPr>
        <w:spacing w:before="60" w:after="60" w:line="264" w:lineRule="auto"/>
        <w:ind w:left="540" w:hanging="270"/>
        <w:jc w:val="both"/>
      </w:pPr>
      <w:r w:rsidRPr="00676166">
        <w:t xml:space="preserve">Việc đánh giá được thực hiện trong mối tương quan với điều kiện thị trường và vị thế tín nhiệm của </w:t>
      </w:r>
      <w:r w:rsidR="00432E3B">
        <w:rPr>
          <w:lang w:val="en-US"/>
        </w:rPr>
        <w:t>MSB</w:t>
      </w:r>
      <w:r w:rsidR="00880E6F" w:rsidRPr="00676166">
        <w:t>.</w:t>
      </w:r>
    </w:p>
    <w:p w14:paraId="0D795F2E" w14:textId="61D25E61" w:rsidR="00AE62FF" w:rsidRPr="00985B18" w:rsidRDefault="00AE62FF" w:rsidP="00057458">
      <w:pPr>
        <w:widowControl w:val="0"/>
        <w:numPr>
          <w:ilvl w:val="2"/>
          <w:numId w:val="183"/>
        </w:numPr>
        <w:tabs>
          <w:tab w:val="clear" w:pos="1080"/>
          <w:tab w:val="num" w:pos="270"/>
        </w:tabs>
        <w:spacing w:before="60" w:after="60" w:line="264" w:lineRule="auto"/>
        <w:ind w:left="270" w:hanging="270"/>
        <w:jc w:val="both"/>
        <w:rPr>
          <w:b/>
        </w:rPr>
      </w:pPr>
      <w:r w:rsidRPr="00985B18">
        <w:rPr>
          <w:b/>
        </w:rPr>
        <w:t xml:space="preserve">Đánh giá tác động của các rủi ro trọng yếu đến </w:t>
      </w:r>
      <w:r w:rsidR="004B39F7" w:rsidRPr="00985B18">
        <w:rPr>
          <w:b/>
        </w:rPr>
        <w:t>RRTK</w:t>
      </w:r>
    </w:p>
    <w:p w14:paraId="04451040" w14:textId="3B454AC7" w:rsidR="00AE62FF" w:rsidRPr="00676166" w:rsidRDefault="00432E3B" w:rsidP="00690B5C">
      <w:pPr>
        <w:pStyle w:val="ListParagraph"/>
        <w:widowControl w:val="0"/>
        <w:spacing w:before="60" w:after="60" w:line="264" w:lineRule="auto"/>
        <w:ind w:left="0"/>
        <w:contextualSpacing w:val="0"/>
        <w:rPr>
          <w:sz w:val="24"/>
        </w:rPr>
      </w:pPr>
      <w:r>
        <w:rPr>
          <w:sz w:val="24"/>
          <w:lang w:val="en-US"/>
        </w:rPr>
        <w:t>MSB</w:t>
      </w:r>
      <w:r w:rsidR="000C33A9" w:rsidRPr="00676166">
        <w:rPr>
          <w:sz w:val="24"/>
        </w:rPr>
        <w:t xml:space="preserve"> </w:t>
      </w:r>
      <w:r w:rsidR="003744F6">
        <w:rPr>
          <w:sz w:val="24"/>
          <w:lang w:val="en-US"/>
        </w:rPr>
        <w:t>x</w:t>
      </w:r>
      <w:r w:rsidR="003744F6" w:rsidRPr="003744F6">
        <w:rPr>
          <w:sz w:val="24"/>
        </w:rPr>
        <w:t>em xét các rủi ro trọng yếu có khả năng ảnh hưởng đáng kể đến</w:t>
      </w:r>
      <w:r w:rsidR="003744F6">
        <w:rPr>
          <w:sz w:val="24"/>
          <w:lang w:val="en-US"/>
        </w:rPr>
        <w:t xml:space="preserve"> rủi ro</w:t>
      </w:r>
      <w:r w:rsidR="003744F6" w:rsidRPr="003744F6">
        <w:rPr>
          <w:sz w:val="24"/>
        </w:rPr>
        <w:t xml:space="preserve"> thanh khoản trong hoạt động giám sát, stress test và đánh giá thanh khoản</w:t>
      </w:r>
      <w:r w:rsidR="003744F6" w:rsidRPr="00676166">
        <w:rPr>
          <w:sz w:val="24"/>
        </w:rPr>
        <w:t xml:space="preserve"> </w:t>
      </w:r>
      <w:r w:rsidR="000C33A9" w:rsidRPr="00676166">
        <w:rPr>
          <w:sz w:val="24"/>
        </w:rPr>
        <w:t>trên cơ sở phân tích cơ chế ảnh hưởng của các rủi ro này đến dòng tiền, giá trị tài sản và khả năng tiếp cận nguồn vốn, bao gồm:</w:t>
      </w:r>
    </w:p>
    <w:p w14:paraId="688D24FD" w14:textId="0C23289A" w:rsidR="000C33A9" w:rsidRPr="00676166" w:rsidRDefault="000C33A9"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tín dụng</w:t>
      </w:r>
      <w:r w:rsidR="0085058E" w:rsidRPr="00676166">
        <w:rPr>
          <w:i/>
          <w:iCs/>
          <w:sz w:val="24"/>
        </w:rPr>
        <w:t xml:space="preserve"> (bao gồm rủi ro tín dụng đối tác)</w:t>
      </w:r>
      <w:r w:rsidRPr="00676166">
        <w:rPr>
          <w:i/>
          <w:iCs/>
          <w:sz w:val="24"/>
        </w:rPr>
        <w:t>:</w:t>
      </w:r>
      <w:r w:rsidRPr="00676166">
        <w:rPr>
          <w:b/>
          <w:bCs/>
          <w:sz w:val="24"/>
        </w:rPr>
        <w:t xml:space="preserve"> </w:t>
      </w:r>
      <w:r w:rsidRPr="00676166">
        <w:rPr>
          <w:sz w:val="24"/>
        </w:rPr>
        <w:t xml:space="preserve">Có thể ảnh hưởng đến dòng tiền vào dự kiến do khách hàng không thực hiện đầy đủ nghĩa vụ thanh toán, làm suy giảm nguồn thanh </w:t>
      </w:r>
      <w:r w:rsidRPr="00676166">
        <w:rPr>
          <w:sz w:val="24"/>
        </w:rPr>
        <w:lastRenderedPageBreak/>
        <w:t xml:space="preserve">khoản khả dụng của </w:t>
      </w:r>
      <w:r w:rsidR="00432E3B">
        <w:rPr>
          <w:sz w:val="24"/>
          <w:lang w:val="en-US"/>
        </w:rPr>
        <w:t>MSB</w:t>
      </w:r>
      <w:r w:rsidRPr="00676166">
        <w:rPr>
          <w:sz w:val="24"/>
        </w:rPr>
        <w:t>;</w:t>
      </w:r>
    </w:p>
    <w:p w14:paraId="09D0F187" w14:textId="77777777" w:rsidR="00AE62FF" w:rsidRPr="00676166" w:rsidRDefault="00AE62F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thị trường:</w:t>
      </w:r>
      <w:r w:rsidRPr="00676166">
        <w:rPr>
          <w:sz w:val="24"/>
        </w:rPr>
        <w:t xml:space="preserve"> </w:t>
      </w:r>
      <w:r w:rsidR="000C33A9" w:rsidRPr="00676166">
        <w:rPr>
          <w:sz w:val="24"/>
        </w:rPr>
        <w:t>Có thể làm suy giảm giá trị tài sản và khả năng chuyển đổi thành tiền (bao gồm cả khả năng chuyển đổi giữa các loại tiền tệ), từ đó ảnh hưởng đến khả năng bù đắp thiếu hụt thanh khoản</w:t>
      </w:r>
      <w:r w:rsidRPr="00676166">
        <w:rPr>
          <w:sz w:val="24"/>
        </w:rPr>
        <w:t>;</w:t>
      </w:r>
    </w:p>
    <w:p w14:paraId="2FCE85EF" w14:textId="6B091455" w:rsidR="00490CEB" w:rsidRPr="00676166" w:rsidRDefault="00490CEB"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 xml:space="preserve">Rủi ro lãi suất </w:t>
      </w:r>
      <w:r w:rsidR="002F335D">
        <w:rPr>
          <w:i/>
          <w:iCs/>
          <w:sz w:val="24"/>
          <w:lang w:val="en-US"/>
        </w:rPr>
        <w:t xml:space="preserve">trên </w:t>
      </w:r>
      <w:r w:rsidRPr="00676166">
        <w:rPr>
          <w:i/>
          <w:iCs/>
          <w:sz w:val="24"/>
        </w:rPr>
        <w:t>sổ ngân hàng:</w:t>
      </w:r>
      <w:r w:rsidRPr="00676166">
        <w:rPr>
          <w:sz w:val="24"/>
        </w:rPr>
        <w:t xml:space="preserve"> </w:t>
      </w:r>
      <w:r w:rsidR="00D45101" w:rsidRPr="00676166">
        <w:rPr>
          <w:sz w:val="24"/>
        </w:rPr>
        <w:t>T</w:t>
      </w:r>
      <w:r w:rsidRPr="00676166">
        <w:rPr>
          <w:sz w:val="24"/>
        </w:rPr>
        <w:t xml:space="preserve">ác động đến rủi ro thanh khoản thông qua </w:t>
      </w:r>
      <w:r w:rsidR="008D243D" w:rsidRPr="00676166">
        <w:rPr>
          <w:sz w:val="24"/>
        </w:rPr>
        <w:t xml:space="preserve">thay đổi hành vi dòng tiền, chi phí vốn và cấu trúc kỳ hạn, từ đó ảnh hưởng đến khả năng duy trì và tiếp cận nguồn thanh khoản của </w:t>
      </w:r>
      <w:r w:rsidR="00432E3B">
        <w:rPr>
          <w:sz w:val="24"/>
          <w:lang w:val="en-US"/>
        </w:rPr>
        <w:t>MSB</w:t>
      </w:r>
      <w:r w:rsidR="008D243D" w:rsidRPr="00676166">
        <w:rPr>
          <w:sz w:val="24"/>
        </w:rPr>
        <w:t>, cụ thể:</w:t>
      </w:r>
    </w:p>
    <w:p w14:paraId="20F4FD04" w14:textId="1D8EBF77" w:rsidR="00490CEB" w:rsidRPr="00676166" w:rsidRDefault="00ED7ED8" w:rsidP="00E474F5">
      <w:pPr>
        <w:pStyle w:val="ListParagraph"/>
        <w:widowControl w:val="0"/>
        <w:numPr>
          <w:ilvl w:val="0"/>
          <w:numId w:val="78"/>
        </w:numPr>
        <w:spacing w:before="60" w:after="60" w:line="264" w:lineRule="auto"/>
        <w:ind w:left="720"/>
        <w:contextualSpacing w:val="0"/>
      </w:pPr>
      <w:r w:rsidRPr="00676166">
        <w:rPr>
          <w:sz w:val="24"/>
        </w:rPr>
        <w:t>Làm</w:t>
      </w:r>
      <w:r w:rsidR="00490CEB" w:rsidRPr="00676166">
        <w:rPr>
          <w:sz w:val="24"/>
        </w:rPr>
        <w:t xml:space="preserve"> thay đổi hành vi dòng tiền của khách hàng</w:t>
      </w:r>
      <w:r w:rsidRPr="00676166">
        <w:rPr>
          <w:sz w:val="24"/>
        </w:rPr>
        <w:t xml:space="preserve"> </w:t>
      </w:r>
      <w:r w:rsidR="00490CEB" w:rsidRPr="00676166">
        <w:rPr>
          <w:sz w:val="24"/>
        </w:rPr>
        <w:t>(rút tiền gửi, trả nợ trước hạn)</w:t>
      </w:r>
      <w:r w:rsidR="005F3AFC" w:rsidRPr="00676166">
        <w:rPr>
          <w:sz w:val="24"/>
        </w:rPr>
        <w:t xml:space="preserve"> do sự dẫn dắt của biến động lãi suất</w:t>
      </w:r>
      <w:r w:rsidR="00490CEB" w:rsidRPr="00676166">
        <w:rPr>
          <w:sz w:val="24"/>
        </w:rPr>
        <w:t xml:space="preserve">, từ đó ảnh hưởng đến dòng tiền vào và dòng tiền ra của </w:t>
      </w:r>
      <w:r w:rsidR="00432E3B">
        <w:rPr>
          <w:sz w:val="24"/>
          <w:lang w:val="en-US"/>
        </w:rPr>
        <w:t>MSB</w:t>
      </w:r>
      <w:r w:rsidR="00490CEB" w:rsidRPr="00676166">
        <w:rPr>
          <w:sz w:val="24"/>
        </w:rPr>
        <w:t xml:space="preserve">; </w:t>
      </w:r>
    </w:p>
    <w:p w14:paraId="719B3819" w14:textId="77777777" w:rsidR="00490CEB" w:rsidRPr="00676166" w:rsidRDefault="00490CEB" w:rsidP="00E474F5">
      <w:pPr>
        <w:pStyle w:val="ListParagraph"/>
        <w:widowControl w:val="0"/>
        <w:numPr>
          <w:ilvl w:val="0"/>
          <w:numId w:val="78"/>
        </w:numPr>
        <w:spacing w:before="60" w:after="60" w:line="264" w:lineRule="auto"/>
        <w:ind w:left="720"/>
        <w:contextualSpacing w:val="0"/>
      </w:pPr>
      <w:r w:rsidRPr="00676166">
        <w:rPr>
          <w:sz w:val="24"/>
        </w:rPr>
        <w:t xml:space="preserve">Làm biến động chi phí huy động vốn, ảnh hưởng đến khả năng duy trì và mở rộng nguồn thanh khoản; </w:t>
      </w:r>
    </w:p>
    <w:p w14:paraId="6AC41961" w14:textId="77777777" w:rsidR="00490CEB" w:rsidRPr="00676166" w:rsidRDefault="00490CEB" w:rsidP="00E474F5">
      <w:pPr>
        <w:pStyle w:val="ListParagraph"/>
        <w:widowControl w:val="0"/>
        <w:numPr>
          <w:ilvl w:val="0"/>
          <w:numId w:val="78"/>
        </w:numPr>
        <w:spacing w:before="60" w:after="60" w:line="264" w:lineRule="auto"/>
        <w:ind w:left="720"/>
        <w:contextualSpacing w:val="0"/>
      </w:pPr>
      <w:r w:rsidRPr="00676166">
        <w:rPr>
          <w:sz w:val="24"/>
        </w:rPr>
        <w:t xml:space="preserve">Tạo ra mất cân đối kỳ hạn và tái định giá giữa tài sản và nguồn vốn, làm gia tăng áp lực thanh khoản trong trung và dài hạn; </w:t>
      </w:r>
    </w:p>
    <w:p w14:paraId="000E99A6" w14:textId="77777777" w:rsidR="00490CEB" w:rsidRPr="00676166" w:rsidRDefault="00490CEB" w:rsidP="00E474F5">
      <w:pPr>
        <w:pStyle w:val="ListParagraph"/>
        <w:widowControl w:val="0"/>
        <w:numPr>
          <w:ilvl w:val="0"/>
          <w:numId w:val="78"/>
        </w:numPr>
        <w:spacing w:before="60" w:after="60" w:line="264" w:lineRule="auto"/>
        <w:ind w:left="720"/>
        <w:contextualSpacing w:val="0"/>
      </w:pPr>
      <w:r w:rsidRPr="00676166">
        <w:rPr>
          <w:sz w:val="24"/>
        </w:rPr>
        <w:t>Làm suy giảm giá trị tài sản</w:t>
      </w:r>
      <w:r w:rsidR="005F3AFC" w:rsidRPr="00676166">
        <w:rPr>
          <w:sz w:val="24"/>
        </w:rPr>
        <w:t xml:space="preserve"> dự trữ thanh khoản </w:t>
      </w:r>
      <w:r w:rsidRPr="00676166">
        <w:rPr>
          <w:sz w:val="24"/>
        </w:rPr>
        <w:t xml:space="preserve">và khả năng chuyển đổi thành tiền, ảnh hưởng đến khả năng bù đắp thiếu hụt thanh khoản; </w:t>
      </w:r>
    </w:p>
    <w:p w14:paraId="4B292F13" w14:textId="08540BDB" w:rsidR="00490CEB" w:rsidRPr="00676166" w:rsidRDefault="00490CEB" w:rsidP="00E474F5">
      <w:pPr>
        <w:pStyle w:val="ListParagraph"/>
        <w:widowControl w:val="0"/>
        <w:numPr>
          <w:ilvl w:val="0"/>
          <w:numId w:val="78"/>
        </w:numPr>
        <w:spacing w:before="60" w:after="60" w:line="264" w:lineRule="auto"/>
        <w:ind w:left="720"/>
        <w:contextualSpacing w:val="0"/>
      </w:pPr>
      <w:r w:rsidRPr="00676166">
        <w:rPr>
          <w:sz w:val="24"/>
        </w:rPr>
        <w:t xml:space="preserve">Ảnh hưởng đến hiệu quả hoạt động và niềm tin thị trường, từ đó tác động đến khả năng tiếp cận nguồn vốn của </w:t>
      </w:r>
      <w:r w:rsidR="00432E3B">
        <w:rPr>
          <w:sz w:val="24"/>
          <w:lang w:val="en-US"/>
        </w:rPr>
        <w:t>MSB</w:t>
      </w:r>
      <w:r w:rsidRPr="00676166">
        <w:rPr>
          <w:sz w:val="24"/>
        </w:rPr>
        <w:t>.</w:t>
      </w:r>
    </w:p>
    <w:p w14:paraId="05FFC778" w14:textId="77777777" w:rsidR="00EA358F" w:rsidRPr="00676166" w:rsidRDefault="00EA358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mô hình:</w:t>
      </w:r>
      <w:r w:rsidRPr="00676166">
        <w:rPr>
          <w:sz w:val="24"/>
        </w:rPr>
        <w:t xml:space="preserve"> Sai lệch trong giả định hoặc kết quả mô hình (dòng tiền, hành vi khách hàng, stress test) có thể dẫn đến đánh giá không chính xác nhu cầu và nguồn thanh khoản, làm phát sinh thiếu hụt thanh khoản ngoài dự kiến; </w:t>
      </w:r>
    </w:p>
    <w:p w14:paraId="4094065C" w14:textId="77777777" w:rsidR="00EA358F" w:rsidRPr="00676166" w:rsidRDefault="00EA358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hệ thống thanh toán:</w:t>
      </w:r>
      <w:r w:rsidRPr="00676166">
        <w:rPr>
          <w:sz w:val="24"/>
        </w:rPr>
        <w:t xml:space="preserve"> Sự gián đoạn hoặc sự cố trong hệ thống thanh toán, hạ tầng công nghệ hoặc kênh giao dịch có thể làm chậm trễ hoặc không thực hiện được các nghĩa vụ thanh toán, dẫn đến rủi ro thanh khoản trong ngày; </w:t>
      </w:r>
    </w:p>
    <w:p w14:paraId="09C4C101" w14:textId="77777777" w:rsidR="00EA358F" w:rsidRPr="00676166" w:rsidRDefault="00EA358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hệ thống tài chính:</w:t>
      </w:r>
      <w:r w:rsidRPr="00676166">
        <w:rPr>
          <w:sz w:val="24"/>
        </w:rPr>
        <w:t xml:space="preserve"> Biến động hoặc gián đoạn trên thị trường tài chính (suy giảm thanh khoản thị trường, đóng băng liên ngân hàng) có thể hạn chế khả năng tiếp cận nguồn vốn và làm gia tăng chi phí huy động; </w:t>
      </w:r>
    </w:p>
    <w:p w14:paraId="5C2D0513" w14:textId="77777777" w:rsidR="00EA358F" w:rsidRPr="00676166" w:rsidRDefault="00EA358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chiến lược:</w:t>
      </w:r>
      <w:r w:rsidRPr="00676166">
        <w:rPr>
          <w:sz w:val="24"/>
        </w:rPr>
        <w:t xml:space="preserve"> Các quyết định chiến lược không phù hợp (tăng trưởng nhanh, lệch cấu trúc nguồn vốn) có thể làm gia tăng mất cân đối thanh khoản và suy giảm khả năng duy trì nguồn thanh khoản ổn định</w:t>
      </w:r>
      <w:r w:rsidR="00126E94" w:rsidRPr="00676166">
        <w:rPr>
          <w:sz w:val="24"/>
        </w:rPr>
        <w:t>;</w:t>
      </w:r>
    </w:p>
    <w:p w14:paraId="46288F35" w14:textId="678AB11A" w:rsidR="00EA358F" w:rsidRPr="00676166" w:rsidRDefault="00EA358F"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 xml:space="preserve">Rủi ro quốc gia </w:t>
      </w:r>
      <w:r w:rsidR="00126E94" w:rsidRPr="00676166">
        <w:rPr>
          <w:i/>
          <w:iCs/>
          <w:sz w:val="24"/>
        </w:rPr>
        <w:t>(Country Risk):</w:t>
      </w:r>
      <w:r w:rsidR="00126E94" w:rsidRPr="00676166">
        <w:rPr>
          <w:b/>
          <w:bCs/>
          <w:sz w:val="24"/>
        </w:rPr>
        <w:t xml:space="preserve"> </w:t>
      </w:r>
      <w:r w:rsidR="00126E94" w:rsidRPr="00676166">
        <w:rPr>
          <w:sz w:val="24"/>
        </w:rPr>
        <w:t xml:space="preserve">Các hạn chế về chuyển tiền, chuyển đổi ngoại tệ hoặc biến động chính sách tại quốc gia liên quan có thể làm gián đoạn dòng tiền, hạn chế khả năng sử dụng nguồn thanh khoản theo từng đồng tiền và ảnh hưởng đến khả năng đáp ứng nghĩa vụ thanh toán của </w:t>
      </w:r>
      <w:r w:rsidR="002F335D">
        <w:rPr>
          <w:sz w:val="24"/>
          <w:lang w:val="en-US"/>
        </w:rPr>
        <w:t>MSB</w:t>
      </w:r>
      <w:r w:rsidR="00126E94" w:rsidRPr="00676166">
        <w:rPr>
          <w:sz w:val="24"/>
        </w:rPr>
        <w:t>;</w:t>
      </w:r>
    </w:p>
    <w:p w14:paraId="1D0AADE9" w14:textId="77777777" w:rsidR="00126E94" w:rsidRPr="00676166" w:rsidRDefault="00126E94"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Rủi ro hoạt động, rủi ro pháp lý và tuân thủ; rủi ro danh tiếng:</w:t>
      </w:r>
      <w:r w:rsidRPr="00676166">
        <w:rPr>
          <w:sz w:val="24"/>
        </w:rPr>
        <w:t xml:space="preserve"> Có thể ảnh hưởng đến niềm tin thị trường, dẫn đến gia tăng dòng tiền ra (tình huống rút tiền hàng loạt) và/hoặc suy giảm khả năng tiếp cận nguồn vốn, bao gồm khả năng sử dụng tài sản để làm tài sản bảo đảm; </w:t>
      </w:r>
    </w:p>
    <w:p w14:paraId="3DBE8C53" w14:textId="1B5778F3" w:rsidR="00126E94" w:rsidRPr="00676166" w:rsidRDefault="00126E94" w:rsidP="003459B8">
      <w:pPr>
        <w:pStyle w:val="ListParagraph"/>
        <w:widowControl w:val="0"/>
        <w:numPr>
          <w:ilvl w:val="5"/>
          <w:numId w:val="183"/>
        </w:numPr>
        <w:spacing w:before="60" w:after="60" w:line="264" w:lineRule="auto"/>
        <w:ind w:left="270" w:hanging="270"/>
        <w:contextualSpacing w:val="0"/>
        <w:rPr>
          <w:sz w:val="24"/>
        </w:rPr>
      </w:pPr>
      <w:r w:rsidRPr="00676166">
        <w:rPr>
          <w:i/>
          <w:iCs/>
          <w:sz w:val="24"/>
        </w:rPr>
        <w:t>Tác động tổng hợp của các rủi ro trọng yếu:</w:t>
      </w:r>
      <w:r w:rsidRPr="00676166">
        <w:rPr>
          <w:sz w:val="24"/>
        </w:rPr>
        <w:t xml:space="preserve"> Khi phát sinh ở mức độ trọng yếu, các rủi ro có thể làm suy giảm năng lực tài chính và vị thế thị trường (mức độ xếp hạng tín nhiệm) của </w:t>
      </w:r>
      <w:r w:rsidR="00432E3B">
        <w:rPr>
          <w:sz w:val="24"/>
          <w:lang w:val="en-US"/>
        </w:rPr>
        <w:t>MSB</w:t>
      </w:r>
      <w:r w:rsidRPr="00676166">
        <w:rPr>
          <w:sz w:val="24"/>
        </w:rPr>
        <w:t xml:space="preserve">, từ đó ảnh hưởng đến khả năng duy trì và tiếp cận nguồn thanh khoản; </w:t>
      </w:r>
    </w:p>
    <w:p w14:paraId="521A2D55" w14:textId="05C7B216" w:rsidR="00126E94" w:rsidRPr="00676166" w:rsidRDefault="00126E94" w:rsidP="003459B8">
      <w:pPr>
        <w:pStyle w:val="ListParagraph"/>
        <w:widowControl w:val="0"/>
        <w:numPr>
          <w:ilvl w:val="5"/>
          <w:numId w:val="183"/>
        </w:numPr>
        <w:spacing w:before="60" w:after="60" w:line="264" w:lineRule="auto"/>
        <w:ind w:left="270" w:hanging="270"/>
        <w:contextualSpacing w:val="0"/>
        <w:rPr>
          <w:sz w:val="24"/>
        </w:rPr>
      </w:pPr>
      <w:r w:rsidRPr="00AF3F64">
        <w:rPr>
          <w:i/>
          <w:iCs/>
          <w:sz w:val="24"/>
        </w:rPr>
        <w:t>Nguyên tắc đánh giá:</w:t>
      </w:r>
      <w:r w:rsidRPr="00676166">
        <w:rPr>
          <w:sz w:val="24"/>
        </w:rPr>
        <w:t xml:space="preserve"> Việc đánh giá được thực hiện trên cơ sở xem xét tổng thể, đồng bộ mối tương tác giữa các rủi ro trọng yếu và được cập nhật thường xuyên, liên tục phù hợp với diễn biến rủi ro của </w:t>
      </w:r>
      <w:r w:rsidR="00417D3A">
        <w:rPr>
          <w:sz w:val="24"/>
          <w:lang w:val="en-US"/>
        </w:rPr>
        <w:t>MSB</w:t>
      </w:r>
      <w:r w:rsidR="00D526C2" w:rsidRPr="00676166">
        <w:rPr>
          <w:sz w:val="24"/>
        </w:rPr>
        <w:t>, bao gồm cả trong điều kiện hoạt động bình thường và các tình huống căng thẳng.</w:t>
      </w:r>
    </w:p>
    <w:p w14:paraId="514A0645" w14:textId="77777777" w:rsidR="00AE62FF" w:rsidRPr="00985B18" w:rsidRDefault="00AE62FF" w:rsidP="003459B8">
      <w:pPr>
        <w:widowControl w:val="0"/>
        <w:numPr>
          <w:ilvl w:val="2"/>
          <w:numId w:val="183"/>
        </w:numPr>
        <w:spacing w:before="60" w:after="60" w:line="264" w:lineRule="auto"/>
        <w:ind w:left="284" w:hanging="284"/>
        <w:jc w:val="both"/>
        <w:rPr>
          <w:b/>
        </w:rPr>
      </w:pPr>
      <w:r w:rsidRPr="00985B18">
        <w:rPr>
          <w:b/>
        </w:rPr>
        <w:lastRenderedPageBreak/>
        <w:t xml:space="preserve">Trách nhiệm nhận dạng </w:t>
      </w:r>
      <w:r w:rsidR="004B39F7" w:rsidRPr="00985B18">
        <w:rPr>
          <w:b/>
        </w:rPr>
        <w:t>RRTK</w:t>
      </w:r>
      <w:r w:rsidRPr="00985B18">
        <w:rPr>
          <w:b/>
        </w:rPr>
        <w:t xml:space="preserve">: </w:t>
      </w:r>
    </w:p>
    <w:p w14:paraId="1FDF7097" w14:textId="77777777" w:rsidR="00AE62FF" w:rsidRPr="00676166" w:rsidRDefault="00AE62FF" w:rsidP="00AF3F64">
      <w:pPr>
        <w:pStyle w:val="ListParagraph"/>
        <w:widowControl w:val="0"/>
        <w:numPr>
          <w:ilvl w:val="3"/>
          <w:numId w:val="12"/>
        </w:numPr>
        <w:spacing w:before="60" w:after="60" w:line="264" w:lineRule="auto"/>
        <w:ind w:left="270" w:hanging="270"/>
        <w:contextualSpacing w:val="0"/>
        <w:rPr>
          <w:sz w:val="24"/>
        </w:rPr>
      </w:pPr>
      <w:r w:rsidRPr="00676166">
        <w:rPr>
          <w:sz w:val="24"/>
        </w:rPr>
        <w:t>Trách nhiệm của Tuyến 1:</w:t>
      </w:r>
    </w:p>
    <w:p w14:paraId="59EF1D6E" w14:textId="77777777" w:rsidR="00AE62FF" w:rsidRPr="00676166" w:rsidRDefault="0094579A" w:rsidP="00E474F5">
      <w:pPr>
        <w:widowControl w:val="0"/>
        <w:numPr>
          <w:ilvl w:val="0"/>
          <w:numId w:val="75"/>
        </w:numPr>
        <w:spacing w:before="60" w:after="60" w:line="264" w:lineRule="auto"/>
        <w:ind w:left="630"/>
        <w:jc w:val="both"/>
      </w:pPr>
      <w:r w:rsidRPr="00676166">
        <w:t>T</w:t>
      </w:r>
      <w:r w:rsidR="00AE62FF" w:rsidRPr="00676166">
        <w:t xml:space="preserve">hực hiện nhận dạng </w:t>
      </w:r>
      <w:r w:rsidR="004B39F7" w:rsidRPr="00676166">
        <w:t>RRTK</w:t>
      </w:r>
      <w:r w:rsidR="00AE62FF" w:rsidRPr="00676166">
        <w:t xml:space="preserve"> </w:t>
      </w:r>
      <w:r w:rsidR="00305B09" w:rsidRPr="00676166">
        <w:t xml:space="preserve">phát sinh từ hoạt động kinh doanh </w:t>
      </w:r>
      <w:r w:rsidR="00AE62FF" w:rsidRPr="00676166">
        <w:t xml:space="preserve">thông qua việc nhận diện ban đầu các dấu hiệu về thị trường (bao gồm hành vi khách hàng, đối tác) có ảnh hưởng tiêu cực đến: </w:t>
      </w:r>
    </w:p>
    <w:p w14:paraId="4548F73A" w14:textId="77777777" w:rsidR="00305B09" w:rsidRPr="00676166" w:rsidRDefault="00305B09" w:rsidP="00E474F5">
      <w:pPr>
        <w:pStyle w:val="ListParagraph"/>
        <w:widowControl w:val="0"/>
        <w:numPr>
          <w:ilvl w:val="8"/>
          <w:numId w:val="76"/>
        </w:numPr>
        <w:spacing w:before="60" w:after="60" w:line="264" w:lineRule="auto"/>
        <w:ind w:left="990"/>
        <w:contextualSpacing w:val="0"/>
        <w:rPr>
          <w:sz w:val="24"/>
        </w:rPr>
      </w:pPr>
      <w:r w:rsidRPr="00676166">
        <w:rPr>
          <w:sz w:val="24"/>
        </w:rPr>
        <w:t>Giá trị t</w:t>
      </w:r>
      <w:r w:rsidR="00AE62FF" w:rsidRPr="00676166">
        <w:rPr>
          <w:sz w:val="24"/>
        </w:rPr>
        <w:t>ài sản</w:t>
      </w:r>
      <w:r w:rsidRPr="00676166">
        <w:rPr>
          <w:sz w:val="24"/>
        </w:rPr>
        <w:t>; dòng tiền vào từ cho vay/đầu tư</w:t>
      </w:r>
      <w:r w:rsidR="00AE62FF" w:rsidRPr="00676166">
        <w:rPr>
          <w:sz w:val="24"/>
        </w:rPr>
        <w:t xml:space="preserve"> và</w:t>
      </w:r>
      <w:r w:rsidRPr="00676166">
        <w:rPr>
          <w:sz w:val="24"/>
        </w:rPr>
        <w:t>;</w:t>
      </w:r>
      <w:r w:rsidR="00AE62FF" w:rsidRPr="00676166">
        <w:rPr>
          <w:sz w:val="24"/>
        </w:rPr>
        <w:t xml:space="preserve"> </w:t>
      </w:r>
    </w:p>
    <w:p w14:paraId="1B4145FD" w14:textId="77777777" w:rsidR="00AE62FF" w:rsidRPr="00676166" w:rsidRDefault="00305B09" w:rsidP="00E474F5">
      <w:pPr>
        <w:pStyle w:val="ListParagraph"/>
        <w:widowControl w:val="0"/>
        <w:numPr>
          <w:ilvl w:val="8"/>
          <w:numId w:val="76"/>
        </w:numPr>
        <w:spacing w:before="60" w:after="60" w:line="264" w:lineRule="auto"/>
        <w:ind w:left="990"/>
        <w:contextualSpacing w:val="0"/>
        <w:rPr>
          <w:sz w:val="24"/>
        </w:rPr>
      </w:pPr>
      <w:r w:rsidRPr="00676166">
        <w:rPr>
          <w:sz w:val="24"/>
        </w:rPr>
        <w:t>N</w:t>
      </w:r>
      <w:r w:rsidR="00AE62FF" w:rsidRPr="00676166">
        <w:rPr>
          <w:sz w:val="24"/>
        </w:rPr>
        <w:t>guồn huy động hiện tại (làm sụt giảm tiền vay/nhận gửi) và</w:t>
      </w:r>
      <w:r w:rsidRPr="00676166">
        <w:rPr>
          <w:sz w:val="24"/>
        </w:rPr>
        <w:t xml:space="preserve"> k</w:t>
      </w:r>
      <w:r w:rsidR="00AE62FF" w:rsidRPr="00676166">
        <w:rPr>
          <w:sz w:val="24"/>
        </w:rPr>
        <w:t>hả năng tiếp cận thanh khoản của MSB trên thị trườn</w:t>
      </w:r>
      <w:r w:rsidRPr="00676166">
        <w:rPr>
          <w:sz w:val="24"/>
        </w:rPr>
        <w:t>g</w:t>
      </w:r>
      <w:r w:rsidR="00AE62FF" w:rsidRPr="00676166">
        <w:rPr>
          <w:sz w:val="24"/>
        </w:rPr>
        <w:t>;</w:t>
      </w:r>
    </w:p>
    <w:p w14:paraId="3226AD30" w14:textId="77777777" w:rsidR="00AE62FF" w:rsidRPr="00676166" w:rsidRDefault="00AE62FF" w:rsidP="00E474F5">
      <w:pPr>
        <w:widowControl w:val="0"/>
        <w:numPr>
          <w:ilvl w:val="0"/>
          <w:numId w:val="75"/>
        </w:numPr>
        <w:spacing w:before="60" w:after="60" w:line="264" w:lineRule="auto"/>
        <w:ind w:left="630"/>
        <w:jc w:val="both"/>
      </w:pPr>
      <w:r w:rsidRPr="00676166">
        <w:t>Nhận d</w:t>
      </w:r>
      <w:r w:rsidR="004B58C0" w:rsidRPr="00676166">
        <w:t>ạng</w:t>
      </w:r>
      <w:r w:rsidRPr="00676166">
        <w:t xml:space="preserve"> </w:t>
      </w:r>
      <w:r w:rsidR="004B39F7" w:rsidRPr="00676166">
        <w:t>RRTK</w:t>
      </w:r>
      <w:r w:rsidRPr="00676166">
        <w:t xml:space="preserve"> </w:t>
      </w:r>
      <w:r w:rsidR="00305B09" w:rsidRPr="00676166">
        <w:t>trong quá trình</w:t>
      </w:r>
      <w:r w:rsidRPr="00676166">
        <w:t xml:space="preserve"> </w:t>
      </w:r>
      <w:r w:rsidR="00287030" w:rsidRPr="00676166">
        <w:t>xây d</w:t>
      </w:r>
      <w:r w:rsidR="000C22C7" w:rsidRPr="00676166">
        <w:t>ự</w:t>
      </w:r>
      <w:r w:rsidR="00287030" w:rsidRPr="00676166">
        <w:t>ng kế hoạch kinh doanh</w:t>
      </w:r>
      <w:r w:rsidR="00305B09" w:rsidRPr="00676166">
        <w:t>;</w:t>
      </w:r>
      <w:r w:rsidRPr="00676166">
        <w:t xml:space="preserve"> phát triển các sản phẩm, nghiệp vụ </w:t>
      </w:r>
      <w:r w:rsidR="00305B09" w:rsidRPr="00676166">
        <w:t xml:space="preserve">kinh doanh </w:t>
      </w:r>
      <w:r w:rsidRPr="00676166">
        <w:t>mới.</w:t>
      </w:r>
    </w:p>
    <w:p w14:paraId="10CEDFB6" w14:textId="77777777" w:rsidR="00AE62FF" w:rsidRPr="00676166" w:rsidRDefault="00AE62FF" w:rsidP="00690B5C">
      <w:pPr>
        <w:pStyle w:val="ListParagraph"/>
        <w:widowControl w:val="0"/>
        <w:numPr>
          <w:ilvl w:val="3"/>
          <w:numId w:val="12"/>
        </w:numPr>
        <w:spacing w:before="60" w:after="60" w:line="264" w:lineRule="auto"/>
        <w:ind w:left="270" w:hanging="283"/>
        <w:contextualSpacing w:val="0"/>
        <w:rPr>
          <w:sz w:val="24"/>
        </w:rPr>
      </w:pPr>
      <w:r w:rsidRPr="00676166">
        <w:rPr>
          <w:sz w:val="24"/>
        </w:rPr>
        <w:t>Trách nhiệm của Tuyến 2 (</w:t>
      </w:r>
      <w:r w:rsidR="00F86197" w:rsidRPr="00676166">
        <w:rPr>
          <w:sz w:val="24"/>
        </w:rPr>
        <w:t xml:space="preserve">Bộ phận </w:t>
      </w:r>
      <w:r w:rsidRPr="00676166">
        <w:rPr>
          <w:sz w:val="24"/>
        </w:rPr>
        <w:t>QLRRTK</w:t>
      </w:r>
      <w:r w:rsidR="00C22799" w:rsidRPr="00676166">
        <w:rPr>
          <w:sz w:val="24"/>
        </w:rPr>
        <w:t>)</w:t>
      </w:r>
      <w:r w:rsidRPr="00676166">
        <w:rPr>
          <w:sz w:val="24"/>
        </w:rPr>
        <w:t>:</w:t>
      </w:r>
    </w:p>
    <w:p w14:paraId="6B68F15A" w14:textId="77777777" w:rsidR="00305B09" w:rsidRPr="00676166" w:rsidRDefault="00305B09" w:rsidP="00E474F5">
      <w:pPr>
        <w:pStyle w:val="ListParagraph"/>
        <w:widowControl w:val="0"/>
        <w:numPr>
          <w:ilvl w:val="0"/>
          <w:numId w:val="77"/>
        </w:numPr>
        <w:spacing w:before="60" w:after="60" w:line="264" w:lineRule="auto"/>
        <w:ind w:left="630"/>
      </w:pPr>
      <w:r w:rsidRPr="00676166">
        <w:rPr>
          <w:sz w:val="24"/>
        </w:rPr>
        <w:t xml:space="preserve">Thực hiện nhận dạng rủi ro thanh khoản trên cơ sở giám sát, tổng hợp và đánh giá độc lập các thông tin, dữ liệu liên quan; </w:t>
      </w:r>
    </w:p>
    <w:p w14:paraId="33FFF84A" w14:textId="77777777" w:rsidR="00305B09" w:rsidRPr="00676166" w:rsidRDefault="00305B09" w:rsidP="00E474F5">
      <w:pPr>
        <w:pStyle w:val="ListParagraph"/>
        <w:widowControl w:val="0"/>
        <w:numPr>
          <w:ilvl w:val="0"/>
          <w:numId w:val="77"/>
        </w:numPr>
        <w:spacing w:before="60" w:after="60" w:line="264" w:lineRule="auto"/>
        <w:ind w:left="630"/>
      </w:pPr>
      <w:r w:rsidRPr="00676166">
        <w:rPr>
          <w:sz w:val="24"/>
        </w:rPr>
        <w:t xml:space="preserve">Áp dụng các tiêu chí nhận dạng rủi ro thanh khoản theo quy định tại Khoản 2 và Khoản 3 Điều này nhằm nhận diện đầy đủ các rủi ro có thể phát sinh; </w:t>
      </w:r>
    </w:p>
    <w:p w14:paraId="7DE50C9D" w14:textId="5907A51F" w:rsidR="00305B09" w:rsidRPr="00676166" w:rsidRDefault="00305B09" w:rsidP="00E474F5">
      <w:pPr>
        <w:pStyle w:val="ListParagraph"/>
        <w:widowControl w:val="0"/>
        <w:numPr>
          <w:ilvl w:val="0"/>
          <w:numId w:val="77"/>
        </w:numPr>
        <w:spacing w:before="60" w:after="60" w:line="264" w:lineRule="auto"/>
        <w:ind w:left="630"/>
      </w:pPr>
      <w:r w:rsidRPr="00676166">
        <w:rPr>
          <w:sz w:val="24"/>
        </w:rPr>
        <w:t xml:space="preserve">Nhận dạng rủi ro thông qua giám sát các chỉ số cảnh báo sớm và tình hình tuân thủ các giới hạn rủi ro thanh khoản theo quy định của pháp luật và của </w:t>
      </w:r>
      <w:r w:rsidR="00F01618">
        <w:rPr>
          <w:sz w:val="24"/>
          <w:lang w:val="en-US"/>
        </w:rPr>
        <w:t>MSB</w:t>
      </w:r>
      <w:r w:rsidRPr="00676166">
        <w:rPr>
          <w:sz w:val="24"/>
        </w:rPr>
        <w:t>.</w:t>
      </w:r>
    </w:p>
    <w:p w14:paraId="5721EC27" w14:textId="1F681746" w:rsidR="00B56C04" w:rsidRPr="00676166" w:rsidRDefault="00E51B0F" w:rsidP="00690B5C">
      <w:pPr>
        <w:pStyle w:val="ListParagraph"/>
        <w:widowControl w:val="0"/>
        <w:numPr>
          <w:ilvl w:val="3"/>
          <w:numId w:val="12"/>
        </w:numPr>
        <w:spacing w:before="60" w:after="60" w:line="264" w:lineRule="auto"/>
        <w:ind w:left="270" w:hanging="283"/>
        <w:contextualSpacing w:val="0"/>
        <w:rPr>
          <w:sz w:val="24"/>
        </w:rPr>
      </w:pPr>
      <w:r w:rsidRPr="00676166">
        <w:rPr>
          <w:sz w:val="24"/>
        </w:rPr>
        <w:t>Trách nhiệm nhận dạng rủi ro</w:t>
      </w:r>
      <w:r w:rsidR="0082610A" w:rsidRPr="00676166">
        <w:rPr>
          <w:sz w:val="24"/>
        </w:rPr>
        <w:t xml:space="preserve"> </w:t>
      </w:r>
      <w:r w:rsidR="009C4ACE" w:rsidRPr="00676166">
        <w:rPr>
          <w:sz w:val="24"/>
        </w:rPr>
        <w:t xml:space="preserve">đối với </w:t>
      </w:r>
      <w:r w:rsidR="0005351E" w:rsidRPr="00676166">
        <w:rPr>
          <w:sz w:val="24"/>
        </w:rPr>
        <w:t xml:space="preserve">các tình huống </w:t>
      </w:r>
      <w:r w:rsidR="009C4ACE" w:rsidRPr="00676166">
        <w:rPr>
          <w:sz w:val="24"/>
        </w:rPr>
        <w:t xml:space="preserve">căng thẳng thanh </w:t>
      </w:r>
      <w:r w:rsidR="009079A1">
        <w:rPr>
          <w:sz w:val="24"/>
          <w:lang w:val="en-US"/>
        </w:rPr>
        <w:t>k</w:t>
      </w:r>
      <w:r w:rsidR="009C4ACE" w:rsidRPr="00676166">
        <w:rPr>
          <w:sz w:val="24"/>
        </w:rPr>
        <w:t xml:space="preserve">hoản </w:t>
      </w:r>
      <w:r w:rsidRPr="00676166">
        <w:rPr>
          <w:sz w:val="24"/>
        </w:rPr>
        <w:t>dẫn đến rút tiền hàng loạt được</w:t>
      </w:r>
      <w:r w:rsidR="009F04D5" w:rsidRPr="00676166">
        <w:rPr>
          <w:sz w:val="24"/>
        </w:rPr>
        <w:t xml:space="preserve"> thực hiện theo các </w:t>
      </w:r>
      <w:r w:rsidR="00305B09" w:rsidRPr="00676166">
        <w:rPr>
          <w:sz w:val="24"/>
        </w:rPr>
        <w:t>quy định</w:t>
      </w:r>
      <w:r w:rsidR="009F04D5" w:rsidRPr="00676166">
        <w:rPr>
          <w:sz w:val="24"/>
        </w:rPr>
        <w:t xml:space="preserve"> </w:t>
      </w:r>
      <w:r w:rsidR="00EE45DD" w:rsidRPr="00676166">
        <w:rPr>
          <w:sz w:val="24"/>
        </w:rPr>
        <w:t xml:space="preserve">riêng do các </w:t>
      </w:r>
      <w:r w:rsidRPr="00676166">
        <w:rPr>
          <w:sz w:val="24"/>
        </w:rPr>
        <w:t>c</w:t>
      </w:r>
      <w:r w:rsidR="00EE45DD" w:rsidRPr="00676166">
        <w:rPr>
          <w:sz w:val="24"/>
        </w:rPr>
        <w:t>ấp có thẩm quyền ban hành</w:t>
      </w:r>
      <w:r w:rsidR="009F04D5" w:rsidRPr="00676166">
        <w:rPr>
          <w:sz w:val="24"/>
        </w:rPr>
        <w:t>.</w:t>
      </w:r>
    </w:p>
    <w:p w14:paraId="4B6D7D97" w14:textId="0665D5FE" w:rsidR="001717BD" w:rsidRPr="00831EF1" w:rsidRDefault="00AF3F64" w:rsidP="00831EF1">
      <w:pPr>
        <w:pStyle w:val="Heading2"/>
        <w:widowControl w:val="0"/>
        <w:tabs>
          <w:tab w:val="clear" w:pos="1477"/>
        </w:tabs>
        <w:spacing w:before="60" w:after="60" w:line="264" w:lineRule="auto"/>
        <w:ind w:left="360"/>
        <w:rPr>
          <w:color w:val="000000"/>
          <w:sz w:val="24"/>
          <w:szCs w:val="24"/>
        </w:rPr>
      </w:pPr>
      <w:bookmarkStart w:id="148" w:name="_Toc373330444"/>
      <w:bookmarkStart w:id="149" w:name="_Toc306196287"/>
      <w:bookmarkStart w:id="150" w:name="_Toc2600973"/>
      <w:bookmarkEnd w:id="148"/>
      <w:r>
        <w:rPr>
          <w:sz w:val="24"/>
          <w:szCs w:val="24"/>
          <w:lang w:val="en-US"/>
        </w:rPr>
        <w:t xml:space="preserve"> </w:t>
      </w:r>
      <w:bookmarkStart w:id="151" w:name="_Toc233635388"/>
      <w:r w:rsidR="00BA13CF" w:rsidRPr="00831EF1">
        <w:rPr>
          <w:color w:val="000000"/>
          <w:sz w:val="24"/>
          <w:szCs w:val="24"/>
        </w:rPr>
        <w:t xml:space="preserve">Đo lường </w:t>
      </w:r>
      <w:bookmarkEnd w:id="149"/>
      <w:bookmarkEnd w:id="150"/>
      <w:r w:rsidR="004B39F7" w:rsidRPr="00831EF1">
        <w:rPr>
          <w:color w:val="000000"/>
          <w:sz w:val="24"/>
          <w:szCs w:val="24"/>
        </w:rPr>
        <w:t>RRTK</w:t>
      </w:r>
      <w:bookmarkEnd w:id="151"/>
    </w:p>
    <w:p w14:paraId="4277F980" w14:textId="77777777" w:rsidR="00C30C2A" w:rsidRPr="0087027E" w:rsidRDefault="00C30C2A" w:rsidP="00690B5C">
      <w:pPr>
        <w:pStyle w:val="ListParagraph"/>
        <w:widowControl w:val="0"/>
        <w:numPr>
          <w:ilvl w:val="0"/>
          <w:numId w:val="7"/>
        </w:numPr>
        <w:tabs>
          <w:tab w:val="clear" w:pos="397"/>
        </w:tabs>
        <w:spacing w:before="60" w:after="60" w:line="264" w:lineRule="auto"/>
        <w:ind w:left="284" w:hanging="284"/>
        <w:contextualSpacing w:val="0"/>
        <w:rPr>
          <w:b/>
          <w:sz w:val="24"/>
        </w:rPr>
      </w:pPr>
      <w:r w:rsidRPr="0087027E">
        <w:rPr>
          <w:b/>
          <w:sz w:val="24"/>
        </w:rPr>
        <w:t xml:space="preserve">Nguyên tắc đo lường: </w:t>
      </w:r>
    </w:p>
    <w:p w14:paraId="0FAB6FB5" w14:textId="6C52994B" w:rsidR="00C30C2A" w:rsidRPr="00676166" w:rsidRDefault="00EF16F6" w:rsidP="003459B8">
      <w:pPr>
        <w:pStyle w:val="ListParagraph"/>
        <w:widowControl w:val="0"/>
        <w:numPr>
          <w:ilvl w:val="8"/>
          <w:numId w:val="183"/>
        </w:numPr>
        <w:spacing w:before="60" w:after="60" w:line="264" w:lineRule="auto"/>
        <w:ind w:left="270" w:hanging="283"/>
        <w:contextualSpacing w:val="0"/>
        <w:rPr>
          <w:color w:val="000000"/>
          <w:sz w:val="24"/>
        </w:rPr>
      </w:pPr>
      <w:r>
        <w:rPr>
          <w:color w:val="000000"/>
          <w:sz w:val="24"/>
          <w:lang w:val="en-US"/>
        </w:rPr>
        <w:t>MSB</w:t>
      </w:r>
      <w:r w:rsidR="00BF09E5" w:rsidRPr="00676166">
        <w:rPr>
          <w:color w:val="000000"/>
          <w:sz w:val="24"/>
        </w:rPr>
        <w:t xml:space="preserve"> thực hiện đo lường rủi ro thanh khoản trên cơ sở các nội dung đã được nhận dạng theo Điều </w:t>
      </w:r>
      <w:r w:rsidR="00D43E77">
        <w:rPr>
          <w:color w:val="000000"/>
          <w:sz w:val="24"/>
          <w:lang w:val="en-US"/>
        </w:rPr>
        <w:t>10</w:t>
      </w:r>
      <w:r w:rsidR="00BF09E5" w:rsidRPr="00676166">
        <w:rPr>
          <w:color w:val="000000"/>
          <w:sz w:val="24"/>
        </w:rPr>
        <w:t xml:space="preserve"> Quy chế này, sử dụng các công cụ, mô hình và phương pháp phù hợp để đánh giá, </w:t>
      </w:r>
      <w:r w:rsidR="00C30C2A" w:rsidRPr="00676166">
        <w:rPr>
          <w:color w:val="000000"/>
          <w:sz w:val="24"/>
        </w:rPr>
        <w:t>tối thiểu đối với:</w:t>
      </w:r>
    </w:p>
    <w:p w14:paraId="3EE91BD1" w14:textId="0EE8BA43" w:rsidR="00C30C2A" w:rsidRPr="00676166" w:rsidRDefault="00C30C2A"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 xml:space="preserve">Dòng tiền tương lai của </w:t>
      </w:r>
      <w:r w:rsidR="004C3409" w:rsidRPr="00676166">
        <w:rPr>
          <w:color w:val="000000"/>
          <w:sz w:val="24"/>
        </w:rPr>
        <w:t>T</w:t>
      </w:r>
      <w:r w:rsidRPr="00676166">
        <w:rPr>
          <w:color w:val="000000"/>
          <w:sz w:val="24"/>
        </w:rPr>
        <w:t>ài sản</w:t>
      </w:r>
      <w:r w:rsidR="00BF09E5" w:rsidRPr="00676166">
        <w:rPr>
          <w:color w:val="000000"/>
          <w:sz w:val="24"/>
        </w:rPr>
        <w:t xml:space="preserve">, </w:t>
      </w:r>
      <w:r w:rsidR="004C3409" w:rsidRPr="00676166">
        <w:rPr>
          <w:color w:val="000000"/>
          <w:sz w:val="24"/>
        </w:rPr>
        <w:t>N</w:t>
      </w:r>
      <w:r w:rsidRPr="00676166">
        <w:rPr>
          <w:color w:val="000000"/>
          <w:sz w:val="24"/>
        </w:rPr>
        <w:t xml:space="preserve">ợ phải trả </w:t>
      </w:r>
      <w:r w:rsidR="00BF09E5" w:rsidRPr="00676166">
        <w:rPr>
          <w:color w:val="000000"/>
          <w:sz w:val="24"/>
        </w:rPr>
        <w:t xml:space="preserve">trong và ngoài bảng cân đối </w:t>
      </w:r>
      <w:r w:rsidRPr="00676166">
        <w:rPr>
          <w:color w:val="000000"/>
          <w:sz w:val="24"/>
        </w:rPr>
        <w:t>của MSB</w:t>
      </w:r>
      <w:r w:rsidR="004C3409" w:rsidRPr="00676166">
        <w:rPr>
          <w:color w:val="000000"/>
          <w:sz w:val="24"/>
        </w:rPr>
        <w:t>;</w:t>
      </w:r>
    </w:p>
    <w:p w14:paraId="0FDCE916" w14:textId="77777777" w:rsidR="00C30C2A" w:rsidRPr="00676166" w:rsidRDefault="00C30C2A"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Nhu cầu thanh khoản bất thường và các trường hợp phải thực hiện nghĩa vụ của các khoản ngoại bảng;</w:t>
      </w:r>
    </w:p>
    <w:p w14:paraId="28E6A166" w14:textId="77777777" w:rsidR="00C30C2A" w:rsidRPr="00676166" w:rsidRDefault="00BF09E5"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Tác động của k</w:t>
      </w:r>
      <w:r w:rsidR="00C30C2A" w:rsidRPr="00676166">
        <w:rPr>
          <w:color w:val="000000"/>
          <w:sz w:val="24"/>
        </w:rPr>
        <w:t xml:space="preserve">ế hoạch kinh doanh </w:t>
      </w:r>
      <w:r w:rsidRPr="00676166">
        <w:rPr>
          <w:color w:val="000000"/>
          <w:sz w:val="24"/>
        </w:rPr>
        <w:t>và các sản phẩm, hoạt động m</w:t>
      </w:r>
      <w:r w:rsidR="00C30C2A" w:rsidRPr="00676166">
        <w:rPr>
          <w:color w:val="000000"/>
          <w:sz w:val="24"/>
        </w:rPr>
        <w:t>ới (nếu có);</w:t>
      </w:r>
    </w:p>
    <w:p w14:paraId="32CA8692" w14:textId="6226480F" w:rsidR="00C30C2A" w:rsidRPr="00676166" w:rsidRDefault="00BF09E5"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Trạng thái thanh khoản theo các đồng tiền giao dịch chủ yếu,</w:t>
      </w:r>
      <w:r w:rsidR="00C30C2A" w:rsidRPr="00676166">
        <w:rPr>
          <w:color w:val="000000"/>
          <w:sz w:val="24"/>
        </w:rPr>
        <w:t xml:space="preserve"> </w:t>
      </w:r>
      <w:r w:rsidR="00E71108" w:rsidRPr="00E71108">
        <w:rPr>
          <w:color w:val="000000"/>
          <w:sz w:val="24"/>
        </w:rPr>
        <w:t>bao gồm Đồng Việt Nam và Đô la Mỹ (bao gồm đô la Mỹ và các ngoại tệ khác được quy đổi thành đô la Mỹ)</w:t>
      </w:r>
      <w:r w:rsidR="00C30C2A" w:rsidRPr="00676166">
        <w:rPr>
          <w:color w:val="000000"/>
          <w:sz w:val="24"/>
        </w:rPr>
        <w:t xml:space="preserve">. Việc đo lường và theo dõi </w:t>
      </w:r>
      <w:r w:rsidR="004B39F7" w:rsidRPr="00676166">
        <w:rPr>
          <w:color w:val="000000"/>
          <w:sz w:val="24"/>
        </w:rPr>
        <w:t>RRTK</w:t>
      </w:r>
      <w:r w:rsidR="00C30C2A" w:rsidRPr="00676166">
        <w:rPr>
          <w:color w:val="000000"/>
          <w:sz w:val="24"/>
        </w:rPr>
        <w:t xml:space="preserve"> của ngoại tệ riêng lẻ khác sẽ được quy định cụ thể trong </w:t>
      </w:r>
      <w:r w:rsidR="00AE1DAB" w:rsidRPr="00676166">
        <w:rPr>
          <w:color w:val="000000"/>
          <w:sz w:val="24"/>
        </w:rPr>
        <w:t>C</w:t>
      </w:r>
      <w:r w:rsidR="00C30C2A" w:rsidRPr="00676166">
        <w:rPr>
          <w:color w:val="000000"/>
          <w:sz w:val="24"/>
        </w:rPr>
        <w:t>hiến lược QLRR thanh khoản từng thời kỳ;</w:t>
      </w:r>
    </w:p>
    <w:p w14:paraId="1E995194" w14:textId="77777777" w:rsidR="00C30C2A" w:rsidRPr="00676166" w:rsidRDefault="00C30C2A"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Các hoạt động ngân hàng đại lý, lưu ký và thanh toán (nếu có)</w:t>
      </w:r>
      <w:r w:rsidR="00AE1DAB" w:rsidRPr="00676166">
        <w:rPr>
          <w:color w:val="000000"/>
          <w:sz w:val="24"/>
        </w:rPr>
        <w:t>.</w:t>
      </w:r>
    </w:p>
    <w:p w14:paraId="7ADB59A1" w14:textId="65E7F5C4" w:rsidR="00C30C2A" w:rsidRPr="00676166" w:rsidRDefault="00AA543C" w:rsidP="003459B8">
      <w:pPr>
        <w:pStyle w:val="ListParagraph"/>
        <w:widowControl w:val="0"/>
        <w:numPr>
          <w:ilvl w:val="8"/>
          <w:numId w:val="183"/>
        </w:numPr>
        <w:spacing w:before="60" w:after="60" w:line="264" w:lineRule="auto"/>
        <w:ind w:left="270" w:hanging="283"/>
        <w:contextualSpacing w:val="0"/>
        <w:rPr>
          <w:color w:val="000000"/>
          <w:sz w:val="24"/>
        </w:rPr>
      </w:pPr>
      <w:r w:rsidRPr="00676166">
        <w:rPr>
          <w:color w:val="000000"/>
          <w:sz w:val="24"/>
        </w:rPr>
        <w:t>Việc ước tính, dự báo dòng tiền đ</w:t>
      </w:r>
      <w:r w:rsidR="00C30C2A" w:rsidRPr="00676166">
        <w:rPr>
          <w:color w:val="000000"/>
          <w:sz w:val="24"/>
        </w:rPr>
        <w:t>ảm bảo nguyên tắc thận trọng</w:t>
      </w:r>
      <w:r w:rsidRPr="00676166">
        <w:rPr>
          <w:color w:val="000000"/>
          <w:sz w:val="24"/>
        </w:rPr>
        <w:t xml:space="preserve">, </w:t>
      </w:r>
      <w:r w:rsidR="00BF09E5" w:rsidRPr="00676166">
        <w:rPr>
          <w:color w:val="000000"/>
          <w:sz w:val="24"/>
        </w:rPr>
        <w:t>phản ánh đầy đủ các yếu tố không chắc chắn, trong đó:</w:t>
      </w:r>
    </w:p>
    <w:p w14:paraId="4C0A5E8A" w14:textId="77777777" w:rsidR="00BF09E5" w:rsidRPr="00676166" w:rsidRDefault="00BF09E5"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 xml:space="preserve">Các dòng tiền vào và tài sản thanh khoản không chắc chắn được ước tính theo hướng thận trọng về giá trị và thời điểm thu hồi; </w:t>
      </w:r>
    </w:p>
    <w:p w14:paraId="44D9A116" w14:textId="0ECC4F1A" w:rsidR="00BF09E5" w:rsidRPr="00676166" w:rsidRDefault="00BF09E5" w:rsidP="00E474F5">
      <w:pPr>
        <w:pStyle w:val="ListParagraph"/>
        <w:widowControl w:val="0"/>
        <w:numPr>
          <w:ilvl w:val="0"/>
          <w:numId w:val="21"/>
        </w:numPr>
        <w:spacing w:before="60" w:after="60" w:line="264" w:lineRule="auto"/>
        <w:ind w:left="270" w:hanging="284"/>
        <w:contextualSpacing w:val="0"/>
        <w:rPr>
          <w:color w:val="000000"/>
          <w:sz w:val="24"/>
        </w:rPr>
      </w:pPr>
      <w:r w:rsidRPr="00676166">
        <w:rPr>
          <w:color w:val="000000"/>
          <w:sz w:val="24"/>
        </w:rPr>
        <w:t>Các dòng tiền ra không chắc chắn được ước tính theo hướng thận trọng về quy mô và thời điểm phát sinh</w:t>
      </w:r>
      <w:r w:rsidR="008804EC" w:rsidRPr="00676166">
        <w:rPr>
          <w:color w:val="000000"/>
          <w:sz w:val="24"/>
        </w:rPr>
        <w:t>;</w:t>
      </w:r>
    </w:p>
    <w:p w14:paraId="6C05915F" w14:textId="78C400DE" w:rsidR="00AA543C" w:rsidRPr="00676166" w:rsidRDefault="00E311CC" w:rsidP="00E474F5">
      <w:pPr>
        <w:pStyle w:val="ListParagraph"/>
        <w:widowControl w:val="0"/>
        <w:numPr>
          <w:ilvl w:val="0"/>
          <w:numId w:val="21"/>
        </w:numPr>
        <w:spacing w:before="60" w:after="60" w:line="264" w:lineRule="auto"/>
        <w:ind w:left="270" w:hanging="284"/>
        <w:contextualSpacing w:val="0"/>
        <w:rPr>
          <w:color w:val="000000"/>
        </w:rPr>
      </w:pPr>
      <w:r w:rsidRPr="00676166">
        <w:rPr>
          <w:color w:val="000000"/>
          <w:sz w:val="24"/>
        </w:rPr>
        <w:t xml:space="preserve">Dự báo dòng tiền </w:t>
      </w:r>
      <w:r w:rsidR="00141019" w:rsidRPr="00676166">
        <w:rPr>
          <w:color w:val="000000"/>
          <w:sz w:val="24"/>
        </w:rPr>
        <w:t xml:space="preserve">được thực hiện </w:t>
      </w:r>
      <w:r w:rsidR="00A3639B" w:rsidRPr="00676166">
        <w:rPr>
          <w:color w:val="000000"/>
          <w:sz w:val="24"/>
        </w:rPr>
        <w:t>trên cơ sở</w:t>
      </w:r>
      <w:r w:rsidR="00AA543C" w:rsidRPr="00676166">
        <w:rPr>
          <w:color w:val="000000"/>
          <w:sz w:val="24"/>
        </w:rPr>
        <w:t xml:space="preserve"> xem xét:</w:t>
      </w:r>
    </w:p>
    <w:p w14:paraId="2CA6D52F" w14:textId="77777777" w:rsidR="00AA543C" w:rsidRPr="00676166" w:rsidRDefault="002C7806" w:rsidP="00E474F5">
      <w:pPr>
        <w:numPr>
          <w:ilvl w:val="0"/>
          <w:numId w:val="54"/>
        </w:numPr>
        <w:spacing w:before="60" w:after="60" w:line="264" w:lineRule="auto"/>
        <w:ind w:left="540" w:hanging="270"/>
        <w:jc w:val="both"/>
        <w:rPr>
          <w:color w:val="000000"/>
        </w:rPr>
      </w:pPr>
      <w:r w:rsidRPr="00676166">
        <w:rPr>
          <w:color w:val="000000"/>
        </w:rPr>
        <w:t>C</w:t>
      </w:r>
      <w:r w:rsidR="00AA543C" w:rsidRPr="00676166">
        <w:rPr>
          <w:color w:val="000000"/>
        </w:rPr>
        <w:t>ác quyền chọn hành vi</w:t>
      </w:r>
      <w:r w:rsidR="00443208" w:rsidRPr="00676166">
        <w:rPr>
          <w:color w:val="000000"/>
        </w:rPr>
        <w:t xml:space="preserve"> (rút trước hạn</w:t>
      </w:r>
      <w:r w:rsidR="00AA543C" w:rsidRPr="00676166">
        <w:rPr>
          <w:color w:val="000000"/>
        </w:rPr>
        <w:t xml:space="preserve">; </w:t>
      </w:r>
      <w:r w:rsidR="00443208" w:rsidRPr="00676166">
        <w:rPr>
          <w:color w:val="000000"/>
        </w:rPr>
        <w:t>trả trước hạn; bán/mua lại trước hạn)</w:t>
      </w:r>
      <w:r w:rsidR="008804EC" w:rsidRPr="00676166">
        <w:rPr>
          <w:color w:val="000000"/>
        </w:rPr>
        <w:t>;</w:t>
      </w:r>
    </w:p>
    <w:p w14:paraId="174D46AA" w14:textId="6A30D5B4" w:rsidR="00CF3579" w:rsidRPr="00676166" w:rsidRDefault="00443208" w:rsidP="00E474F5">
      <w:pPr>
        <w:numPr>
          <w:ilvl w:val="0"/>
          <w:numId w:val="54"/>
        </w:numPr>
        <w:spacing w:before="60" w:after="60" w:line="264" w:lineRule="auto"/>
        <w:ind w:left="540" w:hanging="270"/>
        <w:jc w:val="both"/>
        <w:rPr>
          <w:color w:val="000000"/>
        </w:rPr>
      </w:pPr>
      <w:r w:rsidRPr="00676166">
        <w:rPr>
          <w:color w:val="000000"/>
        </w:rPr>
        <w:t>H</w:t>
      </w:r>
      <w:r w:rsidR="00CF3579" w:rsidRPr="00676166">
        <w:rPr>
          <w:color w:val="000000"/>
        </w:rPr>
        <w:t xml:space="preserve">ành vi </w:t>
      </w:r>
      <w:r w:rsidR="009D306F" w:rsidRPr="00676166">
        <w:rPr>
          <w:color w:val="000000"/>
        </w:rPr>
        <w:t xml:space="preserve">rút </w:t>
      </w:r>
      <w:r w:rsidR="00B11CC5" w:rsidRPr="00676166">
        <w:rPr>
          <w:color w:val="000000"/>
        </w:rPr>
        <w:t>vốn</w:t>
      </w:r>
      <w:r w:rsidR="009D306F" w:rsidRPr="00676166">
        <w:rPr>
          <w:color w:val="000000"/>
        </w:rPr>
        <w:t xml:space="preserve"> </w:t>
      </w:r>
      <w:r w:rsidR="00B11CC5" w:rsidRPr="00676166">
        <w:rPr>
          <w:color w:val="000000"/>
        </w:rPr>
        <w:t xml:space="preserve">của khách hàng </w:t>
      </w:r>
      <w:r w:rsidR="009D306F" w:rsidRPr="00676166">
        <w:rPr>
          <w:color w:val="000000"/>
        </w:rPr>
        <w:t>từ các</w:t>
      </w:r>
      <w:r w:rsidR="00CF3579" w:rsidRPr="00676166">
        <w:rPr>
          <w:color w:val="000000"/>
        </w:rPr>
        <w:t xml:space="preserve"> hạn mức</w:t>
      </w:r>
      <w:r w:rsidR="009D306F" w:rsidRPr="00676166">
        <w:rPr>
          <w:color w:val="000000"/>
        </w:rPr>
        <w:t>/cam kết</w:t>
      </w:r>
      <w:r w:rsidR="00CF3579" w:rsidRPr="00676166">
        <w:rPr>
          <w:color w:val="000000"/>
        </w:rPr>
        <w:t xml:space="preserve"> tín dụng</w:t>
      </w:r>
      <w:r w:rsidR="009D306F" w:rsidRPr="00676166">
        <w:rPr>
          <w:color w:val="000000"/>
        </w:rPr>
        <w:t>, thanh khoản chưa</w:t>
      </w:r>
      <w:r w:rsidR="00CF3579" w:rsidRPr="00676166">
        <w:rPr>
          <w:color w:val="000000"/>
        </w:rPr>
        <w:t xml:space="preserve"> </w:t>
      </w:r>
      <w:r w:rsidR="009D306F" w:rsidRPr="00676166">
        <w:rPr>
          <w:color w:val="000000"/>
        </w:rPr>
        <w:t>sử dụng</w:t>
      </w:r>
      <w:r w:rsidR="00CF3579" w:rsidRPr="00676166">
        <w:rPr>
          <w:color w:val="000000"/>
        </w:rPr>
        <w:t xml:space="preserve">; </w:t>
      </w:r>
    </w:p>
    <w:p w14:paraId="49057ED0" w14:textId="4F034554" w:rsidR="00141019" w:rsidRPr="00676166" w:rsidRDefault="002C7806" w:rsidP="00E474F5">
      <w:pPr>
        <w:widowControl w:val="0"/>
        <w:numPr>
          <w:ilvl w:val="0"/>
          <w:numId w:val="54"/>
        </w:numPr>
        <w:spacing w:before="60" w:after="60" w:line="264" w:lineRule="auto"/>
        <w:ind w:left="540" w:hanging="270"/>
        <w:jc w:val="both"/>
        <w:rPr>
          <w:color w:val="000000"/>
        </w:rPr>
      </w:pPr>
      <w:r w:rsidRPr="00676166">
        <w:rPr>
          <w:color w:val="000000"/>
        </w:rPr>
        <w:lastRenderedPageBreak/>
        <w:t>Y</w:t>
      </w:r>
      <w:r w:rsidR="00AA543C" w:rsidRPr="00676166">
        <w:rPr>
          <w:color w:val="000000"/>
        </w:rPr>
        <w:t>ếu tố quan hệ khách hàng</w:t>
      </w:r>
      <w:r w:rsidR="005E2539" w:rsidRPr="00676166">
        <w:rPr>
          <w:color w:val="000000"/>
        </w:rPr>
        <w:t xml:space="preserve"> v</w:t>
      </w:r>
      <w:r w:rsidR="00AA543C" w:rsidRPr="00676166">
        <w:rPr>
          <w:color w:val="000000"/>
        </w:rPr>
        <w:t>à tác động danh tiếng trong các điều kiện thị trường khác nhau</w:t>
      </w:r>
      <w:r w:rsidRPr="00676166">
        <w:rPr>
          <w:color w:val="000000"/>
        </w:rPr>
        <w:t>;</w:t>
      </w:r>
    </w:p>
    <w:p w14:paraId="38745682" w14:textId="5B7FEE75" w:rsidR="00C30C2A" w:rsidRPr="00676166" w:rsidRDefault="00141019" w:rsidP="00E474F5">
      <w:pPr>
        <w:widowControl w:val="0"/>
        <w:numPr>
          <w:ilvl w:val="0"/>
          <w:numId w:val="54"/>
        </w:numPr>
        <w:spacing w:before="60" w:after="60" w:line="264" w:lineRule="auto"/>
        <w:ind w:left="540" w:hanging="270"/>
        <w:jc w:val="both"/>
        <w:rPr>
          <w:color w:val="000000"/>
        </w:rPr>
      </w:pPr>
      <w:r w:rsidRPr="00676166">
        <w:rPr>
          <w:color w:val="000000"/>
        </w:rPr>
        <w:t xml:space="preserve">Tác động </w:t>
      </w:r>
      <w:r w:rsidR="00BF09E5" w:rsidRPr="00676166">
        <w:rPr>
          <w:color w:val="000000"/>
        </w:rPr>
        <w:t>của các rủi ro trọng yếu</w:t>
      </w:r>
      <w:r w:rsidR="009D306F" w:rsidRPr="00676166">
        <w:rPr>
          <w:color w:val="000000"/>
        </w:rPr>
        <w:t>;</w:t>
      </w:r>
    </w:p>
    <w:p w14:paraId="62278B32" w14:textId="77777777" w:rsidR="006A52C3" w:rsidRPr="00676166" w:rsidRDefault="006A52C3" w:rsidP="003459B8">
      <w:pPr>
        <w:pStyle w:val="ListParagraph"/>
        <w:widowControl w:val="0"/>
        <w:numPr>
          <w:ilvl w:val="8"/>
          <w:numId w:val="183"/>
        </w:numPr>
        <w:spacing w:before="60" w:after="60" w:line="264" w:lineRule="auto"/>
        <w:ind w:left="270" w:hanging="283"/>
        <w:contextualSpacing w:val="0"/>
        <w:rPr>
          <w:color w:val="000000"/>
          <w:sz w:val="24"/>
        </w:rPr>
      </w:pPr>
      <w:r w:rsidRPr="00676166">
        <w:rPr>
          <w:color w:val="000000"/>
          <w:sz w:val="24"/>
        </w:rPr>
        <w:t xml:space="preserve">Việc đo lường đảm bảo dựa trên dữ liệu đầy đủ, chính xác và kịp thời, phản ánh đúng đặc điểm của các khoản mục; </w:t>
      </w:r>
    </w:p>
    <w:p w14:paraId="2213F26E" w14:textId="77777777" w:rsidR="006A52C3" w:rsidRPr="00676166" w:rsidRDefault="006A52C3" w:rsidP="003459B8">
      <w:pPr>
        <w:pStyle w:val="ListParagraph"/>
        <w:widowControl w:val="0"/>
        <w:numPr>
          <w:ilvl w:val="8"/>
          <w:numId w:val="183"/>
        </w:numPr>
        <w:spacing w:before="60" w:after="60" w:line="264" w:lineRule="auto"/>
        <w:ind w:left="270" w:hanging="283"/>
        <w:contextualSpacing w:val="0"/>
        <w:rPr>
          <w:color w:val="000000"/>
          <w:sz w:val="24"/>
        </w:rPr>
      </w:pPr>
      <w:r w:rsidRPr="00676166">
        <w:rPr>
          <w:color w:val="000000"/>
          <w:sz w:val="24"/>
        </w:rPr>
        <w:t>Các giả định và thay đổi của giả định trong đo lường RRTK được ghi nhận; lưu trữ và rà soát định kỳ theo quy định nội bộ về quản lý mô hình và rủi ro mô hình do cấp có thẩm quyền ban hành.</w:t>
      </w:r>
    </w:p>
    <w:p w14:paraId="724823B3" w14:textId="77777777" w:rsidR="00C30C2A" w:rsidRPr="00676166" w:rsidRDefault="00C30C2A" w:rsidP="00690B5C">
      <w:pPr>
        <w:pStyle w:val="ListParagraph"/>
        <w:widowControl w:val="0"/>
        <w:numPr>
          <w:ilvl w:val="0"/>
          <w:numId w:val="7"/>
        </w:numPr>
        <w:tabs>
          <w:tab w:val="clear" w:pos="397"/>
        </w:tabs>
        <w:spacing w:before="60" w:after="60" w:line="264" w:lineRule="auto"/>
        <w:ind w:left="284" w:hanging="284"/>
        <w:contextualSpacing w:val="0"/>
        <w:rPr>
          <w:b/>
          <w:sz w:val="24"/>
        </w:rPr>
      </w:pPr>
      <w:r w:rsidRPr="00676166">
        <w:rPr>
          <w:b/>
          <w:sz w:val="24"/>
        </w:rPr>
        <w:t xml:space="preserve">Nội dung đo lường </w:t>
      </w:r>
      <w:r w:rsidR="004B39F7" w:rsidRPr="00676166">
        <w:rPr>
          <w:b/>
          <w:sz w:val="24"/>
        </w:rPr>
        <w:t>RRTK</w:t>
      </w:r>
      <w:r w:rsidRPr="00676166">
        <w:rPr>
          <w:b/>
          <w:sz w:val="24"/>
        </w:rPr>
        <w:t>, bao gồm:</w:t>
      </w:r>
    </w:p>
    <w:p w14:paraId="548E7DA4" w14:textId="2D8331B8" w:rsidR="00F30BE8" w:rsidRPr="0087027E" w:rsidRDefault="00C30C2A" w:rsidP="00690B5C">
      <w:pPr>
        <w:widowControl w:val="0"/>
        <w:numPr>
          <w:ilvl w:val="1"/>
          <w:numId w:val="16"/>
        </w:numPr>
        <w:spacing w:before="60" w:after="60" w:line="264" w:lineRule="auto"/>
        <w:ind w:left="270" w:hanging="283"/>
        <w:jc w:val="both"/>
        <w:rPr>
          <w:color w:val="000000"/>
        </w:rPr>
      </w:pPr>
      <w:r w:rsidRPr="00676166">
        <w:t xml:space="preserve">Đo lường trạng thái thanh khoản và </w:t>
      </w:r>
      <w:r w:rsidR="004B39F7" w:rsidRPr="00676166">
        <w:t>RRTK</w:t>
      </w:r>
      <w:r w:rsidRPr="00676166">
        <w:t xml:space="preserve"> trong ngày (intraday liquidity risk)</w:t>
      </w:r>
      <w:r w:rsidR="00574B82" w:rsidRPr="00676166">
        <w:t xml:space="preserve"> theo quy định </w:t>
      </w:r>
      <w:r w:rsidR="00D066B0" w:rsidRPr="0087027E">
        <w:t xml:space="preserve">Điều </w:t>
      </w:r>
      <w:r w:rsidR="0087027E" w:rsidRPr="0087027E">
        <w:rPr>
          <w:lang w:val="en-US"/>
        </w:rPr>
        <w:t>20</w:t>
      </w:r>
      <w:r w:rsidR="00D066B0" w:rsidRPr="0087027E">
        <w:t xml:space="preserve"> Quy chế này</w:t>
      </w:r>
      <w:r w:rsidR="00574B82" w:rsidRPr="0087027E">
        <w:t xml:space="preserve">; </w:t>
      </w:r>
    </w:p>
    <w:p w14:paraId="609F0670" w14:textId="4DF9D412" w:rsidR="00C30C2A" w:rsidRPr="00676166" w:rsidRDefault="00213376" w:rsidP="00690B5C">
      <w:pPr>
        <w:widowControl w:val="0"/>
        <w:numPr>
          <w:ilvl w:val="1"/>
          <w:numId w:val="16"/>
        </w:numPr>
        <w:spacing w:before="60" w:after="60" w:line="264" w:lineRule="auto"/>
        <w:ind w:left="270" w:hanging="283"/>
        <w:jc w:val="both"/>
      </w:pPr>
      <w:r w:rsidRPr="00676166">
        <w:t>Dự báo</w:t>
      </w:r>
      <w:r w:rsidR="00C30C2A" w:rsidRPr="00676166">
        <w:t xml:space="preserve"> </w:t>
      </w:r>
      <w:r w:rsidRPr="00676166">
        <w:t xml:space="preserve">dòng tiền tương lai và </w:t>
      </w:r>
      <w:r w:rsidR="00115C9E" w:rsidRPr="00676166">
        <w:t>khe hở thanh khoản</w:t>
      </w:r>
      <w:r w:rsidR="00C30C2A" w:rsidRPr="00676166">
        <w:t xml:space="preserve"> theo </w:t>
      </w:r>
      <w:r w:rsidR="00115C9E" w:rsidRPr="00676166">
        <w:t xml:space="preserve">các </w:t>
      </w:r>
      <w:r w:rsidR="00C30C2A" w:rsidRPr="00676166">
        <w:t xml:space="preserve">thang kỳ hạn </w:t>
      </w:r>
      <w:r w:rsidR="00E64E47" w:rsidRPr="00676166">
        <w:t xml:space="preserve">trên cơ sở </w:t>
      </w:r>
      <w:r w:rsidR="00C30C2A" w:rsidRPr="00676166">
        <w:rPr>
          <w:color w:val="000000"/>
        </w:rPr>
        <w:t xml:space="preserve">xác định chênh lệch </w:t>
      </w:r>
      <w:r w:rsidRPr="00676166">
        <w:rPr>
          <w:color w:val="000000"/>
        </w:rPr>
        <w:t xml:space="preserve">giữa dòng tiền vào </w:t>
      </w:r>
      <w:r w:rsidR="004C3409" w:rsidRPr="00676166">
        <w:rPr>
          <w:color w:val="000000"/>
        </w:rPr>
        <w:t xml:space="preserve">và </w:t>
      </w:r>
      <w:r w:rsidRPr="00676166">
        <w:rPr>
          <w:color w:val="000000"/>
        </w:rPr>
        <w:t>dòng tiền ra từ Tà</w:t>
      </w:r>
      <w:r w:rsidR="00E64E47" w:rsidRPr="00676166">
        <w:rPr>
          <w:color w:val="000000"/>
        </w:rPr>
        <w:t>i sản, Nợ phải trả</w:t>
      </w:r>
      <w:r w:rsidR="004C3409" w:rsidRPr="00676166">
        <w:rPr>
          <w:color w:val="000000"/>
        </w:rPr>
        <w:t xml:space="preserve"> và </w:t>
      </w:r>
      <w:r w:rsidR="00E64E47" w:rsidRPr="00676166">
        <w:t>các khoản ngoại bảng</w:t>
      </w:r>
      <w:r w:rsidR="00E64E47" w:rsidRPr="00676166">
        <w:rPr>
          <w:color w:val="000000"/>
        </w:rPr>
        <w:t>;</w:t>
      </w:r>
    </w:p>
    <w:p w14:paraId="4FC6CEBA" w14:textId="42ACAE9A" w:rsidR="00FB4142" w:rsidRPr="00676166" w:rsidRDefault="00FB4142" w:rsidP="00690B5C">
      <w:pPr>
        <w:widowControl w:val="0"/>
        <w:numPr>
          <w:ilvl w:val="1"/>
          <w:numId w:val="16"/>
        </w:numPr>
        <w:spacing w:before="60" w:after="60" w:line="264" w:lineRule="auto"/>
        <w:ind w:left="270" w:hanging="283"/>
        <w:jc w:val="both"/>
      </w:pPr>
      <w:r w:rsidRPr="00676166">
        <w:t xml:space="preserve">Đo lường </w:t>
      </w:r>
      <w:r w:rsidR="0087161A" w:rsidRPr="00676166">
        <w:t xml:space="preserve">rủi ro </w:t>
      </w:r>
      <w:r w:rsidRPr="00676166">
        <w:t>tập trung</w:t>
      </w:r>
      <w:r w:rsidR="0087161A" w:rsidRPr="00676166">
        <w:t xml:space="preserve"> nguồn vốn; mức độ phụ thuộc vào các nguồn vốn ngắn hạn, nguồn vốn không ổn định, nguồn vốn sử dụng tài sản bảo đảm là các tài sản thanh khoản cao</w:t>
      </w:r>
      <w:r w:rsidRPr="00676166">
        <w:t>;</w:t>
      </w:r>
    </w:p>
    <w:p w14:paraId="5A74AD43" w14:textId="6E53C167" w:rsidR="00A3639B" w:rsidRPr="00676166" w:rsidRDefault="00C30C2A" w:rsidP="00690B5C">
      <w:pPr>
        <w:widowControl w:val="0"/>
        <w:numPr>
          <w:ilvl w:val="1"/>
          <w:numId w:val="16"/>
        </w:numPr>
        <w:spacing w:before="60" w:after="60" w:line="264" w:lineRule="auto"/>
        <w:ind w:left="270" w:hanging="283"/>
        <w:jc w:val="both"/>
      </w:pPr>
      <w:r w:rsidRPr="00676166">
        <w:t xml:space="preserve">Định kỳ </w:t>
      </w:r>
      <w:r w:rsidR="00C7484D" w:rsidRPr="00676166">
        <w:t>thống kê số liệu về tiền gửi</w:t>
      </w:r>
      <w:r w:rsidR="00A3639B" w:rsidRPr="00676166">
        <w:t xml:space="preserve">, </w:t>
      </w:r>
      <w:r w:rsidR="00C7484D" w:rsidRPr="00676166">
        <w:t>bao gồm</w:t>
      </w:r>
      <w:r w:rsidR="00A3639B" w:rsidRPr="00676166">
        <w:t>:</w:t>
      </w:r>
    </w:p>
    <w:p w14:paraId="09D2D049" w14:textId="21C7FAC9" w:rsidR="00174BC3" w:rsidRPr="00676166" w:rsidRDefault="00A3639B" w:rsidP="00E474F5">
      <w:pPr>
        <w:pStyle w:val="ListParagraph"/>
        <w:widowControl w:val="0"/>
        <w:numPr>
          <w:ilvl w:val="0"/>
          <w:numId w:val="23"/>
        </w:numPr>
        <w:spacing w:before="60" w:after="60" w:line="264" w:lineRule="auto"/>
        <w:contextualSpacing w:val="0"/>
        <w:rPr>
          <w:sz w:val="24"/>
        </w:rPr>
      </w:pPr>
      <w:r w:rsidRPr="00676166">
        <w:rPr>
          <w:sz w:val="24"/>
        </w:rPr>
        <w:t>S</w:t>
      </w:r>
      <w:r w:rsidR="00C7484D" w:rsidRPr="00676166">
        <w:rPr>
          <w:sz w:val="24"/>
        </w:rPr>
        <w:t>ố dư</w:t>
      </w:r>
      <w:r w:rsidR="00174BC3" w:rsidRPr="00676166">
        <w:rPr>
          <w:sz w:val="24"/>
        </w:rPr>
        <w:t>/tỷ trọng</w:t>
      </w:r>
      <w:r w:rsidR="00C7484D" w:rsidRPr="00676166">
        <w:rPr>
          <w:sz w:val="24"/>
        </w:rPr>
        <w:t xml:space="preserve"> tiền gửi</w:t>
      </w:r>
      <w:r w:rsidR="00174BC3" w:rsidRPr="00676166">
        <w:rPr>
          <w:sz w:val="24"/>
        </w:rPr>
        <w:t xml:space="preserve"> các loại</w:t>
      </w:r>
      <w:r w:rsidR="00C7484D" w:rsidRPr="00676166">
        <w:rPr>
          <w:sz w:val="24"/>
        </w:rPr>
        <w:t xml:space="preserve"> có thể duy trì ổn định (core deposits) theo các thang kỳ hạn</w:t>
      </w:r>
      <w:r w:rsidR="00174BC3" w:rsidRPr="00676166">
        <w:rPr>
          <w:sz w:val="24"/>
        </w:rPr>
        <w:t>;</w:t>
      </w:r>
    </w:p>
    <w:p w14:paraId="3B016667" w14:textId="40CD6688" w:rsidR="00174BC3" w:rsidRPr="00676166" w:rsidRDefault="00174BC3" w:rsidP="00E474F5">
      <w:pPr>
        <w:pStyle w:val="ListParagraph"/>
        <w:widowControl w:val="0"/>
        <w:numPr>
          <w:ilvl w:val="0"/>
          <w:numId w:val="23"/>
        </w:numPr>
        <w:spacing w:before="60" w:after="60" w:line="264" w:lineRule="auto"/>
        <w:contextualSpacing w:val="0"/>
        <w:rPr>
          <w:sz w:val="24"/>
        </w:rPr>
      </w:pPr>
      <w:r w:rsidRPr="00676166">
        <w:rPr>
          <w:sz w:val="24"/>
        </w:rPr>
        <w:t>Số dư/tỷ trọng tiền gửi rút trước hạn theo các thang kỳ hạn;</w:t>
      </w:r>
    </w:p>
    <w:p w14:paraId="4FDE5F9C" w14:textId="07CAE725" w:rsidR="00174BC3" w:rsidRPr="00676166" w:rsidRDefault="00174BC3" w:rsidP="00E474F5">
      <w:pPr>
        <w:pStyle w:val="ListParagraph"/>
        <w:widowControl w:val="0"/>
        <w:numPr>
          <w:ilvl w:val="0"/>
          <w:numId w:val="23"/>
        </w:numPr>
        <w:spacing w:before="60" w:after="60" w:line="264" w:lineRule="auto"/>
        <w:contextualSpacing w:val="0"/>
        <w:rPr>
          <w:sz w:val="24"/>
        </w:rPr>
      </w:pPr>
      <w:r w:rsidRPr="00676166">
        <w:rPr>
          <w:color w:val="000000"/>
          <w:sz w:val="24"/>
        </w:rPr>
        <w:t>C</w:t>
      </w:r>
      <w:r w:rsidR="00C7484D" w:rsidRPr="00676166">
        <w:rPr>
          <w:color w:val="000000"/>
          <w:sz w:val="24"/>
        </w:rPr>
        <w:t xml:space="preserve">ác </w:t>
      </w:r>
      <w:r w:rsidR="00C7484D" w:rsidRPr="00676166">
        <w:rPr>
          <w:sz w:val="24"/>
        </w:rPr>
        <w:t>chỉ số khác tuân thủ quy định từng thời kỳ của NHNN về các giới hạn, tỷ lệ bảo đảm an toàn trong hoạt động của ngân hàng;</w:t>
      </w:r>
      <w:r w:rsidR="00C7484D" w:rsidRPr="00676166">
        <w:rPr>
          <w:color w:val="000000"/>
          <w:sz w:val="24"/>
        </w:rPr>
        <w:t xml:space="preserve"> </w:t>
      </w:r>
    </w:p>
    <w:p w14:paraId="2201047F" w14:textId="0E1224E6" w:rsidR="00C30C2A" w:rsidRPr="00676166" w:rsidRDefault="00174BC3" w:rsidP="00E474F5">
      <w:pPr>
        <w:pStyle w:val="ListParagraph"/>
        <w:widowControl w:val="0"/>
        <w:numPr>
          <w:ilvl w:val="0"/>
          <w:numId w:val="23"/>
        </w:numPr>
        <w:spacing w:before="60" w:after="60" w:line="264" w:lineRule="auto"/>
        <w:contextualSpacing w:val="0"/>
        <w:rPr>
          <w:sz w:val="24"/>
        </w:rPr>
      </w:pPr>
      <w:r w:rsidRPr="00676166">
        <w:rPr>
          <w:color w:val="000000"/>
          <w:sz w:val="24"/>
        </w:rPr>
        <w:t>V</w:t>
      </w:r>
      <w:r w:rsidR="00C7484D" w:rsidRPr="00676166">
        <w:rPr>
          <w:color w:val="000000"/>
          <w:sz w:val="24"/>
        </w:rPr>
        <w:t>à các chỉ số khác (nếu cần) theo quy định nội bộ do TGĐ ban hành từng thời kỳ</w:t>
      </w:r>
      <w:r w:rsidR="00C30C2A" w:rsidRPr="00676166">
        <w:rPr>
          <w:sz w:val="24"/>
        </w:rPr>
        <w:t>;</w:t>
      </w:r>
    </w:p>
    <w:p w14:paraId="1C16415F" w14:textId="691E56B5" w:rsidR="00C30C2A" w:rsidRPr="00676166" w:rsidRDefault="00C30C2A" w:rsidP="00690B5C">
      <w:pPr>
        <w:widowControl w:val="0"/>
        <w:numPr>
          <w:ilvl w:val="1"/>
          <w:numId w:val="16"/>
        </w:numPr>
        <w:spacing w:before="60" w:after="60" w:line="264" w:lineRule="auto"/>
        <w:ind w:left="270" w:hanging="283"/>
        <w:jc w:val="both"/>
      </w:pPr>
      <w:r w:rsidRPr="00676166">
        <w:t>Đo lường mức độ dự phòng thanh khoản, bao gồm đánh giá tài sản có tính thanh khoản cao theo giá thị trường và khả năng chuyển đổi thành tiền để đáp ứng nhu cầu thanh khoản trong điều kiện thị trường hoạt động bình thường và thị trường khó khăn về thanh khoản theo các cấp độ phù hợp</w:t>
      </w:r>
      <w:r w:rsidR="00E64E47" w:rsidRPr="00676166">
        <w:t>.</w:t>
      </w:r>
    </w:p>
    <w:p w14:paraId="18A0BB67" w14:textId="77777777" w:rsidR="00C30C2A" w:rsidRPr="00676166" w:rsidRDefault="00C27EFD" w:rsidP="00690B5C">
      <w:pPr>
        <w:pStyle w:val="ListParagraph"/>
        <w:widowControl w:val="0"/>
        <w:numPr>
          <w:ilvl w:val="0"/>
          <w:numId w:val="7"/>
        </w:numPr>
        <w:tabs>
          <w:tab w:val="clear" w:pos="397"/>
        </w:tabs>
        <w:spacing w:before="60" w:after="60" w:line="264" w:lineRule="auto"/>
        <w:ind w:left="284" w:hanging="284"/>
        <w:contextualSpacing w:val="0"/>
        <w:rPr>
          <w:b/>
          <w:sz w:val="24"/>
        </w:rPr>
      </w:pPr>
      <w:r w:rsidRPr="00676166">
        <w:rPr>
          <w:b/>
          <w:sz w:val="24"/>
        </w:rPr>
        <w:t>Phương pháp, m</w:t>
      </w:r>
      <w:r w:rsidR="00C30C2A" w:rsidRPr="00676166">
        <w:rPr>
          <w:b/>
          <w:sz w:val="24"/>
        </w:rPr>
        <w:t>ô hình</w:t>
      </w:r>
      <w:r w:rsidRPr="00676166">
        <w:rPr>
          <w:b/>
          <w:sz w:val="24"/>
        </w:rPr>
        <w:t xml:space="preserve"> và </w:t>
      </w:r>
      <w:r w:rsidR="00C30C2A" w:rsidRPr="00676166">
        <w:rPr>
          <w:b/>
          <w:sz w:val="24"/>
        </w:rPr>
        <w:t>công cụ đo lường</w:t>
      </w:r>
      <w:bookmarkStart w:id="152" w:name="OLE_LINK1"/>
      <w:bookmarkStart w:id="153" w:name="OLE_LINK2"/>
      <w:r w:rsidR="00C30C2A" w:rsidRPr="00676166">
        <w:rPr>
          <w:b/>
          <w:sz w:val="24"/>
        </w:rPr>
        <w:t xml:space="preserve"> </w:t>
      </w:r>
      <w:r w:rsidR="004B39F7" w:rsidRPr="00676166">
        <w:rPr>
          <w:b/>
          <w:sz w:val="24"/>
        </w:rPr>
        <w:t>RRTK</w:t>
      </w:r>
    </w:p>
    <w:p w14:paraId="6942260C" w14:textId="77777777" w:rsidR="00C27EFD" w:rsidRPr="00676166" w:rsidRDefault="00C27EFD" w:rsidP="00E474F5">
      <w:pPr>
        <w:pStyle w:val="ListParagraph"/>
        <w:widowControl w:val="0"/>
        <w:numPr>
          <w:ilvl w:val="1"/>
          <w:numId w:val="22"/>
        </w:numPr>
        <w:spacing w:before="60" w:after="60" w:line="264" w:lineRule="auto"/>
        <w:ind w:left="270" w:hanging="283"/>
        <w:contextualSpacing w:val="0"/>
        <w:rPr>
          <w:color w:val="000000"/>
          <w:sz w:val="24"/>
        </w:rPr>
      </w:pPr>
      <w:r w:rsidRPr="00676166">
        <w:rPr>
          <w:color w:val="000000"/>
          <w:sz w:val="24"/>
        </w:rPr>
        <w:t>Các phương pháp đo lường</w:t>
      </w:r>
    </w:p>
    <w:p w14:paraId="29BA8D14" w14:textId="4EB915BA" w:rsidR="00C27EFD" w:rsidRPr="00676166" w:rsidRDefault="002F335D" w:rsidP="00690B5C">
      <w:pPr>
        <w:pStyle w:val="ListParagraph"/>
        <w:widowControl w:val="0"/>
        <w:spacing w:before="60" w:after="60" w:line="264" w:lineRule="auto"/>
        <w:ind w:left="-13"/>
        <w:contextualSpacing w:val="0"/>
        <w:rPr>
          <w:color w:val="000000"/>
          <w:sz w:val="24"/>
        </w:rPr>
      </w:pPr>
      <w:r>
        <w:rPr>
          <w:color w:val="000000"/>
          <w:sz w:val="24"/>
          <w:lang w:val="en-US"/>
        </w:rPr>
        <w:t>MSB</w:t>
      </w:r>
      <w:r w:rsidR="00C27EFD" w:rsidRPr="00676166">
        <w:rPr>
          <w:color w:val="000000"/>
          <w:sz w:val="24"/>
        </w:rPr>
        <w:t xml:space="preserve"> áp dụng các phương pháp đo lường rủi ro thanh khoản phù hợp với quy định của pháp luật và thông lệ quốc tế, bao gồm:</w:t>
      </w:r>
    </w:p>
    <w:p w14:paraId="74C2EF43" w14:textId="2A4CD087" w:rsidR="00C27EFD" w:rsidRPr="00676166" w:rsidRDefault="00C27EFD" w:rsidP="00E474F5">
      <w:pPr>
        <w:widowControl w:val="0"/>
        <w:numPr>
          <w:ilvl w:val="0"/>
          <w:numId w:val="23"/>
        </w:numPr>
        <w:spacing w:before="60" w:after="60" w:line="264" w:lineRule="auto"/>
        <w:ind w:left="270" w:hanging="284"/>
        <w:jc w:val="both"/>
      </w:pPr>
      <w:r w:rsidRPr="00676166">
        <w:t xml:space="preserve">Các phương pháp, mô hình tiêu chuẩn theo quy định của NHNN và </w:t>
      </w:r>
      <w:r w:rsidR="00113316" w:rsidRPr="00676166">
        <w:t xml:space="preserve">theo </w:t>
      </w:r>
      <w:r w:rsidRPr="00676166">
        <w:t>tiêu chuẩn quốc tế (</w:t>
      </w:r>
      <w:r w:rsidR="000F0F89" w:rsidRPr="00676166">
        <w:t>theo</w:t>
      </w:r>
      <w:r w:rsidR="00113316" w:rsidRPr="00676166">
        <w:t xml:space="preserve"> định hướng áp dụng </w:t>
      </w:r>
      <w:r w:rsidR="000F0F89" w:rsidRPr="00676166">
        <w:t xml:space="preserve">được tuyên bố </w:t>
      </w:r>
      <w:r w:rsidR="00113316" w:rsidRPr="00676166">
        <w:t>trong Chiến lược QLRRTK từng thời kỳ)</w:t>
      </w:r>
      <w:r w:rsidRPr="00676166">
        <w:t xml:space="preserve">; </w:t>
      </w:r>
    </w:p>
    <w:p w14:paraId="7561C39D" w14:textId="05AC52AC" w:rsidR="00C27EFD" w:rsidRPr="00676166" w:rsidRDefault="00213376" w:rsidP="00E474F5">
      <w:pPr>
        <w:widowControl w:val="0"/>
        <w:numPr>
          <w:ilvl w:val="0"/>
          <w:numId w:val="23"/>
        </w:numPr>
        <w:spacing w:before="60" w:after="60" w:line="264" w:lineRule="auto"/>
        <w:ind w:left="270" w:hanging="284"/>
        <w:jc w:val="both"/>
      </w:pPr>
      <w:r w:rsidRPr="00676166">
        <w:t xml:space="preserve">Phân tích </w:t>
      </w:r>
      <w:r w:rsidR="00C27EFD" w:rsidRPr="00676166">
        <w:t>dòng tiền</w:t>
      </w:r>
      <w:r w:rsidRPr="00676166">
        <w:t xml:space="preserve"> tương lai</w:t>
      </w:r>
      <w:r w:rsidR="00C27EFD" w:rsidRPr="00676166">
        <w:t xml:space="preserve"> và trạng thái </w:t>
      </w:r>
      <w:r w:rsidR="000A01FD" w:rsidRPr="00676166">
        <w:t xml:space="preserve">khe hở </w:t>
      </w:r>
      <w:r w:rsidR="00C27EFD" w:rsidRPr="00676166">
        <w:t xml:space="preserve">thanh khoản theo các thang kỳ hạn; </w:t>
      </w:r>
    </w:p>
    <w:p w14:paraId="429A5BFD" w14:textId="3EEC454F" w:rsidR="00C27EFD" w:rsidRPr="00676166" w:rsidRDefault="00C27EFD" w:rsidP="00E474F5">
      <w:pPr>
        <w:widowControl w:val="0"/>
        <w:numPr>
          <w:ilvl w:val="0"/>
          <w:numId w:val="23"/>
        </w:numPr>
        <w:spacing w:before="60" w:after="60" w:line="264" w:lineRule="auto"/>
        <w:ind w:left="270" w:hanging="284"/>
        <w:jc w:val="both"/>
      </w:pPr>
      <w:r w:rsidRPr="00676166">
        <w:t>Phân tích các chỉ số thanh khoản phục vụ giám sát và cảnh báo sớm</w:t>
      </w:r>
      <w:r w:rsidR="000F0F89" w:rsidRPr="00676166">
        <w:t>, bao gồm so sánh, đối chiếu trạng thái thực tế với các giới hạn</w:t>
      </w:r>
      <w:r w:rsidR="000A01FD" w:rsidRPr="00676166">
        <w:t xml:space="preserve"> theo</w:t>
      </w:r>
      <w:r w:rsidR="000F0F89" w:rsidRPr="00676166">
        <w:t xml:space="preserve"> quy định nội bộ và yêu cầu của cơ quan quản lý;</w:t>
      </w:r>
    </w:p>
    <w:p w14:paraId="36C7DFCA" w14:textId="67F26FAF" w:rsidR="00C27EFD" w:rsidRPr="00676166" w:rsidRDefault="00C27EFD" w:rsidP="00E474F5">
      <w:pPr>
        <w:widowControl w:val="0"/>
        <w:numPr>
          <w:ilvl w:val="0"/>
          <w:numId w:val="23"/>
        </w:numPr>
        <w:spacing w:before="60" w:after="60" w:line="264" w:lineRule="auto"/>
        <w:ind w:left="270" w:hanging="284"/>
        <w:jc w:val="both"/>
      </w:pPr>
      <w:r w:rsidRPr="00676166">
        <w:t xml:space="preserve">Kiểm tra sức chịu đựng rủi ro thanh khoản trong các kịch bản </w:t>
      </w:r>
      <w:r w:rsidR="00230F13" w:rsidRPr="00676166">
        <w:t xml:space="preserve">thanh khoản giả định </w:t>
      </w:r>
      <w:r w:rsidRPr="00676166">
        <w:t>khác nhau</w:t>
      </w:r>
      <w:r w:rsidR="00230F13" w:rsidRPr="00676166">
        <w:t xml:space="preserve"> được quy định tại Chương III Quy chế này</w:t>
      </w:r>
      <w:r w:rsidR="000F0F89" w:rsidRPr="00676166">
        <w:t>.</w:t>
      </w:r>
      <w:r w:rsidRPr="00676166">
        <w:t xml:space="preserve"> </w:t>
      </w:r>
    </w:p>
    <w:p w14:paraId="2CE10AEC" w14:textId="0E2CBB1A" w:rsidR="007D1708" w:rsidRPr="00676166" w:rsidRDefault="007D1708" w:rsidP="00E474F5">
      <w:pPr>
        <w:pStyle w:val="ListParagraph"/>
        <w:widowControl w:val="0"/>
        <w:numPr>
          <w:ilvl w:val="1"/>
          <w:numId w:val="22"/>
        </w:numPr>
        <w:spacing w:before="60" w:after="60" w:line="264" w:lineRule="auto"/>
        <w:ind w:left="270" w:hanging="283"/>
        <w:contextualSpacing w:val="0"/>
        <w:rPr>
          <w:color w:val="000000"/>
          <w:sz w:val="24"/>
        </w:rPr>
      </w:pPr>
      <w:r w:rsidRPr="00676166">
        <w:rPr>
          <w:color w:val="000000"/>
          <w:sz w:val="24"/>
        </w:rPr>
        <w:t xml:space="preserve">Mô hình </w:t>
      </w:r>
      <w:r w:rsidR="004B4DB3" w:rsidRPr="00676166">
        <w:rPr>
          <w:color w:val="000000"/>
          <w:sz w:val="24"/>
        </w:rPr>
        <w:t xml:space="preserve">dự báo </w:t>
      </w:r>
      <w:r w:rsidRPr="00676166">
        <w:rPr>
          <w:color w:val="000000"/>
          <w:sz w:val="24"/>
        </w:rPr>
        <w:t>dòng tiền</w:t>
      </w:r>
    </w:p>
    <w:p w14:paraId="506CBE99" w14:textId="5FE88C01" w:rsidR="007D1708" w:rsidRPr="00676166" w:rsidRDefault="007D1708" w:rsidP="00690B5C">
      <w:pPr>
        <w:widowControl w:val="0"/>
        <w:spacing w:before="60" w:after="60" w:line="264" w:lineRule="auto"/>
        <w:ind w:left="-13"/>
        <w:jc w:val="both"/>
        <w:rPr>
          <w:color w:val="000000"/>
        </w:rPr>
      </w:pPr>
      <w:r w:rsidRPr="00676166">
        <w:rPr>
          <w:color w:val="000000"/>
        </w:rPr>
        <w:t xml:space="preserve">Đối với các phương pháp đo lường dựa trên dự báo dòng tiền, </w:t>
      </w:r>
      <w:r w:rsidR="00F338B8">
        <w:rPr>
          <w:color w:val="000000"/>
          <w:lang w:val="en-US"/>
        </w:rPr>
        <w:t>MSB</w:t>
      </w:r>
      <w:r w:rsidRPr="00676166">
        <w:rPr>
          <w:color w:val="000000"/>
        </w:rPr>
        <w:t xml:space="preserve"> sử dụng linh hoạt mô hình dòng tiền hợp đồng và mô hình dòng tiền hành vi trên cơ sở dữ liệu phù hợp (dữ liệu dòng tiền </w:t>
      </w:r>
      <w:r w:rsidRPr="00676166">
        <w:rPr>
          <w:color w:val="000000"/>
        </w:rPr>
        <w:lastRenderedPageBreak/>
        <w:t>tĩnh và/hoặc dữ liệu dòng tiền động), nhằm phản ánh đặc điểm của từng sản phẩm, khách hàng và điều kiện thị trường, trong đó:</w:t>
      </w:r>
    </w:p>
    <w:p w14:paraId="76D8DCA1" w14:textId="77777777" w:rsidR="007D1708" w:rsidRPr="00676166" w:rsidRDefault="007D1708" w:rsidP="00E474F5">
      <w:pPr>
        <w:widowControl w:val="0"/>
        <w:numPr>
          <w:ilvl w:val="0"/>
          <w:numId w:val="23"/>
        </w:numPr>
        <w:spacing w:before="60" w:after="60" w:line="264" w:lineRule="auto"/>
        <w:ind w:left="270" w:hanging="284"/>
        <w:jc w:val="both"/>
      </w:pPr>
      <w:r w:rsidRPr="00676166">
        <w:t>Mô hình hợp đồng là mô hình dự báo dòng tiền vào và dòng tiền ra dựa trên nguyên tắc tuân thủ theo kỳ hạn các giao dịch ghi trên hợp đồng;</w:t>
      </w:r>
    </w:p>
    <w:p w14:paraId="3FF6D792" w14:textId="71A74542" w:rsidR="00174BC3" w:rsidRPr="00676166" w:rsidRDefault="007D1708" w:rsidP="00E474F5">
      <w:pPr>
        <w:widowControl w:val="0"/>
        <w:numPr>
          <w:ilvl w:val="0"/>
          <w:numId w:val="23"/>
        </w:numPr>
        <w:spacing w:before="60" w:after="60" w:line="264" w:lineRule="auto"/>
        <w:ind w:left="270" w:hanging="284"/>
        <w:jc w:val="both"/>
      </w:pPr>
      <w:r w:rsidRPr="00676166">
        <w:t>Mô hình hành vi là mô hình dự báo dòng tiền vào và dòng tiền ra dựa trên việc đánh giá kỳ hạn thực tế của các giao dịch phù hợp với hành vi của khách hàng</w:t>
      </w:r>
      <w:r w:rsidR="008400C1">
        <w:rPr>
          <w:lang w:val="en-US"/>
        </w:rPr>
        <w:t>;</w:t>
      </w:r>
      <w:r w:rsidR="00174BC3" w:rsidRPr="00676166">
        <w:t xml:space="preserve"> </w:t>
      </w:r>
    </w:p>
    <w:p w14:paraId="07208A8E" w14:textId="77777777" w:rsidR="007D1708" w:rsidRPr="00676166" w:rsidRDefault="007D1708" w:rsidP="00E474F5">
      <w:pPr>
        <w:widowControl w:val="0"/>
        <w:numPr>
          <w:ilvl w:val="0"/>
          <w:numId w:val="23"/>
        </w:numPr>
        <w:spacing w:before="60" w:after="60" w:line="264" w:lineRule="auto"/>
        <w:ind w:left="270" w:hanging="284"/>
        <w:jc w:val="both"/>
      </w:pPr>
      <w:r w:rsidRPr="00676166">
        <w:t>Dữ liệu đo lường tĩnh là tập hợp toàn bộ các giao dịch thuộc trong và ngoài Bảng cân đối của MSB tại thời điểm lập báo cáo dự báo dòng tiền;</w:t>
      </w:r>
    </w:p>
    <w:p w14:paraId="067017D2" w14:textId="3918DEB3" w:rsidR="007D1708" w:rsidRPr="00676166" w:rsidRDefault="007D1708" w:rsidP="00E474F5">
      <w:pPr>
        <w:widowControl w:val="0"/>
        <w:numPr>
          <w:ilvl w:val="0"/>
          <w:numId w:val="23"/>
        </w:numPr>
        <w:spacing w:before="60" w:after="60" w:line="264" w:lineRule="auto"/>
        <w:ind w:left="270" w:hanging="284"/>
        <w:jc w:val="both"/>
      </w:pPr>
      <w:r w:rsidRPr="00676166">
        <w:t>Dữ liệu đo lường động là tập hợp toàn bộ các giao dịch thuộc trong và ngoài Bảng cân đối của MSB và các giao dịch được dự báo một cách đáng tin cậy tại thời điểm lập báo cáo là có thể phát sinh trong tương lai và phù hợp với mỗi kỳ hạn dự báo</w:t>
      </w:r>
      <w:r w:rsidR="008400C1">
        <w:rPr>
          <w:lang w:val="en-US"/>
        </w:rPr>
        <w:t>;</w:t>
      </w:r>
    </w:p>
    <w:p w14:paraId="5845BD8C" w14:textId="0A245E42" w:rsidR="009C2B9B" w:rsidRPr="00676166" w:rsidRDefault="009C2B9B" w:rsidP="00E474F5">
      <w:pPr>
        <w:widowControl w:val="0"/>
        <w:numPr>
          <w:ilvl w:val="0"/>
          <w:numId w:val="23"/>
        </w:numPr>
        <w:spacing w:before="60" w:after="60" w:line="264" w:lineRule="auto"/>
        <w:ind w:left="270" w:hanging="284"/>
        <w:jc w:val="both"/>
      </w:pPr>
      <w:r w:rsidRPr="00676166">
        <w:t xml:space="preserve">Căn cứ nhu cầu quản trị và chiến lược quản lý rủi ro thanh khoản từng thời kỳ, </w:t>
      </w:r>
      <w:r w:rsidR="009A1414">
        <w:rPr>
          <w:lang w:val="en-US"/>
        </w:rPr>
        <w:t>MSB</w:t>
      </w:r>
      <w:r w:rsidRPr="00676166">
        <w:t xml:space="preserve"> xem xét triển khai </w:t>
      </w:r>
      <w:r w:rsidR="00B265EA" w:rsidRPr="00676166">
        <w:t xml:space="preserve">các mô hình </w:t>
      </w:r>
      <w:r w:rsidR="00AD6A82" w:rsidRPr="00676166">
        <w:t>đo lường</w:t>
      </w:r>
      <w:r w:rsidRPr="00676166">
        <w:t xml:space="preserve"> dòng tiền </w:t>
      </w:r>
      <w:r w:rsidR="00213376" w:rsidRPr="00676166">
        <w:t xml:space="preserve">hành vi </w:t>
      </w:r>
      <w:r w:rsidRPr="00676166">
        <w:t>trong các điều kiện thị trường khác nhau, bao gồm nhưng không giới hạn:</w:t>
      </w:r>
    </w:p>
    <w:p w14:paraId="06859514" w14:textId="77777777" w:rsidR="009C2B9B" w:rsidRPr="00676166" w:rsidRDefault="009C2B9B" w:rsidP="00E474F5">
      <w:pPr>
        <w:widowControl w:val="0"/>
        <w:numPr>
          <w:ilvl w:val="1"/>
          <w:numId w:val="55"/>
        </w:numPr>
        <w:spacing w:before="60" w:after="60" w:line="264" w:lineRule="auto"/>
        <w:ind w:left="630"/>
        <w:jc w:val="both"/>
      </w:pPr>
      <w:r w:rsidRPr="00676166">
        <w:t>Mô hình hành vi rút tiền gửi không kỳ hạn;</w:t>
      </w:r>
    </w:p>
    <w:p w14:paraId="4DB4E559" w14:textId="4E656313" w:rsidR="009C2B9B" w:rsidRPr="00676166" w:rsidRDefault="009C2B9B" w:rsidP="00E474F5">
      <w:pPr>
        <w:widowControl w:val="0"/>
        <w:numPr>
          <w:ilvl w:val="1"/>
          <w:numId w:val="55"/>
        </w:numPr>
        <w:spacing w:before="60" w:after="60" w:line="264" w:lineRule="auto"/>
        <w:ind w:left="630"/>
        <w:jc w:val="both"/>
      </w:pPr>
      <w:r w:rsidRPr="00676166">
        <w:t>Mô hình hành vi rút tiền gửi trước hạn; rút đúng hạn; tái tục tiền gửi</w:t>
      </w:r>
      <w:r w:rsidR="008400C1">
        <w:rPr>
          <w:lang w:val="en-US"/>
        </w:rPr>
        <w:t>;</w:t>
      </w:r>
    </w:p>
    <w:p w14:paraId="2FCF734E" w14:textId="77777777" w:rsidR="009C2B9B" w:rsidRPr="00676166" w:rsidRDefault="009C2B9B" w:rsidP="00E474F5">
      <w:pPr>
        <w:widowControl w:val="0"/>
        <w:numPr>
          <w:ilvl w:val="1"/>
          <w:numId w:val="55"/>
        </w:numPr>
        <w:spacing w:before="60" w:after="60" w:line="264" w:lineRule="auto"/>
        <w:ind w:left="630"/>
        <w:jc w:val="both"/>
      </w:pPr>
      <w:r w:rsidRPr="00676166">
        <w:t>Mô hình hành vi trả trước hoặc chậm trả tiền vay/thấu chi/thẻ tín dụng;</w:t>
      </w:r>
    </w:p>
    <w:p w14:paraId="4487475C" w14:textId="3040CCAA" w:rsidR="009C2B9B" w:rsidRPr="00676166" w:rsidRDefault="009C2B9B" w:rsidP="00E474F5">
      <w:pPr>
        <w:widowControl w:val="0"/>
        <w:numPr>
          <w:ilvl w:val="1"/>
          <w:numId w:val="55"/>
        </w:numPr>
        <w:spacing w:before="60" w:after="60" w:line="264" w:lineRule="auto"/>
        <w:ind w:left="630"/>
        <w:jc w:val="both"/>
      </w:pPr>
      <w:r w:rsidRPr="00676166">
        <w:t>Mô hình rút vốn các cam kết ngoại bảng</w:t>
      </w:r>
      <w:r w:rsidR="008400C1">
        <w:rPr>
          <w:lang w:val="en-US"/>
        </w:rPr>
        <w:t>;</w:t>
      </w:r>
    </w:p>
    <w:bookmarkEnd w:id="152"/>
    <w:bookmarkEnd w:id="153"/>
    <w:p w14:paraId="154E898A" w14:textId="40F8628F" w:rsidR="00C30C2A" w:rsidRPr="00676166" w:rsidRDefault="00C30C2A" w:rsidP="00E474F5">
      <w:pPr>
        <w:pStyle w:val="ListParagraph"/>
        <w:widowControl w:val="0"/>
        <w:numPr>
          <w:ilvl w:val="1"/>
          <w:numId w:val="22"/>
        </w:numPr>
        <w:spacing w:before="60" w:after="60" w:line="264" w:lineRule="auto"/>
        <w:ind w:left="270" w:hanging="284"/>
        <w:contextualSpacing w:val="0"/>
        <w:rPr>
          <w:color w:val="000000"/>
          <w:sz w:val="24"/>
        </w:rPr>
      </w:pPr>
      <w:r w:rsidRPr="00676166">
        <w:rPr>
          <w:color w:val="000000"/>
          <w:sz w:val="24"/>
        </w:rPr>
        <w:t xml:space="preserve">TGĐ ban hành các văn bản thuộc thẩm quyền để quy định </w:t>
      </w:r>
      <w:r w:rsidR="004B4DB3" w:rsidRPr="00676166">
        <w:rPr>
          <w:color w:val="000000"/>
          <w:sz w:val="24"/>
        </w:rPr>
        <w:t xml:space="preserve">cụ thể về phương pháp đo lường các chỉ số QLRRTK và </w:t>
      </w:r>
      <w:r w:rsidRPr="00676166">
        <w:rPr>
          <w:color w:val="000000"/>
          <w:sz w:val="24"/>
        </w:rPr>
        <w:t xml:space="preserve">các mô hình </w:t>
      </w:r>
      <w:r w:rsidR="004B4DB3" w:rsidRPr="00676166">
        <w:rPr>
          <w:color w:val="000000"/>
          <w:sz w:val="24"/>
        </w:rPr>
        <w:t xml:space="preserve">dự báo dòng tiền </w:t>
      </w:r>
      <w:r w:rsidRPr="00676166">
        <w:rPr>
          <w:color w:val="000000"/>
          <w:sz w:val="24"/>
        </w:rPr>
        <w:t>áp dụng từng thời kỳ.</w:t>
      </w:r>
    </w:p>
    <w:p w14:paraId="082DAE95" w14:textId="77777777" w:rsidR="007A2C59" w:rsidRPr="00676166" w:rsidRDefault="007A2C59" w:rsidP="00690B5C">
      <w:pPr>
        <w:pStyle w:val="ListParagraph"/>
        <w:widowControl w:val="0"/>
        <w:numPr>
          <w:ilvl w:val="0"/>
          <w:numId w:val="7"/>
        </w:numPr>
        <w:tabs>
          <w:tab w:val="clear" w:pos="397"/>
        </w:tabs>
        <w:spacing w:before="60" w:after="60" w:line="264" w:lineRule="auto"/>
        <w:ind w:left="284" w:hanging="284"/>
        <w:contextualSpacing w:val="0"/>
        <w:rPr>
          <w:b/>
          <w:bCs/>
          <w:sz w:val="24"/>
        </w:rPr>
      </w:pPr>
      <w:r w:rsidRPr="00676166">
        <w:rPr>
          <w:b/>
          <w:bCs/>
          <w:sz w:val="24"/>
        </w:rPr>
        <w:t>Quản lý mô hình và rủi ro mô hình</w:t>
      </w:r>
    </w:p>
    <w:p w14:paraId="5B8F3AFB" w14:textId="6FE44CBD" w:rsidR="004C38BB" w:rsidRPr="00676166" w:rsidRDefault="009A1414" w:rsidP="00690B5C">
      <w:pPr>
        <w:pStyle w:val="ListParagraph"/>
        <w:widowControl w:val="0"/>
        <w:numPr>
          <w:ilvl w:val="1"/>
          <w:numId w:val="7"/>
        </w:numPr>
        <w:spacing w:before="60" w:after="60" w:line="264" w:lineRule="auto"/>
        <w:ind w:left="270" w:hanging="270"/>
        <w:contextualSpacing w:val="0"/>
        <w:rPr>
          <w:sz w:val="24"/>
        </w:rPr>
      </w:pPr>
      <w:r>
        <w:rPr>
          <w:sz w:val="24"/>
          <w:lang w:val="en-US"/>
        </w:rPr>
        <w:t>MSB</w:t>
      </w:r>
      <w:r w:rsidR="004C38BB" w:rsidRPr="00676166">
        <w:rPr>
          <w:sz w:val="24"/>
        </w:rPr>
        <w:t xml:space="preserve"> thực hiện quản lý mô hình và rủi ro mô hình đối với các phương pháp và mô hình đo lường rủi ro thanh khoản </w:t>
      </w:r>
      <w:r w:rsidR="00964D7D" w:rsidRPr="00676166">
        <w:rPr>
          <w:sz w:val="24"/>
        </w:rPr>
        <w:t xml:space="preserve">(bao </w:t>
      </w:r>
      <w:r w:rsidR="008400C1">
        <w:rPr>
          <w:sz w:val="24"/>
          <w:lang w:val="en-US"/>
        </w:rPr>
        <w:t xml:space="preserve">gồm </w:t>
      </w:r>
      <w:r w:rsidR="00964D7D" w:rsidRPr="00676166">
        <w:rPr>
          <w:sz w:val="24"/>
        </w:rPr>
        <w:t xml:space="preserve">mô hình sử dụng để Stress test và ILAAP) </w:t>
      </w:r>
      <w:r w:rsidR="004C38BB" w:rsidRPr="00676166">
        <w:rPr>
          <w:sz w:val="24"/>
        </w:rPr>
        <w:t>nhằm bảo đảm tính phù hợp, đầy đủ và độ tin cậy của kết quả đo lường.</w:t>
      </w:r>
    </w:p>
    <w:p w14:paraId="20D69982" w14:textId="2DD700C6" w:rsidR="004C38BB" w:rsidRPr="00676166" w:rsidRDefault="004C38BB" w:rsidP="00690B5C">
      <w:pPr>
        <w:pStyle w:val="ListParagraph"/>
        <w:widowControl w:val="0"/>
        <w:numPr>
          <w:ilvl w:val="1"/>
          <w:numId w:val="7"/>
        </w:numPr>
        <w:spacing w:before="60" w:after="60" w:line="264" w:lineRule="auto"/>
        <w:ind w:left="270" w:hanging="270"/>
        <w:contextualSpacing w:val="0"/>
        <w:rPr>
          <w:sz w:val="24"/>
        </w:rPr>
      </w:pPr>
      <w:r w:rsidRPr="00676166">
        <w:rPr>
          <w:sz w:val="24"/>
        </w:rPr>
        <w:t xml:space="preserve">Việc xây dựng, phê duyệt, triển khai, giám sát và rà soát các mô hình đo lường rủi ro thanh khoản được thực hiện theo Khung quản lý rủi ro và các quy định nội bộ có liên quan do </w:t>
      </w:r>
      <w:r w:rsidR="009A1414">
        <w:rPr>
          <w:sz w:val="24"/>
          <w:lang w:val="en-US"/>
        </w:rPr>
        <w:t>MSB</w:t>
      </w:r>
      <w:r w:rsidRPr="00676166">
        <w:rPr>
          <w:sz w:val="24"/>
        </w:rPr>
        <w:t xml:space="preserve"> ban hành trong từng thời kỳ.</w:t>
      </w:r>
    </w:p>
    <w:p w14:paraId="63CBE066" w14:textId="77777777" w:rsidR="00C30C2A" w:rsidRPr="00676166" w:rsidRDefault="00C30C2A" w:rsidP="00690B5C">
      <w:pPr>
        <w:pStyle w:val="ListParagraph"/>
        <w:widowControl w:val="0"/>
        <w:numPr>
          <w:ilvl w:val="0"/>
          <w:numId w:val="7"/>
        </w:numPr>
        <w:tabs>
          <w:tab w:val="clear" w:pos="397"/>
        </w:tabs>
        <w:spacing w:before="60" w:after="60" w:line="264" w:lineRule="auto"/>
        <w:ind w:left="284" w:hanging="284"/>
        <w:contextualSpacing w:val="0"/>
        <w:rPr>
          <w:b/>
          <w:sz w:val="24"/>
        </w:rPr>
      </w:pPr>
      <w:r w:rsidRPr="00676166">
        <w:rPr>
          <w:b/>
          <w:sz w:val="24"/>
        </w:rPr>
        <w:t xml:space="preserve">Trách nhiệm </w:t>
      </w:r>
      <w:r w:rsidR="00F70F1B" w:rsidRPr="00676166">
        <w:rPr>
          <w:b/>
          <w:sz w:val="24"/>
        </w:rPr>
        <w:t>đo lường</w:t>
      </w:r>
    </w:p>
    <w:p w14:paraId="1F6C9088" w14:textId="77777777" w:rsidR="007D60D8" w:rsidRPr="0087027E" w:rsidRDefault="007D60D8" w:rsidP="00690B5C">
      <w:pPr>
        <w:numPr>
          <w:ilvl w:val="1"/>
          <w:numId w:val="7"/>
        </w:numPr>
        <w:spacing w:before="60" w:after="60" w:line="264" w:lineRule="auto"/>
        <w:ind w:left="360" w:hanging="360"/>
        <w:jc w:val="both"/>
      </w:pPr>
      <w:r w:rsidRPr="0087027E">
        <w:t>Tuyến 1:</w:t>
      </w:r>
    </w:p>
    <w:p w14:paraId="22F18554"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Phòng ALM thực hiện đo lường, giám sát và quản lý rủi ro thanh khoản trong ngày; </w:t>
      </w:r>
    </w:p>
    <w:p w14:paraId="2694ABC7" w14:textId="6D02630D" w:rsidR="007D60D8" w:rsidRPr="00676166" w:rsidRDefault="006853D6" w:rsidP="00E474F5">
      <w:pPr>
        <w:widowControl w:val="0"/>
        <w:numPr>
          <w:ilvl w:val="0"/>
          <w:numId w:val="23"/>
        </w:numPr>
        <w:spacing w:before="60" w:after="60" w:line="264" w:lineRule="auto"/>
        <w:ind w:left="270" w:hanging="284"/>
        <w:jc w:val="both"/>
      </w:pPr>
      <w:r w:rsidRPr="00676166">
        <w:t>Phòng BSM</w:t>
      </w:r>
      <w:r w:rsidR="007D60D8" w:rsidRPr="00676166">
        <w:t xml:space="preserve"> thực hiện đo lường các nội dung liên quan đến chi phí thanh khoản và định giá nội bộ theo quy định;</w:t>
      </w:r>
    </w:p>
    <w:p w14:paraId="308EB6FA"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Cung cấp đầy đủ, kịp thời thông tin và dữ liệu phục vụ công tác đo lường rủi ro thanh khoản; </w:t>
      </w:r>
    </w:p>
    <w:p w14:paraId="6E0E6BCF" w14:textId="74EEA550" w:rsidR="007D60D8" w:rsidRPr="00676166" w:rsidRDefault="007D60D8" w:rsidP="00E474F5">
      <w:pPr>
        <w:widowControl w:val="0"/>
        <w:numPr>
          <w:ilvl w:val="0"/>
          <w:numId w:val="23"/>
        </w:numPr>
        <w:spacing w:before="60" w:after="60" w:line="264" w:lineRule="auto"/>
        <w:ind w:left="270" w:hanging="284"/>
        <w:jc w:val="both"/>
      </w:pPr>
      <w:r w:rsidRPr="00676166">
        <w:t>Phối hợp trong việc phân tích, sử dụng kết quả đo lường rủi ro thanh khoản trong quản trị tài sản – nguồn vốn và hoạt động kinh doanh</w:t>
      </w:r>
      <w:r w:rsidR="0087027E">
        <w:rPr>
          <w:lang w:val="en-US"/>
        </w:rPr>
        <w:t>.</w:t>
      </w:r>
    </w:p>
    <w:p w14:paraId="3A4ADFFB" w14:textId="77777777" w:rsidR="00535389" w:rsidRPr="0087027E" w:rsidRDefault="00535389" w:rsidP="00690B5C">
      <w:pPr>
        <w:numPr>
          <w:ilvl w:val="1"/>
          <w:numId w:val="7"/>
        </w:numPr>
        <w:spacing w:before="60" w:after="60" w:line="264" w:lineRule="auto"/>
        <w:ind w:left="270" w:hanging="270"/>
        <w:jc w:val="both"/>
      </w:pPr>
      <w:r w:rsidRPr="0087027E">
        <w:t>Tuyến 2 – Bộ phận QLRRTK:</w:t>
      </w:r>
    </w:p>
    <w:p w14:paraId="657F7CB8"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Chủ trì thực hiện đo lường rủi ro thanh khoản, ngoại trừ các nội dung đo lường thuộc trách nhiệm của Tuyến 1; </w:t>
      </w:r>
    </w:p>
    <w:p w14:paraId="66E08532"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Xây dựng, vận hành và giám sát các phương pháp, mô hình và công cụ đo lường; </w:t>
      </w:r>
    </w:p>
    <w:p w14:paraId="4E62ADA6"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Đánh giá độc lập kết quả đo lường và báo cáo cấp có thẩm quyền; </w:t>
      </w:r>
    </w:p>
    <w:p w14:paraId="3AAC9504" w14:textId="77777777" w:rsidR="007D60D8" w:rsidRPr="00676166" w:rsidRDefault="007D60D8" w:rsidP="00E474F5">
      <w:pPr>
        <w:widowControl w:val="0"/>
        <w:numPr>
          <w:ilvl w:val="0"/>
          <w:numId w:val="23"/>
        </w:numPr>
        <w:spacing w:before="60" w:after="60" w:line="264" w:lineRule="auto"/>
        <w:ind w:left="270" w:hanging="284"/>
        <w:jc w:val="both"/>
      </w:pPr>
      <w:r w:rsidRPr="00676166">
        <w:t>Đề xuất các cải tiến liên quan đến mô hình, công cụ và phương pháp đo lường rủi ro thanh khoản.</w:t>
      </w:r>
    </w:p>
    <w:p w14:paraId="09DDA0E2" w14:textId="77777777" w:rsidR="00535389" w:rsidRPr="0087027E" w:rsidRDefault="00535389" w:rsidP="00690B5C">
      <w:pPr>
        <w:numPr>
          <w:ilvl w:val="1"/>
          <w:numId w:val="7"/>
        </w:numPr>
        <w:spacing w:before="60" w:after="60" w:line="264" w:lineRule="auto"/>
        <w:ind w:left="270" w:hanging="270"/>
        <w:jc w:val="both"/>
      </w:pPr>
      <w:r w:rsidRPr="0087027E">
        <w:lastRenderedPageBreak/>
        <w:t>Tuyến 2 - Các đơn vị chuyên trách mô hình và dữ liệu:</w:t>
      </w:r>
    </w:p>
    <w:p w14:paraId="1671BD32"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Xây dựng, quản lý và phát triển các mô hình, công cụ đo lường rủi ro thanh khoản; </w:t>
      </w:r>
    </w:p>
    <w:p w14:paraId="2473D865" w14:textId="77777777" w:rsidR="007D60D8" w:rsidRPr="00676166" w:rsidRDefault="007D60D8" w:rsidP="00E474F5">
      <w:pPr>
        <w:widowControl w:val="0"/>
        <w:numPr>
          <w:ilvl w:val="0"/>
          <w:numId w:val="23"/>
        </w:numPr>
        <w:spacing w:before="60" w:after="60" w:line="264" w:lineRule="auto"/>
        <w:ind w:left="270" w:hanging="284"/>
        <w:jc w:val="both"/>
      </w:pPr>
      <w:r w:rsidRPr="00676166">
        <w:t xml:space="preserve">Quản lý chất lượng và tính đầy đủ, tập trung của dữ liệu rủi ro phục vụ đo lường; </w:t>
      </w:r>
    </w:p>
    <w:p w14:paraId="0B415B22" w14:textId="77777777" w:rsidR="007D60D8" w:rsidRPr="00676166" w:rsidRDefault="007D60D8" w:rsidP="00E474F5">
      <w:pPr>
        <w:widowControl w:val="0"/>
        <w:numPr>
          <w:ilvl w:val="0"/>
          <w:numId w:val="23"/>
        </w:numPr>
        <w:spacing w:before="60" w:after="60" w:line="264" w:lineRule="auto"/>
        <w:ind w:left="270" w:hanging="284"/>
        <w:jc w:val="both"/>
      </w:pPr>
      <w:r w:rsidRPr="00676166">
        <w:t>Phối hợp với Bộ phận QLRRTK trong việc triển khai và hoàn thiện hệ thống đo lường rủi ro.</w:t>
      </w:r>
    </w:p>
    <w:p w14:paraId="6551E2EB" w14:textId="77777777" w:rsidR="004C38BB" w:rsidRPr="00676166" w:rsidRDefault="004C38BB" w:rsidP="00690B5C">
      <w:pPr>
        <w:numPr>
          <w:ilvl w:val="1"/>
          <w:numId w:val="7"/>
        </w:numPr>
        <w:spacing w:before="60" w:after="60" w:line="264" w:lineRule="auto"/>
        <w:ind w:left="270" w:hanging="270"/>
        <w:jc w:val="both"/>
      </w:pPr>
      <w:r w:rsidRPr="00676166">
        <w:t>Trách nhiệm đo lường rủi ro thanh khoản trong các tình huống căng thẳng được thực hiện theo các quy định về kiểm tra sức chịu đựng và ILAAP có liên quan;</w:t>
      </w:r>
    </w:p>
    <w:p w14:paraId="117B3AB9" w14:textId="365B9767" w:rsidR="004C38BB" w:rsidRPr="00676166" w:rsidRDefault="004C38BB" w:rsidP="00690B5C">
      <w:pPr>
        <w:numPr>
          <w:ilvl w:val="1"/>
          <w:numId w:val="7"/>
        </w:numPr>
        <w:spacing w:before="60" w:after="60" w:line="264" w:lineRule="auto"/>
        <w:ind w:left="270" w:hanging="270"/>
        <w:jc w:val="both"/>
      </w:pPr>
      <w:r w:rsidRPr="00676166">
        <w:t xml:space="preserve">Việc quản lý mô hình và dữ liệu rủi ro thanh khoản thực hiện theo </w:t>
      </w:r>
      <w:r w:rsidR="008400C1">
        <w:rPr>
          <w:lang w:val="en-US"/>
        </w:rPr>
        <w:t xml:space="preserve">các </w:t>
      </w:r>
      <w:r w:rsidRPr="00676166">
        <w:t>quy định</w:t>
      </w:r>
      <w:r w:rsidR="008400C1">
        <w:rPr>
          <w:lang w:val="en-US"/>
        </w:rPr>
        <w:t xml:space="preserve"> có liên quan tại Quy chế này v</w:t>
      </w:r>
      <w:r w:rsidRPr="00676166">
        <w:t>à các quy định nội bộ có liên quan.</w:t>
      </w:r>
    </w:p>
    <w:p w14:paraId="3F888D85" w14:textId="77777777" w:rsidR="00BA4D78" w:rsidRPr="00831EF1" w:rsidRDefault="00BA4D78" w:rsidP="00831EF1">
      <w:pPr>
        <w:pStyle w:val="Heading2"/>
        <w:widowControl w:val="0"/>
        <w:tabs>
          <w:tab w:val="clear" w:pos="1477"/>
        </w:tabs>
        <w:spacing w:before="60" w:after="60" w:line="264" w:lineRule="auto"/>
        <w:ind w:left="360"/>
        <w:rPr>
          <w:b w:val="0"/>
          <w:sz w:val="24"/>
          <w:lang w:val="en-US"/>
        </w:rPr>
      </w:pPr>
      <w:bookmarkStart w:id="154" w:name="_Toc233635389"/>
      <w:r w:rsidRPr="00831EF1">
        <w:rPr>
          <w:sz w:val="24"/>
          <w:szCs w:val="24"/>
          <w:lang w:val="en-US"/>
        </w:rPr>
        <w:t>Đánh giá rủi ro</w:t>
      </w:r>
      <w:bookmarkEnd w:id="154"/>
    </w:p>
    <w:p w14:paraId="74A9F7A3" w14:textId="77777777" w:rsidR="00BA4D78" w:rsidRPr="0087027E" w:rsidRDefault="00BA4D78" w:rsidP="00831EF1">
      <w:pPr>
        <w:numPr>
          <w:ilvl w:val="2"/>
          <w:numId w:val="139"/>
        </w:numPr>
        <w:spacing w:before="60" w:after="60" w:line="264" w:lineRule="auto"/>
        <w:ind w:left="360"/>
        <w:jc w:val="both"/>
        <w:rPr>
          <w:b/>
          <w:bCs/>
        </w:rPr>
      </w:pPr>
      <w:r w:rsidRPr="0087027E">
        <w:rPr>
          <w:b/>
          <w:bCs/>
        </w:rPr>
        <w:t>Nguyên tắc đánh giá rủi ro</w:t>
      </w:r>
    </w:p>
    <w:p w14:paraId="378E1DA1" w14:textId="2C456A92" w:rsidR="009E3846" w:rsidRPr="00676166" w:rsidRDefault="009E3846" w:rsidP="00831EF1">
      <w:pPr>
        <w:numPr>
          <w:ilvl w:val="5"/>
          <w:numId w:val="139"/>
        </w:numPr>
        <w:spacing w:before="60" w:after="60" w:line="264" w:lineRule="auto"/>
        <w:ind w:left="270" w:hanging="270"/>
        <w:jc w:val="both"/>
      </w:pPr>
      <w:r w:rsidRPr="00676166">
        <w:t xml:space="preserve">Căn cứ vào kết quả đo lường rủi ro thanh khoản, </w:t>
      </w:r>
      <w:r w:rsidR="009A1414">
        <w:rPr>
          <w:lang w:val="en-US"/>
        </w:rPr>
        <w:t>MSB</w:t>
      </w:r>
      <w:r w:rsidRPr="00676166">
        <w:t xml:space="preserve"> thực hiện đánh giá nhằm xác định mức độ rủi ro, khả năng chịu đựng và nhu cầu áp dụng các biện pháp quản lý phù hợp.</w:t>
      </w:r>
    </w:p>
    <w:p w14:paraId="6213753D" w14:textId="77777777" w:rsidR="009E3846" w:rsidRPr="00676166" w:rsidRDefault="009E3846" w:rsidP="00831EF1">
      <w:pPr>
        <w:numPr>
          <w:ilvl w:val="5"/>
          <w:numId w:val="139"/>
        </w:numPr>
        <w:spacing w:before="60" w:after="60" w:line="264" w:lineRule="auto"/>
        <w:ind w:left="0" w:firstLine="0"/>
        <w:jc w:val="both"/>
      </w:pPr>
      <w:r w:rsidRPr="00676166">
        <w:t>Việc đánh giá rủi ro phải bảo đảm:</w:t>
      </w:r>
    </w:p>
    <w:p w14:paraId="1F859781" w14:textId="7E16372E" w:rsidR="009E3846" w:rsidRPr="00676166" w:rsidRDefault="009E3846" w:rsidP="00E474F5">
      <w:pPr>
        <w:widowControl w:val="0"/>
        <w:numPr>
          <w:ilvl w:val="0"/>
          <w:numId w:val="23"/>
        </w:numPr>
        <w:spacing w:before="60" w:after="60" w:line="264" w:lineRule="auto"/>
        <w:ind w:left="270" w:hanging="284"/>
        <w:jc w:val="both"/>
      </w:pPr>
      <w:r w:rsidRPr="00676166">
        <w:t xml:space="preserve">Phản ánh đầy đủ mức độ tác động của rủi ro đến trạng thái thanh khoản, khả năng đáp ứng nghĩa vụ thanh toán và hoạt động kinh doanh của </w:t>
      </w:r>
      <w:r w:rsidR="007712EA">
        <w:rPr>
          <w:lang w:val="en-US"/>
        </w:rPr>
        <w:t>MSB</w:t>
      </w:r>
      <w:r w:rsidRPr="00676166">
        <w:t>;</w:t>
      </w:r>
    </w:p>
    <w:p w14:paraId="6311EA61" w14:textId="354FDF3D" w:rsidR="009E3846" w:rsidRPr="00676166" w:rsidRDefault="009E3846" w:rsidP="00E474F5">
      <w:pPr>
        <w:widowControl w:val="0"/>
        <w:numPr>
          <w:ilvl w:val="0"/>
          <w:numId w:val="23"/>
        </w:numPr>
        <w:spacing w:before="60" w:after="60" w:line="264" w:lineRule="auto"/>
        <w:ind w:left="270" w:hanging="284"/>
        <w:jc w:val="both"/>
      </w:pPr>
      <w:r w:rsidRPr="00676166">
        <w:t xml:space="preserve">Gắn với Khẩu vị rủi ro, hệ thống hạn mức và năng lực dự phòng thanh khoản của </w:t>
      </w:r>
      <w:r w:rsidR="007712EA">
        <w:rPr>
          <w:lang w:val="en-US"/>
        </w:rPr>
        <w:t>MSB</w:t>
      </w:r>
      <w:r w:rsidRPr="00676166">
        <w:t>;</w:t>
      </w:r>
    </w:p>
    <w:p w14:paraId="4159861F" w14:textId="77777777" w:rsidR="009E3846" w:rsidRPr="00676166" w:rsidRDefault="009E3846" w:rsidP="00E474F5">
      <w:pPr>
        <w:widowControl w:val="0"/>
        <w:numPr>
          <w:ilvl w:val="0"/>
          <w:numId w:val="23"/>
        </w:numPr>
        <w:spacing w:before="60" w:after="60" w:line="264" w:lineRule="auto"/>
        <w:ind w:left="270" w:hanging="284"/>
        <w:jc w:val="both"/>
      </w:pPr>
      <w:r w:rsidRPr="00676166">
        <w:t>Làm cơ sở cho việc giám sát, kiểm soát rủi ro và ra quyết định quản trị tài sản – nguồn vốn;</w:t>
      </w:r>
    </w:p>
    <w:p w14:paraId="227B28E8" w14:textId="77777777" w:rsidR="009E3846" w:rsidRPr="00676166" w:rsidRDefault="009E3846" w:rsidP="00E474F5">
      <w:pPr>
        <w:widowControl w:val="0"/>
        <w:numPr>
          <w:ilvl w:val="0"/>
          <w:numId w:val="23"/>
        </w:numPr>
        <w:spacing w:before="60" w:after="60" w:line="264" w:lineRule="auto"/>
        <w:ind w:left="270" w:hanging="284"/>
        <w:jc w:val="both"/>
      </w:pPr>
      <w:r w:rsidRPr="00676166">
        <w:t>Xem xét đồng bộ mối tương quan với các rủi ro trọng yếu khác.</w:t>
      </w:r>
    </w:p>
    <w:p w14:paraId="69DD175B" w14:textId="77777777" w:rsidR="00BA4D78" w:rsidRPr="0087027E" w:rsidRDefault="00BA4D78" w:rsidP="00831EF1">
      <w:pPr>
        <w:numPr>
          <w:ilvl w:val="2"/>
          <w:numId w:val="139"/>
        </w:numPr>
        <w:spacing w:before="60" w:after="60" w:line="264" w:lineRule="auto"/>
        <w:ind w:left="360"/>
        <w:jc w:val="both"/>
        <w:rPr>
          <w:b/>
          <w:bCs/>
        </w:rPr>
      </w:pPr>
      <w:r w:rsidRPr="0087027E">
        <w:rPr>
          <w:b/>
          <w:bCs/>
        </w:rPr>
        <w:t>Phương pháp đánh giá rủi ro</w:t>
      </w:r>
    </w:p>
    <w:p w14:paraId="61D5FE69" w14:textId="543406FE" w:rsidR="00BA4D78" w:rsidRPr="00676166" w:rsidRDefault="007712EA" w:rsidP="00690B5C">
      <w:pPr>
        <w:spacing w:before="60" w:after="60" w:line="264" w:lineRule="auto"/>
        <w:jc w:val="both"/>
      </w:pPr>
      <w:r>
        <w:rPr>
          <w:lang w:val="en-US"/>
        </w:rPr>
        <w:t>MSB</w:t>
      </w:r>
      <w:r w:rsidR="00BA4D78" w:rsidRPr="00676166">
        <w:t xml:space="preserve"> thực hiện đánh giá </w:t>
      </w:r>
      <w:r w:rsidR="009E3846" w:rsidRPr="00676166">
        <w:t>RRTK</w:t>
      </w:r>
      <w:r w:rsidR="00BA4D78" w:rsidRPr="00676166">
        <w:t xml:space="preserve"> theo các cách tiếp cận sau:</w:t>
      </w:r>
    </w:p>
    <w:p w14:paraId="698DE1C0" w14:textId="77777777" w:rsidR="00BA4D78" w:rsidRPr="00676166" w:rsidRDefault="00BA4D78" w:rsidP="00831EF1">
      <w:pPr>
        <w:numPr>
          <w:ilvl w:val="5"/>
          <w:numId w:val="139"/>
        </w:numPr>
        <w:spacing w:before="60" w:after="60" w:line="264" w:lineRule="auto"/>
        <w:ind w:left="0" w:firstLine="0"/>
        <w:jc w:val="both"/>
      </w:pPr>
      <w:r w:rsidRPr="00676166">
        <w:t>Đánh giá theo hạn mức và ngưỡng cảnh báo</w:t>
      </w:r>
    </w:p>
    <w:p w14:paraId="031A7A44" w14:textId="77777777" w:rsidR="009E3846" w:rsidRPr="00676166" w:rsidRDefault="009E3846" w:rsidP="00E474F5">
      <w:pPr>
        <w:widowControl w:val="0"/>
        <w:numPr>
          <w:ilvl w:val="0"/>
          <w:numId w:val="23"/>
        </w:numPr>
        <w:spacing w:before="60" w:after="60" w:line="264" w:lineRule="auto"/>
        <w:ind w:left="270" w:hanging="284"/>
        <w:jc w:val="both"/>
      </w:pPr>
      <w:r w:rsidRPr="00676166">
        <w:t xml:space="preserve">So sánh kết quả đo lường với các hạn mức và ngưỡng cảnh báo đã được thiết lập; </w:t>
      </w:r>
    </w:p>
    <w:p w14:paraId="29D12B51" w14:textId="77777777" w:rsidR="009E3846" w:rsidRPr="00676166" w:rsidRDefault="009E3846" w:rsidP="00E474F5">
      <w:pPr>
        <w:widowControl w:val="0"/>
        <w:numPr>
          <w:ilvl w:val="0"/>
          <w:numId w:val="23"/>
        </w:numPr>
        <w:spacing w:before="60" w:after="60" w:line="264" w:lineRule="auto"/>
        <w:ind w:left="270" w:hanging="284"/>
        <w:jc w:val="both"/>
      </w:pPr>
      <w:r w:rsidRPr="00676166">
        <w:t xml:space="preserve">Xác định mức độ rủi ro trên cơ sở mức độ tuân thủ, tiệm cận hoặc vi phạm các giới hạn; </w:t>
      </w:r>
    </w:p>
    <w:p w14:paraId="58778723" w14:textId="77777777" w:rsidR="009E3846" w:rsidRPr="00676166" w:rsidRDefault="009E3846" w:rsidP="00E474F5">
      <w:pPr>
        <w:widowControl w:val="0"/>
        <w:numPr>
          <w:ilvl w:val="0"/>
          <w:numId w:val="23"/>
        </w:numPr>
        <w:spacing w:before="60" w:after="60" w:line="264" w:lineRule="auto"/>
        <w:ind w:left="270" w:hanging="284"/>
        <w:jc w:val="both"/>
      </w:pPr>
      <w:r w:rsidRPr="00676166">
        <w:t>Áp dụng đối với các chỉ tiêu định lượng liên quan đến rủi ro thanh khoản</w:t>
      </w:r>
      <w:r w:rsidR="00F925DD" w:rsidRPr="00676166">
        <w:t>.</w:t>
      </w:r>
    </w:p>
    <w:p w14:paraId="7C8829D8" w14:textId="77777777" w:rsidR="00BA4D78" w:rsidRPr="00676166" w:rsidRDefault="00BA4D78" w:rsidP="00831EF1">
      <w:pPr>
        <w:numPr>
          <w:ilvl w:val="5"/>
          <w:numId w:val="139"/>
        </w:numPr>
        <w:spacing w:before="60" w:after="60" w:line="264" w:lineRule="auto"/>
        <w:ind w:left="0" w:firstLine="0"/>
        <w:jc w:val="both"/>
      </w:pPr>
      <w:r w:rsidRPr="00676166">
        <w:t>Đánh giá theo kịch bản và kiểm tra sức chịu đựng</w:t>
      </w:r>
    </w:p>
    <w:p w14:paraId="0EBA4566" w14:textId="77777777" w:rsidR="00CA126F" w:rsidRPr="00676166" w:rsidRDefault="00CA126F" w:rsidP="00E474F5">
      <w:pPr>
        <w:widowControl w:val="0"/>
        <w:numPr>
          <w:ilvl w:val="0"/>
          <w:numId w:val="23"/>
        </w:numPr>
        <w:spacing w:before="60" w:after="60" w:line="264" w:lineRule="auto"/>
        <w:ind w:left="270" w:hanging="284"/>
        <w:jc w:val="both"/>
      </w:pPr>
      <w:r w:rsidRPr="00676166">
        <w:t>Đánh giá mức độ rủi ro trong các kịch bản thanh khoản, bao gồm điều kiện bình thường và các tình huống căng thẳng</w:t>
      </w:r>
      <w:r w:rsidR="007515C5" w:rsidRPr="00676166">
        <w:t>, căn cứ vào mức độ đủ thanh khoản;</w:t>
      </w:r>
      <w:r w:rsidRPr="00676166">
        <w:t xml:space="preserve"> </w:t>
      </w:r>
    </w:p>
    <w:p w14:paraId="1B050C56" w14:textId="77777777" w:rsidR="00CA126F" w:rsidRPr="00676166" w:rsidRDefault="00CA126F" w:rsidP="00E474F5">
      <w:pPr>
        <w:widowControl w:val="0"/>
        <w:numPr>
          <w:ilvl w:val="0"/>
          <w:numId w:val="23"/>
        </w:numPr>
        <w:spacing w:before="60" w:after="60" w:line="264" w:lineRule="auto"/>
        <w:ind w:left="270" w:hanging="284"/>
        <w:jc w:val="both"/>
      </w:pPr>
      <w:r w:rsidRPr="00676166">
        <w:t>Xem xét đồng thời mức độ tác động và khả năng xảy ra của các kịch bản</w:t>
      </w:r>
      <w:r w:rsidR="00F925DD" w:rsidRPr="00676166">
        <w:t>.</w:t>
      </w:r>
      <w:r w:rsidRPr="00676166">
        <w:t xml:space="preserve"> </w:t>
      </w:r>
    </w:p>
    <w:p w14:paraId="2BB6EE26" w14:textId="77777777" w:rsidR="00BA4D78" w:rsidRPr="00676166" w:rsidRDefault="00BA4D78" w:rsidP="00831EF1">
      <w:pPr>
        <w:numPr>
          <w:ilvl w:val="5"/>
          <w:numId w:val="139"/>
        </w:numPr>
        <w:spacing w:before="60" w:after="60" w:line="264" w:lineRule="auto"/>
        <w:ind w:left="0" w:firstLine="0"/>
        <w:jc w:val="both"/>
      </w:pPr>
      <w:r w:rsidRPr="00676166">
        <w:t>Đánh giá tổng hợp</w:t>
      </w:r>
    </w:p>
    <w:p w14:paraId="23DAF668" w14:textId="77777777" w:rsidR="00F925DD" w:rsidRPr="00676166" w:rsidRDefault="00F925DD" w:rsidP="00E474F5">
      <w:pPr>
        <w:widowControl w:val="0"/>
        <w:numPr>
          <w:ilvl w:val="0"/>
          <w:numId w:val="23"/>
        </w:numPr>
        <w:spacing w:before="60" w:after="60" w:line="264" w:lineRule="auto"/>
        <w:ind w:left="270" w:hanging="284"/>
        <w:jc w:val="both"/>
      </w:pPr>
      <w:r w:rsidRPr="00676166">
        <w:t xml:space="preserve">Tổng hợp kết quả đánh giá từ các chỉ tiêu đo lường và các phương pháp tiếp cận khác nhau; </w:t>
      </w:r>
    </w:p>
    <w:p w14:paraId="222BBC04" w14:textId="77777777" w:rsidR="00F925DD" w:rsidRPr="00676166" w:rsidRDefault="00F925DD" w:rsidP="00E474F5">
      <w:pPr>
        <w:widowControl w:val="0"/>
        <w:numPr>
          <w:ilvl w:val="0"/>
          <w:numId w:val="23"/>
        </w:numPr>
        <w:spacing w:before="60" w:after="60" w:line="264" w:lineRule="auto"/>
        <w:ind w:left="270" w:hanging="284"/>
        <w:jc w:val="both"/>
      </w:pPr>
      <w:r w:rsidRPr="00676166">
        <w:t xml:space="preserve">Kết hợp các yếu tố định lượng, định tính, hành vi thị trường và mối tương quan với các rủi ro khác; </w:t>
      </w:r>
    </w:p>
    <w:p w14:paraId="02D89CD4" w14:textId="6AFD2453" w:rsidR="00F925DD" w:rsidRPr="00676166" w:rsidRDefault="00F925DD" w:rsidP="00E474F5">
      <w:pPr>
        <w:widowControl w:val="0"/>
        <w:numPr>
          <w:ilvl w:val="0"/>
          <w:numId w:val="23"/>
        </w:numPr>
        <w:spacing w:before="60" w:after="60" w:line="264" w:lineRule="auto"/>
        <w:ind w:left="270" w:hanging="284"/>
        <w:jc w:val="both"/>
      </w:pPr>
      <w:r w:rsidRPr="00676166">
        <w:t xml:space="preserve">Đánh giá toàn diện trạng thái rủi ro thanh khoản của </w:t>
      </w:r>
      <w:r w:rsidR="007712EA">
        <w:rPr>
          <w:lang w:val="en-US"/>
        </w:rPr>
        <w:t>MSB</w:t>
      </w:r>
      <w:r w:rsidRPr="00676166">
        <w:t>.</w:t>
      </w:r>
    </w:p>
    <w:p w14:paraId="4B052D68" w14:textId="77777777" w:rsidR="00BA4D78" w:rsidRPr="0087027E" w:rsidRDefault="00BA4D78" w:rsidP="00831EF1">
      <w:pPr>
        <w:numPr>
          <w:ilvl w:val="2"/>
          <w:numId w:val="139"/>
        </w:numPr>
        <w:spacing w:before="60" w:after="60" w:line="264" w:lineRule="auto"/>
        <w:ind w:left="360"/>
        <w:jc w:val="both"/>
        <w:rPr>
          <w:b/>
          <w:bCs/>
        </w:rPr>
      </w:pPr>
      <w:r w:rsidRPr="0087027E">
        <w:rPr>
          <w:b/>
          <w:bCs/>
        </w:rPr>
        <w:t>Kết quả đánh giá rủi ro</w:t>
      </w:r>
    </w:p>
    <w:p w14:paraId="20ABD80F" w14:textId="77777777" w:rsidR="006F1685" w:rsidRPr="00676166" w:rsidRDefault="006F1685" w:rsidP="00831EF1">
      <w:pPr>
        <w:numPr>
          <w:ilvl w:val="5"/>
          <w:numId w:val="139"/>
        </w:numPr>
        <w:spacing w:before="60" w:after="60" w:line="264" w:lineRule="auto"/>
        <w:ind w:left="270" w:hanging="270"/>
        <w:jc w:val="both"/>
      </w:pPr>
      <w:r w:rsidRPr="00676166">
        <w:t>Kết quả đánh giá rủi ro được sử dụng để phân loại mức độ rủi ro (thấp, trung bình, cao hoặc các cấp độ tương đương);</w:t>
      </w:r>
    </w:p>
    <w:p w14:paraId="7B8C89CB" w14:textId="77777777" w:rsidR="006F1685" w:rsidRPr="00676166" w:rsidRDefault="006F1685" w:rsidP="00831EF1">
      <w:pPr>
        <w:numPr>
          <w:ilvl w:val="5"/>
          <w:numId w:val="139"/>
        </w:numPr>
        <w:spacing w:before="60" w:after="60" w:line="264" w:lineRule="auto"/>
        <w:ind w:left="270" w:hanging="270"/>
        <w:jc w:val="both"/>
      </w:pPr>
      <w:r w:rsidRPr="00676166">
        <w:t>Là cơ sở để:</w:t>
      </w:r>
    </w:p>
    <w:p w14:paraId="598F227C" w14:textId="77777777" w:rsidR="006F1685" w:rsidRPr="00676166" w:rsidRDefault="006F1685" w:rsidP="00E474F5">
      <w:pPr>
        <w:widowControl w:val="0"/>
        <w:numPr>
          <w:ilvl w:val="0"/>
          <w:numId w:val="23"/>
        </w:numPr>
        <w:spacing w:before="60" w:after="60" w:line="264" w:lineRule="auto"/>
        <w:ind w:left="270" w:hanging="284"/>
        <w:jc w:val="both"/>
      </w:pPr>
      <w:r w:rsidRPr="00676166">
        <w:t xml:space="preserve">Thiết lập, điều chỉnh hạn mức và ngưỡng cảnh báo; </w:t>
      </w:r>
    </w:p>
    <w:p w14:paraId="632AE50F" w14:textId="77777777" w:rsidR="006F1685" w:rsidRPr="00676166" w:rsidRDefault="006F1685" w:rsidP="00E474F5">
      <w:pPr>
        <w:widowControl w:val="0"/>
        <w:numPr>
          <w:ilvl w:val="0"/>
          <w:numId w:val="23"/>
        </w:numPr>
        <w:spacing w:before="60" w:after="60" w:line="264" w:lineRule="auto"/>
        <w:ind w:left="270" w:hanging="284"/>
        <w:jc w:val="both"/>
      </w:pPr>
      <w:r w:rsidRPr="00676166">
        <w:t xml:space="preserve">Kích hoạt cơ chế cảnh báo sớm và phân cấp thẩm quyền xử lý; </w:t>
      </w:r>
    </w:p>
    <w:p w14:paraId="7FA24D82" w14:textId="77777777" w:rsidR="006F1685" w:rsidRPr="00676166" w:rsidRDefault="006F1685" w:rsidP="00E474F5">
      <w:pPr>
        <w:widowControl w:val="0"/>
        <w:numPr>
          <w:ilvl w:val="0"/>
          <w:numId w:val="23"/>
        </w:numPr>
        <w:spacing w:before="60" w:after="60" w:line="264" w:lineRule="auto"/>
        <w:ind w:left="270" w:hanging="284"/>
        <w:jc w:val="both"/>
      </w:pPr>
      <w:r w:rsidRPr="00676166">
        <w:lastRenderedPageBreak/>
        <w:t xml:space="preserve">Triển khai các biện pháp kiểm soát, dự phòng thanh khoản và giảm thiểu rủi ro; </w:t>
      </w:r>
    </w:p>
    <w:p w14:paraId="108464FF" w14:textId="77777777" w:rsidR="006F1685" w:rsidRPr="00676166" w:rsidRDefault="006F1685" w:rsidP="00E474F5">
      <w:pPr>
        <w:widowControl w:val="0"/>
        <w:numPr>
          <w:ilvl w:val="0"/>
          <w:numId w:val="23"/>
        </w:numPr>
        <w:spacing w:before="60" w:after="60" w:line="264" w:lineRule="auto"/>
        <w:ind w:left="270" w:hanging="284"/>
        <w:jc w:val="both"/>
      </w:pPr>
      <w:r w:rsidRPr="00676166">
        <w:t xml:space="preserve">Phục vụ kiểm tra sức chịu đựng và đánh giá mức độ đủ thanh khoản (ILAAP); </w:t>
      </w:r>
    </w:p>
    <w:p w14:paraId="42234C59" w14:textId="77777777" w:rsidR="006F1685" w:rsidRPr="00676166" w:rsidRDefault="006F1685" w:rsidP="00E474F5">
      <w:pPr>
        <w:widowControl w:val="0"/>
        <w:numPr>
          <w:ilvl w:val="0"/>
          <w:numId w:val="23"/>
        </w:numPr>
        <w:spacing w:before="60" w:after="60" w:line="264" w:lineRule="auto"/>
        <w:ind w:left="270" w:hanging="284"/>
        <w:jc w:val="both"/>
      </w:pPr>
      <w:r w:rsidRPr="00676166">
        <w:t>Hỗ trợ ra quyết định quản trị tài sản – nguồn vốn và điều hành thanh khoản.</w:t>
      </w:r>
    </w:p>
    <w:p w14:paraId="5F34D7A2" w14:textId="77777777" w:rsidR="00A70C73" w:rsidRPr="0087027E" w:rsidRDefault="0082180C" w:rsidP="00831EF1">
      <w:pPr>
        <w:numPr>
          <w:ilvl w:val="2"/>
          <w:numId w:val="139"/>
        </w:numPr>
        <w:spacing w:before="60" w:after="60" w:line="264" w:lineRule="auto"/>
        <w:ind w:left="360"/>
        <w:jc w:val="both"/>
        <w:rPr>
          <w:b/>
          <w:bCs/>
        </w:rPr>
      </w:pPr>
      <w:r w:rsidRPr="0087027E">
        <w:rPr>
          <w:b/>
          <w:bCs/>
        </w:rPr>
        <w:t xml:space="preserve">Tuyến 2 - </w:t>
      </w:r>
      <w:r w:rsidR="00634448" w:rsidRPr="0087027E">
        <w:rPr>
          <w:b/>
          <w:bCs/>
        </w:rPr>
        <w:t>Bộ phận QLRRTK</w:t>
      </w:r>
      <w:r w:rsidRPr="0087027E">
        <w:rPr>
          <w:b/>
          <w:bCs/>
        </w:rPr>
        <w:t xml:space="preserve"> </w:t>
      </w:r>
      <w:r w:rsidR="00634448" w:rsidRPr="0087027E">
        <w:rPr>
          <w:b/>
          <w:bCs/>
        </w:rPr>
        <w:t>chịu trách nhiệm thực hiện</w:t>
      </w:r>
      <w:r w:rsidR="00A70C73" w:rsidRPr="0087027E">
        <w:rPr>
          <w:b/>
          <w:bCs/>
        </w:rPr>
        <w:t>:</w:t>
      </w:r>
    </w:p>
    <w:p w14:paraId="094151DF" w14:textId="77777777" w:rsidR="00C53F78" w:rsidRPr="00676166" w:rsidRDefault="00870C21" w:rsidP="00E474F5">
      <w:pPr>
        <w:widowControl w:val="0"/>
        <w:numPr>
          <w:ilvl w:val="0"/>
          <w:numId w:val="23"/>
        </w:numPr>
        <w:spacing w:before="60" w:after="60" w:line="264" w:lineRule="auto"/>
        <w:ind w:left="270" w:hanging="284"/>
        <w:jc w:val="both"/>
      </w:pPr>
      <w:r w:rsidRPr="00676166">
        <w:t>Đ</w:t>
      </w:r>
      <w:r w:rsidR="007515C5" w:rsidRPr="00676166">
        <w:t>ánh giá kết quả đo lường và phân loại mức độ rủi ro thanh khoản một cách độc lập trên cơ sở áp dụng các tiêu chí, phương pháp đánh giá rủi ro phù hợp;</w:t>
      </w:r>
    </w:p>
    <w:p w14:paraId="29EEA0B2" w14:textId="77777777" w:rsidR="00C53F78" w:rsidRPr="00676166" w:rsidRDefault="00C53F78" w:rsidP="00E474F5">
      <w:pPr>
        <w:widowControl w:val="0"/>
        <w:numPr>
          <w:ilvl w:val="0"/>
          <w:numId w:val="23"/>
        </w:numPr>
        <w:spacing w:before="60" w:after="60" w:line="264" w:lineRule="auto"/>
        <w:ind w:left="270" w:hanging="284"/>
        <w:jc w:val="both"/>
      </w:pPr>
      <w:r w:rsidRPr="00676166">
        <w:t>Báo cáo kết quả đánh giá rủi ro và các đề xuất liên quan (phù hợp với điểm b, khoản 3 Điều này) tới cấp có thẩm quyền để xem xét, quyết định.</w:t>
      </w:r>
    </w:p>
    <w:p w14:paraId="4297877C" w14:textId="0F9EE954" w:rsidR="001C37F9" w:rsidRPr="00831EF1" w:rsidRDefault="001C37F9" w:rsidP="00831EF1">
      <w:pPr>
        <w:pStyle w:val="Heading2"/>
        <w:widowControl w:val="0"/>
        <w:tabs>
          <w:tab w:val="clear" w:pos="1477"/>
        </w:tabs>
        <w:spacing w:before="60" w:after="60" w:line="264" w:lineRule="auto"/>
        <w:ind w:left="360"/>
        <w:rPr>
          <w:b w:val="0"/>
          <w:sz w:val="24"/>
          <w:lang w:val="en-US"/>
        </w:rPr>
      </w:pPr>
      <w:bookmarkStart w:id="155" w:name="_Toc531245087"/>
      <w:bookmarkStart w:id="156" w:name="_Toc531245168"/>
      <w:bookmarkStart w:id="157" w:name="_Toc531251205"/>
      <w:bookmarkStart w:id="158" w:name="_Toc531251288"/>
      <w:bookmarkStart w:id="159" w:name="_Toc531251377"/>
      <w:bookmarkStart w:id="160" w:name="_Toc531251466"/>
      <w:bookmarkStart w:id="161" w:name="_Toc531252811"/>
      <w:bookmarkStart w:id="162" w:name="_Toc531600584"/>
      <w:bookmarkStart w:id="163" w:name="_Toc531245088"/>
      <w:bookmarkStart w:id="164" w:name="_Toc531245169"/>
      <w:bookmarkStart w:id="165" w:name="_Toc531251206"/>
      <w:bookmarkStart w:id="166" w:name="_Toc531251289"/>
      <w:bookmarkStart w:id="167" w:name="_Toc531251378"/>
      <w:bookmarkStart w:id="168" w:name="_Toc531251467"/>
      <w:bookmarkStart w:id="169" w:name="_Toc531252812"/>
      <w:bookmarkStart w:id="170" w:name="_Toc531600585"/>
      <w:bookmarkStart w:id="171" w:name="_Toc531245089"/>
      <w:bookmarkStart w:id="172" w:name="_Toc531245170"/>
      <w:bookmarkStart w:id="173" w:name="_Toc531251207"/>
      <w:bookmarkStart w:id="174" w:name="_Toc531251290"/>
      <w:bookmarkStart w:id="175" w:name="_Toc531251379"/>
      <w:bookmarkStart w:id="176" w:name="_Toc531251468"/>
      <w:bookmarkStart w:id="177" w:name="_Toc531252813"/>
      <w:bookmarkStart w:id="178" w:name="_Toc531600586"/>
      <w:bookmarkStart w:id="179" w:name="_Toc233635390"/>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831EF1">
        <w:rPr>
          <w:sz w:val="24"/>
          <w:szCs w:val="24"/>
          <w:lang w:val="en-US"/>
        </w:rPr>
        <w:t>Theo dõi</w:t>
      </w:r>
      <w:r w:rsidR="00B11CC5" w:rsidRPr="00831EF1">
        <w:rPr>
          <w:sz w:val="24"/>
          <w:szCs w:val="24"/>
          <w:lang w:val="en-US"/>
        </w:rPr>
        <w:t>,</w:t>
      </w:r>
      <w:r w:rsidRPr="00831EF1">
        <w:rPr>
          <w:sz w:val="24"/>
          <w:szCs w:val="24"/>
          <w:lang w:val="en-US"/>
        </w:rPr>
        <w:t xml:space="preserve"> kiểm soát </w:t>
      </w:r>
      <w:r w:rsidR="00964D7D" w:rsidRPr="00831EF1">
        <w:rPr>
          <w:sz w:val="24"/>
          <w:szCs w:val="24"/>
          <w:lang w:val="en-US"/>
        </w:rPr>
        <w:t xml:space="preserve">và </w:t>
      </w:r>
      <w:r w:rsidR="00347AB2" w:rsidRPr="00831EF1">
        <w:rPr>
          <w:sz w:val="24"/>
          <w:szCs w:val="24"/>
          <w:lang w:val="en-US"/>
        </w:rPr>
        <w:t>giám sát</w:t>
      </w:r>
      <w:r w:rsidR="00964D7D" w:rsidRPr="00831EF1">
        <w:rPr>
          <w:sz w:val="24"/>
          <w:szCs w:val="24"/>
          <w:lang w:val="en-US"/>
        </w:rPr>
        <w:t xml:space="preserve"> </w:t>
      </w:r>
      <w:r w:rsidRPr="00831EF1">
        <w:rPr>
          <w:sz w:val="24"/>
          <w:szCs w:val="24"/>
          <w:lang w:val="en-US"/>
        </w:rPr>
        <w:t>R</w:t>
      </w:r>
      <w:r w:rsidR="00964D7D" w:rsidRPr="00831EF1">
        <w:rPr>
          <w:sz w:val="24"/>
          <w:szCs w:val="24"/>
          <w:lang w:val="en-US"/>
        </w:rPr>
        <w:t>RTK</w:t>
      </w:r>
      <w:bookmarkEnd w:id="179"/>
    </w:p>
    <w:p w14:paraId="4A356A13" w14:textId="77777777" w:rsidR="001C37F9" w:rsidRPr="0087027E" w:rsidRDefault="001C37F9" w:rsidP="00831EF1">
      <w:pPr>
        <w:numPr>
          <w:ilvl w:val="2"/>
          <w:numId w:val="144"/>
        </w:numPr>
        <w:tabs>
          <w:tab w:val="clear" w:pos="1080"/>
        </w:tabs>
        <w:spacing w:before="60" w:after="60" w:line="264" w:lineRule="auto"/>
        <w:ind w:left="360"/>
        <w:jc w:val="both"/>
        <w:rPr>
          <w:b/>
          <w:bCs/>
        </w:rPr>
      </w:pPr>
      <w:r w:rsidRPr="0087027E">
        <w:rPr>
          <w:b/>
          <w:bCs/>
        </w:rPr>
        <w:t xml:space="preserve">Nguyên tắc </w:t>
      </w:r>
      <w:r w:rsidR="00964D7D" w:rsidRPr="0087027E">
        <w:rPr>
          <w:b/>
          <w:bCs/>
        </w:rPr>
        <w:t>thực hiện</w:t>
      </w:r>
    </w:p>
    <w:p w14:paraId="7E33466C" w14:textId="0C676D21" w:rsidR="00964D7D" w:rsidRPr="00676166" w:rsidRDefault="009704AD" w:rsidP="00690B5C">
      <w:pPr>
        <w:spacing w:before="60" w:after="60" w:line="264" w:lineRule="auto"/>
        <w:jc w:val="both"/>
      </w:pPr>
      <w:r>
        <w:rPr>
          <w:lang w:val="en-US"/>
        </w:rPr>
        <w:t>MSB</w:t>
      </w:r>
      <w:r w:rsidR="00964D7D" w:rsidRPr="00676166">
        <w:t xml:space="preserve"> thực hiện theo dõi, kiểm soát và </w:t>
      </w:r>
      <w:r w:rsidR="00347AB2" w:rsidRPr="00676166">
        <w:t>giám sát</w:t>
      </w:r>
      <w:r w:rsidR="00964D7D" w:rsidRPr="00676166">
        <w:t xml:space="preserve"> rủi ro thanh khoản trên cơ sở</w:t>
      </w:r>
      <w:r w:rsidR="00933E80" w:rsidRPr="00676166">
        <w:t xml:space="preserve"> </w:t>
      </w:r>
      <w:r w:rsidR="00964D7D" w:rsidRPr="00676166">
        <w:t>chủ động,</w:t>
      </w:r>
      <w:r w:rsidR="00347AB2" w:rsidRPr="00676166">
        <w:t xml:space="preserve"> thường xuyên, </w:t>
      </w:r>
      <w:r w:rsidR="00964D7D" w:rsidRPr="00676166">
        <w:t>liên tụ</w:t>
      </w:r>
      <w:r w:rsidR="005B3733" w:rsidRPr="00676166">
        <w:t>c</w:t>
      </w:r>
      <w:r w:rsidR="00933E80" w:rsidRPr="00676166">
        <w:t>,</w:t>
      </w:r>
      <w:r w:rsidR="00347AB2" w:rsidRPr="00676166">
        <w:t xml:space="preserve"> </w:t>
      </w:r>
      <w:r w:rsidR="00933E80" w:rsidRPr="00676166">
        <w:t>mang tính dự báo, hướng tới tương lai (forward-looking),</w:t>
      </w:r>
      <w:r w:rsidR="005B3733" w:rsidRPr="00676166">
        <w:t xml:space="preserve"> phù hợp với </w:t>
      </w:r>
      <w:r w:rsidR="0070365A" w:rsidRPr="00676166">
        <w:t xml:space="preserve">vai trò, trách nhiệm của </w:t>
      </w:r>
      <w:r w:rsidR="005B3733" w:rsidRPr="00676166">
        <w:t>mô hình ba tuyến bảo vệ</w:t>
      </w:r>
      <w:r w:rsidR="00933E80" w:rsidRPr="00676166">
        <w:t xml:space="preserve"> nhằm:</w:t>
      </w:r>
    </w:p>
    <w:p w14:paraId="72A4DA66" w14:textId="77777777" w:rsidR="006021A0" w:rsidRPr="00676166" w:rsidRDefault="0090298A" w:rsidP="00831EF1">
      <w:pPr>
        <w:numPr>
          <w:ilvl w:val="5"/>
          <w:numId w:val="144"/>
        </w:numPr>
        <w:spacing w:before="60" w:after="60" w:line="264" w:lineRule="auto"/>
        <w:ind w:left="270" w:hanging="270"/>
        <w:jc w:val="both"/>
      </w:pPr>
      <w:r w:rsidRPr="00676166">
        <w:t>Nhận diện sớm các dấu hiệu suy giảm trạng thái thanh khoản</w:t>
      </w:r>
      <w:r w:rsidR="006021A0" w:rsidRPr="00676166">
        <w:t>, các điểm dễ tổn thương (vulnerabilities) có thể ảnh hưởng đến trạng thái thanh khoản</w:t>
      </w:r>
      <w:r w:rsidRPr="00676166">
        <w:t xml:space="preserve">; </w:t>
      </w:r>
    </w:p>
    <w:p w14:paraId="395B62E8" w14:textId="2449B210" w:rsidR="0090298A" w:rsidRPr="00676166" w:rsidRDefault="006021A0" w:rsidP="00831EF1">
      <w:pPr>
        <w:numPr>
          <w:ilvl w:val="5"/>
          <w:numId w:val="144"/>
        </w:numPr>
        <w:spacing w:before="60" w:after="60" w:line="264" w:lineRule="auto"/>
        <w:ind w:left="270" w:hanging="270"/>
        <w:jc w:val="both"/>
      </w:pPr>
      <w:r w:rsidRPr="00676166">
        <w:t>K</w:t>
      </w:r>
      <w:r w:rsidR="0090298A" w:rsidRPr="00676166">
        <w:t>iểm soát và hạn chế các tổn thất phát sinh từ rủi ro thanh khoản</w:t>
      </w:r>
      <w:r w:rsidRPr="00676166">
        <w:t>;</w:t>
      </w:r>
    </w:p>
    <w:p w14:paraId="01EE2ED5" w14:textId="77777777" w:rsidR="00347AB2" w:rsidRPr="00676166" w:rsidRDefault="00347AB2" w:rsidP="00831EF1">
      <w:pPr>
        <w:numPr>
          <w:ilvl w:val="5"/>
          <w:numId w:val="144"/>
        </w:numPr>
        <w:spacing w:before="60" w:after="60" w:line="264" w:lineRule="auto"/>
        <w:ind w:left="270" w:hanging="270"/>
        <w:jc w:val="both"/>
      </w:pPr>
      <w:r w:rsidRPr="00676166">
        <w:t xml:space="preserve">Bảo đảm việc tuân thủ Khẩu vị rủi ro, </w:t>
      </w:r>
      <w:r w:rsidR="0090298A" w:rsidRPr="00676166">
        <w:t xml:space="preserve">Chiến lược quản lý rủi ro, Khung quản lý rủi ro; </w:t>
      </w:r>
      <w:r w:rsidRPr="00676166">
        <w:t xml:space="preserve">hệ thống hạn mức và các quy định liên quan; </w:t>
      </w:r>
    </w:p>
    <w:p w14:paraId="29875EF9" w14:textId="77777777" w:rsidR="00964D7D" w:rsidRPr="00676166" w:rsidRDefault="00964D7D" w:rsidP="00831EF1">
      <w:pPr>
        <w:numPr>
          <w:ilvl w:val="5"/>
          <w:numId w:val="144"/>
        </w:numPr>
        <w:spacing w:before="60" w:after="60" w:line="264" w:lineRule="auto"/>
        <w:ind w:left="270" w:hanging="270"/>
        <w:jc w:val="both"/>
      </w:pPr>
      <w:r w:rsidRPr="00676166">
        <w:t>Đảm bảo khả năng đáp ứng đầy đủ, kịp thời các nghĩa vụ thanh toán trong điều kiện hoạt động bình thường và các tình huống căng thẳng;</w:t>
      </w:r>
    </w:p>
    <w:p w14:paraId="495335C6" w14:textId="76D250E5" w:rsidR="00964D7D" w:rsidRPr="00676166" w:rsidRDefault="00964D7D" w:rsidP="00831EF1">
      <w:pPr>
        <w:numPr>
          <w:ilvl w:val="5"/>
          <w:numId w:val="144"/>
        </w:numPr>
        <w:spacing w:before="60" w:after="60" w:line="264" w:lineRule="auto"/>
        <w:ind w:left="270" w:hanging="270"/>
        <w:jc w:val="both"/>
      </w:pPr>
      <w:r w:rsidRPr="00676166">
        <w:t xml:space="preserve">Duy trì trạng thái thanh khoản an toàn, ổn định và phù hợp với quy mô, mức độ phức tạp hoạt động của </w:t>
      </w:r>
      <w:r w:rsidR="009704AD">
        <w:rPr>
          <w:lang w:val="en-US"/>
        </w:rPr>
        <w:t>MSB</w:t>
      </w:r>
      <w:r w:rsidRPr="00676166">
        <w:t>;</w:t>
      </w:r>
    </w:p>
    <w:p w14:paraId="1842CA11" w14:textId="77777777" w:rsidR="00964D7D" w:rsidRPr="00676166" w:rsidRDefault="00964D7D" w:rsidP="00831EF1">
      <w:pPr>
        <w:numPr>
          <w:ilvl w:val="5"/>
          <w:numId w:val="144"/>
        </w:numPr>
        <w:spacing w:before="60" w:after="60" w:line="264" w:lineRule="auto"/>
        <w:ind w:left="270" w:hanging="270"/>
        <w:jc w:val="both"/>
      </w:pPr>
      <w:r w:rsidRPr="00676166">
        <w:t xml:space="preserve">Hỗ trợ quản trị tài sản – nguồn vốn, </w:t>
      </w:r>
      <w:r w:rsidR="0090298A" w:rsidRPr="00676166">
        <w:t xml:space="preserve">ra quyết định điều hành thanh khoản và </w:t>
      </w:r>
      <w:r w:rsidRPr="00676166">
        <w:t>tối ưu hóa chi phí thanh khoản trong phạm vi khẩu vị rủi ro;</w:t>
      </w:r>
    </w:p>
    <w:p w14:paraId="554EBF8C" w14:textId="77777777" w:rsidR="0090298A" w:rsidRPr="00676166" w:rsidRDefault="0090298A" w:rsidP="00831EF1">
      <w:pPr>
        <w:numPr>
          <w:ilvl w:val="5"/>
          <w:numId w:val="144"/>
        </w:numPr>
        <w:spacing w:before="60" w:after="60" w:line="264" w:lineRule="auto"/>
        <w:ind w:left="270" w:hanging="270"/>
        <w:jc w:val="both"/>
      </w:pPr>
      <w:r w:rsidRPr="00676166">
        <w:t>Đánh giá hiệu quả của các biện pháp quản lý, phòng ngừa và ứng phó rủi ro thanh khoản;</w:t>
      </w:r>
    </w:p>
    <w:p w14:paraId="491741BD" w14:textId="7D764D16" w:rsidR="0090298A" w:rsidRPr="00676166" w:rsidRDefault="0090298A" w:rsidP="00831EF1">
      <w:pPr>
        <w:numPr>
          <w:ilvl w:val="5"/>
          <w:numId w:val="144"/>
        </w:numPr>
        <w:spacing w:before="60" w:after="60" w:line="264" w:lineRule="auto"/>
        <w:ind w:left="270" w:hanging="270"/>
        <w:jc w:val="both"/>
      </w:pPr>
      <w:r w:rsidRPr="00676166">
        <w:t xml:space="preserve">Kết quả giám sát được lưu trữ đầy đủ, chính xác và được báo cáo đến các cấp có thẩm quyền, các bên liên quan theo quy định của pháp luật và </w:t>
      </w:r>
      <w:r w:rsidR="009704AD">
        <w:rPr>
          <w:lang w:val="en-US"/>
        </w:rPr>
        <w:t>MSB</w:t>
      </w:r>
      <w:r w:rsidRPr="00676166">
        <w:t xml:space="preserve">. </w:t>
      </w:r>
    </w:p>
    <w:p w14:paraId="1C41CE5F" w14:textId="77777777" w:rsidR="00CF48BD" w:rsidRPr="0087027E" w:rsidRDefault="00CF48BD" w:rsidP="00831EF1">
      <w:pPr>
        <w:numPr>
          <w:ilvl w:val="2"/>
          <w:numId w:val="144"/>
        </w:numPr>
        <w:spacing w:before="60" w:after="60" w:line="264" w:lineRule="auto"/>
        <w:ind w:left="270" w:hanging="270"/>
        <w:jc w:val="both"/>
        <w:rPr>
          <w:b/>
          <w:bCs/>
        </w:rPr>
      </w:pPr>
      <w:r w:rsidRPr="0087027E">
        <w:rPr>
          <w:b/>
          <w:bCs/>
        </w:rPr>
        <w:t xml:space="preserve">Nội dung theo dõi </w:t>
      </w:r>
      <w:r w:rsidR="0090298A" w:rsidRPr="0087027E">
        <w:rPr>
          <w:b/>
          <w:bCs/>
        </w:rPr>
        <w:t xml:space="preserve">và giám sát </w:t>
      </w:r>
      <w:r w:rsidRPr="0087027E">
        <w:rPr>
          <w:b/>
          <w:bCs/>
        </w:rPr>
        <w:t>rủi ro thanh khoản</w:t>
      </w:r>
    </w:p>
    <w:p w14:paraId="2396DCC5" w14:textId="3E783469" w:rsidR="00CF48BD" w:rsidRPr="00676166" w:rsidRDefault="009704AD" w:rsidP="00690B5C">
      <w:pPr>
        <w:spacing w:before="60" w:after="60" w:line="264" w:lineRule="auto"/>
        <w:jc w:val="both"/>
      </w:pPr>
      <w:r>
        <w:rPr>
          <w:lang w:val="en-US"/>
        </w:rPr>
        <w:t>MSB</w:t>
      </w:r>
      <w:r w:rsidR="00CF48BD" w:rsidRPr="00676166">
        <w:t xml:space="preserve"> thực hiện theo dõi và </w:t>
      </w:r>
      <w:r w:rsidR="00777847" w:rsidRPr="00676166">
        <w:t>giám sát</w:t>
      </w:r>
      <w:r w:rsidR="00CF48BD" w:rsidRPr="00676166">
        <w:t xml:space="preserve"> rủi ro thanh khoản tối thiểu trên các khía cạnh sau:</w:t>
      </w:r>
    </w:p>
    <w:p w14:paraId="6DA02544" w14:textId="06933316" w:rsidR="00B06502" w:rsidRPr="00676166" w:rsidRDefault="00E4307F" w:rsidP="00E474F5">
      <w:pPr>
        <w:numPr>
          <w:ilvl w:val="0"/>
          <w:numId w:val="38"/>
        </w:numPr>
        <w:tabs>
          <w:tab w:val="clear" w:pos="720"/>
        </w:tabs>
        <w:spacing w:before="60" w:after="60" w:line="264" w:lineRule="auto"/>
        <w:ind w:left="270" w:hanging="270"/>
        <w:jc w:val="both"/>
      </w:pPr>
      <w:r w:rsidRPr="00676166">
        <w:t xml:space="preserve">Theo dõi trạng thái </w:t>
      </w:r>
      <w:r w:rsidR="009704AD">
        <w:rPr>
          <w:lang w:val="en-US"/>
        </w:rPr>
        <w:t xml:space="preserve">rủi ro </w:t>
      </w:r>
      <w:r w:rsidRPr="00676166">
        <w:t>thanh khoản và dòng tiền</w:t>
      </w:r>
      <w:r w:rsidR="00AE7C0E">
        <w:rPr>
          <w:lang w:val="en-US"/>
        </w:rPr>
        <w:t xml:space="preserve"> </w:t>
      </w:r>
      <w:r w:rsidR="00AE7C0E" w:rsidRPr="00AA1205">
        <w:t>đảm bảo tuân thủ các hạn mức rủi ro thanh khoản</w:t>
      </w:r>
    </w:p>
    <w:p w14:paraId="33C28848" w14:textId="77777777" w:rsidR="00B06502" w:rsidRPr="00676166" w:rsidRDefault="00B06502" w:rsidP="00E474F5">
      <w:pPr>
        <w:widowControl w:val="0"/>
        <w:numPr>
          <w:ilvl w:val="0"/>
          <w:numId w:val="23"/>
        </w:numPr>
        <w:spacing w:before="60" w:after="60" w:line="264" w:lineRule="auto"/>
        <w:ind w:left="270" w:hanging="284"/>
        <w:jc w:val="both"/>
      </w:pPr>
      <w:r w:rsidRPr="00676166">
        <w:t xml:space="preserve">Theo dõi trạng thái dòng tiền vào, dòng tiền ra và </w:t>
      </w:r>
      <w:r w:rsidR="00E4307F" w:rsidRPr="00676166">
        <w:t xml:space="preserve">chênh lệch dòng tiền theo các </w:t>
      </w:r>
      <w:r w:rsidR="00693715" w:rsidRPr="00676166">
        <w:t xml:space="preserve">đơn vị quản lý; </w:t>
      </w:r>
      <w:r w:rsidR="00E4307F" w:rsidRPr="00676166">
        <w:t>kỳ hạn và đồng tiền</w:t>
      </w:r>
      <w:r w:rsidRPr="00676166">
        <w:t xml:space="preserve">; </w:t>
      </w:r>
    </w:p>
    <w:p w14:paraId="48F2FF42" w14:textId="77777777" w:rsidR="00B06502" w:rsidRPr="00676166" w:rsidRDefault="00E4307F" w:rsidP="00E474F5">
      <w:pPr>
        <w:widowControl w:val="0"/>
        <w:numPr>
          <w:ilvl w:val="0"/>
          <w:numId w:val="23"/>
        </w:numPr>
        <w:spacing w:before="60" w:after="60" w:line="264" w:lineRule="auto"/>
        <w:ind w:left="270" w:hanging="284"/>
        <w:jc w:val="both"/>
      </w:pPr>
      <w:r w:rsidRPr="00676166">
        <w:t>Theo dõi trạng thái thanh khoản trong ngày (intraday liquidity)</w:t>
      </w:r>
      <w:r w:rsidR="00B06502" w:rsidRPr="00676166">
        <w:t xml:space="preserve">; </w:t>
      </w:r>
    </w:p>
    <w:p w14:paraId="2D375D4C" w14:textId="4DD2FED2" w:rsidR="00E4307F" w:rsidRPr="00676166" w:rsidRDefault="00E4307F" w:rsidP="00E474F5">
      <w:pPr>
        <w:widowControl w:val="0"/>
        <w:numPr>
          <w:ilvl w:val="0"/>
          <w:numId w:val="23"/>
        </w:numPr>
        <w:spacing w:before="60" w:after="60" w:line="264" w:lineRule="auto"/>
        <w:ind w:left="270" w:hanging="284"/>
        <w:jc w:val="both"/>
      </w:pPr>
      <w:r w:rsidRPr="00676166">
        <w:t>Theo dõi khả năng đáp ứng nghĩa vụ thanh toán trong các điều kiện hoạt động khác nhau, bao gồm cả các nhu cầu thanh toán bất thường</w:t>
      </w:r>
      <w:r w:rsidR="001942DF">
        <w:rPr>
          <w:lang w:val="en-US"/>
        </w:rPr>
        <w:t>.</w:t>
      </w:r>
    </w:p>
    <w:p w14:paraId="4002E9AD" w14:textId="7183F047" w:rsidR="00B06502" w:rsidRPr="00676166" w:rsidRDefault="00A720CE" w:rsidP="00E474F5">
      <w:pPr>
        <w:numPr>
          <w:ilvl w:val="0"/>
          <w:numId w:val="38"/>
        </w:numPr>
        <w:tabs>
          <w:tab w:val="clear" w:pos="720"/>
        </w:tabs>
        <w:spacing w:before="60" w:after="60" w:line="264" w:lineRule="auto"/>
        <w:ind w:left="270" w:hanging="270"/>
        <w:jc w:val="both"/>
      </w:pPr>
      <w:r w:rsidRPr="00676166">
        <w:t>Theo dõi tài sản có tính thanh khoản cao (HQLA/liquidity buffer)</w:t>
      </w:r>
    </w:p>
    <w:p w14:paraId="4ACB6D1C" w14:textId="77777777" w:rsidR="00693715" w:rsidRPr="00676166" w:rsidRDefault="00693715" w:rsidP="00E474F5">
      <w:pPr>
        <w:widowControl w:val="0"/>
        <w:numPr>
          <w:ilvl w:val="0"/>
          <w:numId w:val="23"/>
        </w:numPr>
        <w:spacing w:before="60" w:after="60" w:line="264" w:lineRule="auto"/>
        <w:ind w:left="270" w:hanging="284"/>
        <w:jc w:val="both"/>
      </w:pPr>
      <w:r w:rsidRPr="00676166">
        <w:t xml:space="preserve">Theo dõi quy mô, cơ cấu, chất lượng và khả năng sử dụng của tài sản thanh khoản; </w:t>
      </w:r>
    </w:p>
    <w:p w14:paraId="7925AE26" w14:textId="77777777" w:rsidR="00693715" w:rsidRPr="00676166" w:rsidRDefault="00693715" w:rsidP="00E474F5">
      <w:pPr>
        <w:widowControl w:val="0"/>
        <w:numPr>
          <w:ilvl w:val="0"/>
          <w:numId w:val="23"/>
        </w:numPr>
        <w:spacing w:before="60" w:after="60" w:line="264" w:lineRule="auto"/>
        <w:ind w:left="270" w:hanging="284"/>
        <w:jc w:val="both"/>
      </w:pPr>
      <w:r w:rsidRPr="00676166">
        <w:t xml:space="preserve">Theo dõi giá trị thị trường; khả năng chuyển đổi thành tiền của tài sản trong điều kiện bình thường và căng thẳng (mức độ sẵn sàng sử dụng và khả năng tiếp cận thị trường của tài sản thanh khoản); </w:t>
      </w:r>
    </w:p>
    <w:p w14:paraId="3596E5FC" w14:textId="77777777" w:rsidR="00693715" w:rsidRPr="00676166" w:rsidRDefault="00693715" w:rsidP="00E474F5">
      <w:pPr>
        <w:widowControl w:val="0"/>
        <w:numPr>
          <w:ilvl w:val="0"/>
          <w:numId w:val="23"/>
        </w:numPr>
        <w:spacing w:before="60" w:after="60" w:line="264" w:lineRule="auto"/>
        <w:ind w:left="270" w:hanging="284"/>
        <w:jc w:val="both"/>
      </w:pPr>
      <w:r w:rsidRPr="00676166">
        <w:t>Theo dõi mức độ suy giảm giá trị tài sản và haircut thị trường.</w:t>
      </w:r>
    </w:p>
    <w:p w14:paraId="7901C9E3" w14:textId="77777777" w:rsidR="00B06502" w:rsidRPr="00676166" w:rsidRDefault="00693715" w:rsidP="00E474F5">
      <w:pPr>
        <w:numPr>
          <w:ilvl w:val="0"/>
          <w:numId w:val="38"/>
        </w:numPr>
        <w:tabs>
          <w:tab w:val="clear" w:pos="720"/>
        </w:tabs>
        <w:spacing w:before="60" w:after="60" w:line="264" w:lineRule="auto"/>
        <w:ind w:left="270" w:hanging="270"/>
        <w:jc w:val="both"/>
      </w:pPr>
      <w:r w:rsidRPr="00676166">
        <w:lastRenderedPageBreak/>
        <w:t>Theo dõi nguồn vốn và mức độ ổn định</w:t>
      </w:r>
    </w:p>
    <w:p w14:paraId="54AB0565" w14:textId="77777777" w:rsidR="00B06502" w:rsidRPr="00676166" w:rsidRDefault="00B06502" w:rsidP="00E474F5">
      <w:pPr>
        <w:widowControl w:val="0"/>
        <w:numPr>
          <w:ilvl w:val="0"/>
          <w:numId w:val="23"/>
        </w:numPr>
        <w:spacing w:before="60" w:after="60" w:line="264" w:lineRule="auto"/>
        <w:ind w:left="270" w:hanging="284"/>
        <w:jc w:val="both"/>
      </w:pPr>
      <w:r w:rsidRPr="00676166">
        <w:t>Theo dõi mức độ ổn định</w:t>
      </w:r>
      <w:r w:rsidR="00AE6B53" w:rsidRPr="00676166">
        <w:t xml:space="preserve">; tính </w:t>
      </w:r>
      <w:r w:rsidRPr="00676166">
        <w:t>đa dạng hóa</w:t>
      </w:r>
      <w:r w:rsidR="00693715" w:rsidRPr="00676166">
        <w:t>/tập trung</w:t>
      </w:r>
      <w:r w:rsidRPr="00676166">
        <w:t xml:space="preserve"> của nguồn vốn theo thị trường, đồng tiền, kỳ hạn, sản phẩm, khách hàng, đối tác và tài sản bảo đảm; </w:t>
      </w:r>
    </w:p>
    <w:p w14:paraId="3FFADE51" w14:textId="77777777" w:rsidR="00B06502" w:rsidRPr="00676166" w:rsidRDefault="00693715" w:rsidP="00E474F5">
      <w:pPr>
        <w:widowControl w:val="0"/>
        <w:numPr>
          <w:ilvl w:val="0"/>
          <w:numId w:val="23"/>
        </w:numPr>
        <w:spacing w:before="60" w:after="60" w:line="264" w:lineRule="auto"/>
        <w:ind w:left="270" w:hanging="284"/>
        <w:jc w:val="both"/>
      </w:pPr>
      <w:r w:rsidRPr="00676166">
        <w:t>Theo dõi mức độ phụ thuộc vào nguồn vốn ngắn hạn, nguồn lớn/tập trung hoặc nhạy cảm</w:t>
      </w:r>
      <w:r w:rsidR="00B06502" w:rsidRPr="00676166">
        <w:t xml:space="preserve">; </w:t>
      </w:r>
    </w:p>
    <w:p w14:paraId="162F8F1D" w14:textId="77777777" w:rsidR="00B06502" w:rsidRPr="00676166" w:rsidRDefault="00693715" w:rsidP="00E474F5">
      <w:pPr>
        <w:widowControl w:val="0"/>
        <w:numPr>
          <w:ilvl w:val="0"/>
          <w:numId w:val="23"/>
        </w:numPr>
        <w:spacing w:before="60" w:after="60" w:line="264" w:lineRule="auto"/>
        <w:ind w:left="270" w:hanging="284"/>
        <w:jc w:val="both"/>
      </w:pPr>
      <w:r w:rsidRPr="00676166">
        <w:t>Theo dõi khả năng tái tục nguồn vốn và khả năng tiếp cận thị trường</w:t>
      </w:r>
      <w:r w:rsidR="00475FEC" w:rsidRPr="00676166">
        <w:t xml:space="preserve"> trong điều kiện bình thường và căng thẳng</w:t>
      </w:r>
      <w:r w:rsidRPr="00676166">
        <w:t xml:space="preserve"> (khả năng huy động vốn; hạn mức đối tác/thanh khoản được cấp và có thể sử dụng; khả năng tiếp cận nguồn thanh khoản với NHNN). </w:t>
      </w:r>
      <w:r w:rsidR="00B06502" w:rsidRPr="00676166">
        <w:t xml:space="preserve"> </w:t>
      </w:r>
    </w:p>
    <w:p w14:paraId="3991FC2A" w14:textId="6DA5C229" w:rsidR="00693715" w:rsidRPr="00676166" w:rsidRDefault="00693715" w:rsidP="00E474F5">
      <w:pPr>
        <w:numPr>
          <w:ilvl w:val="0"/>
          <w:numId w:val="38"/>
        </w:numPr>
        <w:tabs>
          <w:tab w:val="clear" w:pos="720"/>
        </w:tabs>
        <w:spacing w:before="60" w:after="60" w:line="264" w:lineRule="auto"/>
        <w:ind w:left="270" w:hanging="270"/>
        <w:jc w:val="both"/>
      </w:pPr>
      <w:r w:rsidRPr="00676166">
        <w:t>Theo dõi các chỉ số cảnh báo sớm</w:t>
      </w:r>
      <w:r w:rsidR="00097740" w:rsidRPr="00676166">
        <w:t xml:space="preserve"> </w:t>
      </w:r>
      <w:r w:rsidRPr="00676166">
        <w:t>(Early Warning Indicators)</w:t>
      </w:r>
    </w:p>
    <w:p w14:paraId="3083ACAD" w14:textId="247F7DE2" w:rsidR="00FB48EF" w:rsidRPr="00676166" w:rsidRDefault="009704AD" w:rsidP="00690B5C">
      <w:pPr>
        <w:widowControl w:val="0"/>
        <w:spacing w:before="60" w:after="60" w:line="264" w:lineRule="auto"/>
        <w:jc w:val="both"/>
      </w:pPr>
      <w:r>
        <w:rPr>
          <w:lang w:val="en-US"/>
        </w:rPr>
        <w:t>MSB</w:t>
      </w:r>
      <w:r w:rsidR="00FB48EF" w:rsidRPr="00676166">
        <w:t xml:space="preserve"> thực hiện theo dõi các chỉ số và dấu hiệu cảnh báo sớm nhằm nhận diện kịp thời nguy cơ suy giảm trạng thái thanh khoản theo hướng dự báo (forward-looking), bao gồm nhưng không giới hạn đối với:</w:t>
      </w:r>
    </w:p>
    <w:p w14:paraId="46844562" w14:textId="77777777" w:rsidR="00FB48EF" w:rsidRPr="00676166" w:rsidRDefault="00FB48EF" w:rsidP="00E474F5">
      <w:pPr>
        <w:widowControl w:val="0"/>
        <w:numPr>
          <w:ilvl w:val="0"/>
          <w:numId w:val="23"/>
        </w:numPr>
        <w:spacing w:before="60" w:after="60" w:line="264" w:lineRule="auto"/>
        <w:ind w:left="270" w:hanging="284"/>
        <w:jc w:val="both"/>
      </w:pPr>
      <w:r w:rsidRPr="00676166">
        <w:t xml:space="preserve">Xu hướng gia tăng dòng tiền rút ra (deposit outflow); </w:t>
      </w:r>
    </w:p>
    <w:p w14:paraId="5B66A6F4" w14:textId="77777777" w:rsidR="00FB48EF" w:rsidRPr="00676166" w:rsidRDefault="00FB48EF" w:rsidP="00E474F5">
      <w:pPr>
        <w:widowControl w:val="0"/>
        <w:numPr>
          <w:ilvl w:val="0"/>
          <w:numId w:val="23"/>
        </w:numPr>
        <w:spacing w:before="60" w:after="60" w:line="264" w:lineRule="auto"/>
        <w:ind w:left="270" w:hanging="284"/>
        <w:jc w:val="both"/>
      </w:pPr>
      <w:r w:rsidRPr="00676166">
        <w:t xml:space="preserve">Biến động chi phí huy động vốn và chênh lệch huy động trên thị trường (funding spread); </w:t>
      </w:r>
    </w:p>
    <w:p w14:paraId="0C1FBD21" w14:textId="77777777" w:rsidR="00FB48EF" w:rsidRPr="00676166" w:rsidRDefault="00FB48EF" w:rsidP="00E474F5">
      <w:pPr>
        <w:widowControl w:val="0"/>
        <w:numPr>
          <w:ilvl w:val="0"/>
          <w:numId w:val="23"/>
        </w:numPr>
        <w:spacing w:before="60" w:after="60" w:line="264" w:lineRule="auto"/>
        <w:ind w:left="270" w:hanging="284"/>
        <w:jc w:val="both"/>
      </w:pPr>
      <w:r w:rsidRPr="00676166">
        <w:t xml:space="preserve">Yêu cầu bổ sung tài sản bảo đảm (collateral calls); </w:t>
      </w:r>
    </w:p>
    <w:p w14:paraId="38A75057" w14:textId="77777777" w:rsidR="00FB48EF" w:rsidRPr="00676166" w:rsidRDefault="00FB48EF" w:rsidP="00E474F5">
      <w:pPr>
        <w:widowControl w:val="0"/>
        <w:numPr>
          <w:ilvl w:val="0"/>
          <w:numId w:val="23"/>
        </w:numPr>
        <w:spacing w:before="60" w:after="60" w:line="264" w:lineRule="auto"/>
        <w:ind w:left="270" w:hanging="284"/>
        <w:jc w:val="both"/>
      </w:pPr>
      <w:r w:rsidRPr="00676166">
        <w:t xml:space="preserve">Sự suy giảm mức xếp hạng tín nhiệm (rating downgrade); </w:t>
      </w:r>
    </w:p>
    <w:p w14:paraId="05C1D9AC" w14:textId="77777777" w:rsidR="001D44C9" w:rsidRPr="00676166" w:rsidRDefault="001D44C9" w:rsidP="00E474F5">
      <w:pPr>
        <w:widowControl w:val="0"/>
        <w:numPr>
          <w:ilvl w:val="0"/>
          <w:numId w:val="23"/>
        </w:numPr>
        <w:spacing w:before="60" w:after="60" w:line="264" w:lineRule="auto"/>
        <w:ind w:left="270" w:hanging="284"/>
        <w:jc w:val="both"/>
      </w:pPr>
      <w:r w:rsidRPr="00676166">
        <w:t>Tình hình tuân thủ các giới hạn (bao gồm hạn mức; khẩu vị rủi ro và mục tiêu chiến lược định lượng);</w:t>
      </w:r>
    </w:p>
    <w:p w14:paraId="78C85A92" w14:textId="77777777" w:rsidR="00FB48EF" w:rsidRPr="00676166" w:rsidRDefault="00FB48EF" w:rsidP="00E474F5">
      <w:pPr>
        <w:widowControl w:val="0"/>
        <w:numPr>
          <w:ilvl w:val="0"/>
          <w:numId w:val="23"/>
        </w:numPr>
        <w:spacing w:before="60" w:after="60" w:line="264" w:lineRule="auto"/>
        <w:ind w:left="270" w:hanging="284"/>
        <w:jc w:val="both"/>
      </w:pPr>
      <w:r w:rsidRPr="00676166">
        <w:t xml:space="preserve">Biến động chênh lệch rủi ro tín dụng trên thị trường (CDS spread); </w:t>
      </w:r>
    </w:p>
    <w:p w14:paraId="394790FF" w14:textId="4A0D037E" w:rsidR="00FB48EF" w:rsidRPr="00676166" w:rsidRDefault="00FB48EF" w:rsidP="00E474F5">
      <w:pPr>
        <w:widowControl w:val="0"/>
        <w:numPr>
          <w:ilvl w:val="0"/>
          <w:numId w:val="23"/>
        </w:numPr>
        <w:spacing w:before="60" w:after="60" w:line="264" w:lineRule="auto"/>
        <w:ind w:left="270" w:hanging="284"/>
        <w:jc w:val="both"/>
      </w:pPr>
      <w:r w:rsidRPr="00676166">
        <w:t xml:space="preserve">Các </w:t>
      </w:r>
      <w:r w:rsidR="00892A09" w:rsidRPr="00676166">
        <w:t xml:space="preserve">tín hiệu căng thẳng thị trường và của </w:t>
      </w:r>
      <w:r w:rsidR="009704AD">
        <w:rPr>
          <w:lang w:val="en-US"/>
        </w:rPr>
        <w:t>MSB</w:t>
      </w:r>
      <w:r w:rsidRPr="00676166">
        <w:t xml:space="preserve">; </w:t>
      </w:r>
    </w:p>
    <w:p w14:paraId="09924727" w14:textId="704BE20C" w:rsidR="00FB48EF" w:rsidRPr="00676166" w:rsidRDefault="00FB48EF" w:rsidP="00E474F5">
      <w:pPr>
        <w:widowControl w:val="0"/>
        <w:numPr>
          <w:ilvl w:val="0"/>
          <w:numId w:val="23"/>
        </w:numPr>
        <w:spacing w:before="60" w:after="60" w:line="264" w:lineRule="auto"/>
        <w:ind w:left="270" w:hanging="284"/>
        <w:jc w:val="both"/>
      </w:pPr>
      <w:r w:rsidRPr="00676166">
        <w:t xml:space="preserve">Thông tin, tin đồn tiêu cực trên thị trường; và các sự cố hoạt động hoặc gián đoạn hệ thống có thể ảnh hưởng đến khả năng đáp ứng thanh khoản của </w:t>
      </w:r>
      <w:r w:rsidR="009704AD">
        <w:rPr>
          <w:lang w:val="en-US"/>
        </w:rPr>
        <w:t>MSB</w:t>
      </w:r>
      <w:r w:rsidRPr="00676166">
        <w:t>.</w:t>
      </w:r>
    </w:p>
    <w:p w14:paraId="4BC065B4" w14:textId="77777777" w:rsidR="00DA45AB" w:rsidRPr="00676166" w:rsidRDefault="00DA45AB" w:rsidP="00E474F5">
      <w:pPr>
        <w:numPr>
          <w:ilvl w:val="0"/>
          <w:numId w:val="38"/>
        </w:numPr>
        <w:tabs>
          <w:tab w:val="clear" w:pos="720"/>
        </w:tabs>
        <w:spacing w:before="60" w:after="60" w:line="264" w:lineRule="auto"/>
        <w:ind w:left="270" w:hanging="270"/>
        <w:jc w:val="both"/>
      </w:pPr>
      <w:r w:rsidRPr="00676166">
        <w:t>Theo dõi chi phí thanh khoản và chi phí rủi ro thanh khoản</w:t>
      </w:r>
    </w:p>
    <w:p w14:paraId="2F0A8F9F" w14:textId="77777777" w:rsidR="00DA45AB" w:rsidRPr="00676166" w:rsidRDefault="00DA45AB" w:rsidP="00E474F5">
      <w:pPr>
        <w:widowControl w:val="0"/>
        <w:numPr>
          <w:ilvl w:val="0"/>
          <w:numId w:val="23"/>
        </w:numPr>
        <w:spacing w:before="60" w:after="60" w:line="264" w:lineRule="auto"/>
        <w:ind w:left="270" w:hanging="284"/>
        <w:jc w:val="both"/>
      </w:pPr>
      <w:r w:rsidRPr="00676166">
        <w:t>Thực hiện xác định, phân bổ và theo dõi chi phí thanh khoản, bao gồm chi phí đáp ứng nhu cầu thanh khoản và chi phí phát sinh từ rủi ro thanh khoản, trong hoạt động quản trị tài sản – nguồn vốn, định giá vốn nội bộ và đánh giá hiệu quả hoạt động kinh doanh</w:t>
      </w:r>
      <w:r w:rsidR="00F83E13" w:rsidRPr="00676166">
        <w:t>.</w:t>
      </w:r>
    </w:p>
    <w:p w14:paraId="43348973" w14:textId="77777777" w:rsidR="00B06502" w:rsidRPr="00676166" w:rsidRDefault="00B06502" w:rsidP="00E474F5">
      <w:pPr>
        <w:numPr>
          <w:ilvl w:val="0"/>
          <w:numId w:val="38"/>
        </w:numPr>
        <w:tabs>
          <w:tab w:val="clear" w:pos="720"/>
        </w:tabs>
        <w:spacing w:before="60" w:after="60" w:line="264" w:lineRule="auto"/>
        <w:ind w:left="270" w:hanging="270"/>
        <w:jc w:val="both"/>
      </w:pPr>
      <w:r w:rsidRPr="00676166">
        <w:t>Theo dõi tác động của các rủi ro trọng yếu khác</w:t>
      </w:r>
      <w:r w:rsidR="00097740" w:rsidRPr="00676166">
        <w:t xml:space="preserve"> đến RRTK</w:t>
      </w:r>
    </w:p>
    <w:p w14:paraId="5189CD94" w14:textId="77777777" w:rsidR="00F83E13" w:rsidRPr="00676166" w:rsidRDefault="00F83E13" w:rsidP="00E474F5">
      <w:pPr>
        <w:widowControl w:val="0"/>
        <w:numPr>
          <w:ilvl w:val="0"/>
          <w:numId w:val="23"/>
        </w:numPr>
        <w:spacing w:before="60" w:after="60" w:line="264" w:lineRule="auto"/>
        <w:ind w:left="270" w:hanging="284"/>
        <w:jc w:val="both"/>
      </w:pPr>
      <w:r w:rsidRPr="00676166">
        <w:t xml:space="preserve">Theo dõi </w:t>
      </w:r>
      <w:r w:rsidR="003869DC" w:rsidRPr="00676166">
        <w:t xml:space="preserve">tình hình, diễn biến của các rủi ro trọng yếu nhằm </w:t>
      </w:r>
      <w:r w:rsidRPr="00676166">
        <w:t xml:space="preserve">xem xét mối tương </w:t>
      </w:r>
      <w:r w:rsidR="003869DC" w:rsidRPr="00676166">
        <w:t>quan tác động của các rủi ro này đến RRTK</w:t>
      </w:r>
      <w:r w:rsidRPr="00676166">
        <w:t>.</w:t>
      </w:r>
    </w:p>
    <w:p w14:paraId="2EA08793" w14:textId="77777777" w:rsidR="00097740" w:rsidRPr="00676166" w:rsidRDefault="00097740" w:rsidP="00E474F5">
      <w:pPr>
        <w:numPr>
          <w:ilvl w:val="0"/>
          <w:numId w:val="38"/>
        </w:numPr>
        <w:tabs>
          <w:tab w:val="clear" w:pos="720"/>
        </w:tabs>
        <w:spacing w:before="60" w:after="60" w:line="264" w:lineRule="auto"/>
        <w:ind w:left="270" w:hanging="270"/>
        <w:jc w:val="both"/>
      </w:pPr>
      <w:r w:rsidRPr="00676166">
        <w:t>Kết quả stress test và khả năng triển khai ứng phó của CFP</w:t>
      </w:r>
    </w:p>
    <w:p w14:paraId="5F7DDFF4" w14:textId="77777777" w:rsidR="00097740" w:rsidRPr="00676166" w:rsidRDefault="00097740" w:rsidP="00E474F5">
      <w:pPr>
        <w:widowControl w:val="0"/>
        <w:numPr>
          <w:ilvl w:val="0"/>
          <w:numId w:val="23"/>
        </w:numPr>
        <w:spacing w:before="60" w:after="60" w:line="264" w:lineRule="auto"/>
        <w:ind w:left="270" w:hanging="284"/>
        <w:jc w:val="both"/>
      </w:pPr>
      <w:r w:rsidRPr="00676166">
        <w:t>Theo dõi các</w:t>
      </w:r>
      <w:r w:rsidR="00892A09" w:rsidRPr="00676166">
        <w:t xml:space="preserve"> thiếu</w:t>
      </w:r>
      <w:r w:rsidRPr="00676166">
        <w:t xml:space="preserve"> hụt thanh khoản trong kịch bản stress; </w:t>
      </w:r>
    </w:p>
    <w:p w14:paraId="7B056D67" w14:textId="77777777" w:rsidR="00097740" w:rsidRPr="00676166" w:rsidRDefault="00097740" w:rsidP="00E474F5">
      <w:pPr>
        <w:widowControl w:val="0"/>
        <w:numPr>
          <w:ilvl w:val="0"/>
          <w:numId w:val="23"/>
        </w:numPr>
        <w:spacing w:before="60" w:after="60" w:line="264" w:lineRule="auto"/>
        <w:ind w:left="270" w:hanging="284"/>
        <w:jc w:val="both"/>
      </w:pPr>
      <w:r w:rsidRPr="00676166">
        <w:t>Giám sát khả năng kích hoạt CFP và tính khả thi của các biện pháp ứng phó.</w:t>
      </w:r>
    </w:p>
    <w:p w14:paraId="1A42F97D" w14:textId="77777777" w:rsidR="00777847" w:rsidRPr="001942DF" w:rsidRDefault="00777847" w:rsidP="00831EF1">
      <w:pPr>
        <w:numPr>
          <w:ilvl w:val="2"/>
          <w:numId w:val="144"/>
        </w:numPr>
        <w:spacing w:before="60" w:after="60" w:line="264" w:lineRule="auto"/>
        <w:ind w:left="270" w:hanging="270"/>
        <w:jc w:val="both"/>
        <w:rPr>
          <w:b/>
          <w:bCs/>
        </w:rPr>
      </w:pPr>
      <w:r w:rsidRPr="001942DF">
        <w:rPr>
          <w:b/>
          <w:bCs/>
        </w:rPr>
        <w:t>Công cụ và phương thức theo dõi, kiểm soát</w:t>
      </w:r>
      <w:r w:rsidR="0090298A" w:rsidRPr="001942DF">
        <w:rPr>
          <w:b/>
          <w:bCs/>
        </w:rPr>
        <w:t xml:space="preserve"> và giám sát</w:t>
      </w:r>
      <w:r w:rsidRPr="001942DF">
        <w:rPr>
          <w:b/>
          <w:bCs/>
        </w:rPr>
        <w:t xml:space="preserve"> rủi ro thanh khoản</w:t>
      </w:r>
    </w:p>
    <w:p w14:paraId="1669E7A3" w14:textId="2A2BC811" w:rsidR="00777847" w:rsidRPr="00676166" w:rsidRDefault="00E41058" w:rsidP="00690B5C">
      <w:pPr>
        <w:spacing w:before="60" w:after="60" w:line="264" w:lineRule="auto"/>
        <w:jc w:val="both"/>
      </w:pPr>
      <w:r>
        <w:rPr>
          <w:lang w:val="en-US"/>
        </w:rPr>
        <w:t>MSB</w:t>
      </w:r>
      <w:r w:rsidR="00777847" w:rsidRPr="00676166">
        <w:t xml:space="preserve"> thực hiện theo dõi và kiểm soát rủi ro thanh khoản thông qua các công cụ và phương thức phù hợp, bao gồm:</w:t>
      </w:r>
    </w:p>
    <w:p w14:paraId="77E806AB" w14:textId="77777777" w:rsidR="00EA56EA" w:rsidRPr="00676166" w:rsidRDefault="00EA56EA" w:rsidP="00E474F5">
      <w:pPr>
        <w:numPr>
          <w:ilvl w:val="0"/>
          <w:numId w:val="39"/>
        </w:numPr>
        <w:tabs>
          <w:tab w:val="clear" w:pos="720"/>
        </w:tabs>
        <w:spacing w:before="60" w:after="60" w:line="264" w:lineRule="auto"/>
        <w:ind w:left="270" w:hanging="270"/>
        <w:jc w:val="both"/>
      </w:pPr>
      <w:r w:rsidRPr="00676166">
        <w:t xml:space="preserve">Hệ thống hạn mức, ngưỡng cảnh báo và chỉ số cảnh báo sớm rủi ro thanh khoản; </w:t>
      </w:r>
    </w:p>
    <w:p w14:paraId="1B54BFA4" w14:textId="77777777" w:rsidR="00EA56EA" w:rsidRPr="00676166" w:rsidRDefault="00EA56EA" w:rsidP="00E474F5">
      <w:pPr>
        <w:numPr>
          <w:ilvl w:val="0"/>
          <w:numId w:val="39"/>
        </w:numPr>
        <w:tabs>
          <w:tab w:val="clear" w:pos="720"/>
        </w:tabs>
        <w:spacing w:before="60" w:after="60" w:line="264" w:lineRule="auto"/>
        <w:ind w:left="270" w:hanging="270"/>
        <w:jc w:val="both"/>
      </w:pPr>
      <w:r w:rsidRPr="00676166">
        <w:t xml:space="preserve">Hệ thống báo cáo, giám sát và cảnh báo trạng thái thanh khoản; </w:t>
      </w:r>
    </w:p>
    <w:p w14:paraId="1D48B140" w14:textId="77777777" w:rsidR="00777847" w:rsidRPr="00676166" w:rsidRDefault="00777847" w:rsidP="00E474F5">
      <w:pPr>
        <w:numPr>
          <w:ilvl w:val="0"/>
          <w:numId w:val="39"/>
        </w:numPr>
        <w:tabs>
          <w:tab w:val="clear" w:pos="720"/>
        </w:tabs>
        <w:spacing w:before="60" w:after="60" w:line="264" w:lineRule="auto"/>
        <w:ind w:left="270" w:hanging="270"/>
        <w:jc w:val="both"/>
      </w:pPr>
      <w:r w:rsidRPr="00676166">
        <w:t>Kiểm soát trước (pre-check) thông qua đánh giá</w:t>
      </w:r>
      <w:r w:rsidR="00EA56EA" w:rsidRPr="00676166">
        <w:t xml:space="preserve"> mức độ rủi ro và triển khai các biện pháp giảm thiểu</w:t>
      </w:r>
      <w:r w:rsidRPr="00676166">
        <w:t xml:space="preserve"> đối với các sản phẩm, hoạt động hoặc giao dịch </w:t>
      </w:r>
      <w:r w:rsidR="00EA56EA" w:rsidRPr="00676166">
        <w:t>từ trước khi thực hiện;</w:t>
      </w:r>
      <w:r w:rsidRPr="00676166">
        <w:t xml:space="preserve"> </w:t>
      </w:r>
    </w:p>
    <w:p w14:paraId="08C4A059" w14:textId="77777777" w:rsidR="00777847" w:rsidRPr="00676166" w:rsidRDefault="00777847" w:rsidP="00E474F5">
      <w:pPr>
        <w:numPr>
          <w:ilvl w:val="0"/>
          <w:numId w:val="39"/>
        </w:numPr>
        <w:tabs>
          <w:tab w:val="clear" w:pos="720"/>
        </w:tabs>
        <w:spacing w:before="60" w:after="60" w:line="264" w:lineRule="auto"/>
        <w:ind w:left="270" w:hanging="270"/>
        <w:jc w:val="both"/>
      </w:pPr>
      <w:r w:rsidRPr="00676166">
        <w:t>Kiểm soát sau (post-check) thông qua hoạt động giám sát, cảnh báo</w:t>
      </w:r>
      <w:r w:rsidR="00EA56EA" w:rsidRPr="00676166">
        <w:t>;</w:t>
      </w:r>
      <w:r w:rsidRPr="00676166">
        <w:t xml:space="preserve"> đánh giá tuân thủ </w:t>
      </w:r>
      <w:r w:rsidR="00EA56EA" w:rsidRPr="00676166">
        <w:t>và triển khai các biện pháp giảm thiểu rủi ro sau khi giao dịch được thực hiện</w:t>
      </w:r>
      <w:r w:rsidRPr="00676166">
        <w:t xml:space="preserve">; </w:t>
      </w:r>
    </w:p>
    <w:p w14:paraId="7A481D5E" w14:textId="6CA7089E" w:rsidR="00777847" w:rsidRPr="00676166" w:rsidRDefault="00777847" w:rsidP="00E474F5">
      <w:pPr>
        <w:numPr>
          <w:ilvl w:val="0"/>
          <w:numId w:val="39"/>
        </w:numPr>
        <w:tabs>
          <w:tab w:val="clear" w:pos="720"/>
        </w:tabs>
        <w:spacing w:before="60" w:after="60" w:line="264" w:lineRule="auto"/>
        <w:ind w:left="270" w:hanging="270"/>
        <w:jc w:val="both"/>
      </w:pPr>
      <w:r w:rsidRPr="00676166">
        <w:lastRenderedPageBreak/>
        <w:t xml:space="preserve">Kiểm tra sức chịu đựng, cơ chế kích hoạt cảnh báo và các biện pháp ứng phó thanh khoản theo quy định của </w:t>
      </w:r>
      <w:r w:rsidR="00AE7C0E">
        <w:rPr>
          <w:lang w:val="en-US"/>
        </w:rPr>
        <w:t>MSB</w:t>
      </w:r>
      <w:r w:rsidRPr="00676166">
        <w:t>.</w:t>
      </w:r>
    </w:p>
    <w:p w14:paraId="3B9B9157" w14:textId="559D663B" w:rsidR="005B3733" w:rsidRPr="001942DF" w:rsidRDefault="003022DF" w:rsidP="00831EF1">
      <w:pPr>
        <w:numPr>
          <w:ilvl w:val="2"/>
          <w:numId w:val="144"/>
        </w:numPr>
        <w:spacing w:before="60" w:after="60" w:line="264" w:lineRule="auto"/>
        <w:ind w:left="270" w:hanging="270"/>
        <w:jc w:val="both"/>
        <w:rPr>
          <w:b/>
          <w:bCs/>
        </w:rPr>
      </w:pPr>
      <w:r w:rsidRPr="003022DF">
        <w:rPr>
          <w:b/>
          <w:bCs/>
        </w:rPr>
        <w:t>Các biện pháp phòng ngừa, giảm thiểu và ứng phó rủi ro thanh khoản</w:t>
      </w:r>
    </w:p>
    <w:p w14:paraId="4C45DFB7" w14:textId="6F5F3AA9" w:rsidR="003022DF" w:rsidRDefault="003022DF" w:rsidP="00690B5C">
      <w:pPr>
        <w:spacing w:before="60" w:after="60" w:line="264" w:lineRule="auto"/>
        <w:jc w:val="both"/>
        <w:rPr>
          <w:lang w:val="en-US"/>
        </w:rPr>
      </w:pPr>
      <w:r w:rsidRPr="003022DF">
        <w:t>MSB áp dụng các biện pháp phòng ngừa, giảm thiểu và ứng phó rủi ro thanh khoản phù hợp với Khẩu vị rủi ro, hồ sơ thanh khoản, mô hình kinh doanh và điều kiện thị trường trong từng thời kỳ.</w:t>
      </w:r>
    </w:p>
    <w:p w14:paraId="7036EA25" w14:textId="6DA273F4" w:rsidR="00FD7B0E" w:rsidRPr="00831EF1" w:rsidRDefault="00FD7B0E" w:rsidP="00831EF1">
      <w:pPr>
        <w:numPr>
          <w:ilvl w:val="5"/>
          <w:numId w:val="144"/>
        </w:numPr>
        <w:spacing w:before="60" w:after="60" w:line="264" w:lineRule="auto"/>
        <w:ind w:left="270" w:hanging="270"/>
        <w:jc w:val="both"/>
        <w:rPr>
          <w:b/>
          <w:bCs/>
        </w:rPr>
      </w:pPr>
      <w:r w:rsidRPr="00831EF1">
        <w:rPr>
          <w:b/>
          <w:bCs/>
        </w:rPr>
        <w:t>Các biện pháp phòng ngừa rủi ro thanh khoản</w:t>
      </w:r>
    </w:p>
    <w:p w14:paraId="5A23898D" w14:textId="326C433B" w:rsidR="005B3733" w:rsidRPr="0011430A" w:rsidRDefault="00FD7B0E" w:rsidP="00690B5C">
      <w:pPr>
        <w:spacing w:before="60" w:after="60" w:line="264" w:lineRule="auto"/>
        <w:jc w:val="both"/>
      </w:pPr>
      <w:r w:rsidRPr="0011430A">
        <w:t>MSB thực hiện các biện pháp phòng ngừa rủi ro thanh khoản trên cơ sở:</w:t>
      </w:r>
    </w:p>
    <w:p w14:paraId="4848A9EA" w14:textId="7581489F" w:rsidR="00FD7B0E" w:rsidRPr="00831EF1" w:rsidRDefault="00FD7B0E" w:rsidP="00831EF1">
      <w:pPr>
        <w:pStyle w:val="ListParagraph"/>
        <w:numPr>
          <w:ilvl w:val="0"/>
          <w:numId w:val="129"/>
        </w:numPr>
        <w:spacing w:before="60" w:after="60" w:line="264" w:lineRule="auto"/>
        <w:ind w:left="360"/>
      </w:pPr>
      <w:r w:rsidRPr="0011430A">
        <w:rPr>
          <w:sz w:val="24"/>
        </w:rPr>
        <w:t>Quản lý nguồn vốn, cơ cấu tài trợ, tài sản có tính thanh khoản cao (HQLA), thanh khoản trong ngày và trạng thái thanh khoản theo các quy định có liên quan tại Quy chế này;</w:t>
      </w:r>
    </w:p>
    <w:p w14:paraId="537C4BDD" w14:textId="2D834DE6" w:rsidR="00FD7B0E" w:rsidRPr="00831EF1" w:rsidRDefault="00FD7B0E" w:rsidP="00831EF1">
      <w:pPr>
        <w:pStyle w:val="ListParagraph"/>
        <w:numPr>
          <w:ilvl w:val="0"/>
          <w:numId w:val="129"/>
        </w:numPr>
        <w:spacing w:before="60" w:after="60" w:line="264" w:lineRule="auto"/>
        <w:ind w:left="360"/>
      </w:pPr>
      <w:r w:rsidRPr="0011430A">
        <w:rPr>
          <w:sz w:val="24"/>
        </w:rPr>
        <w:t xml:space="preserve">Quản lý kế hoạch nguồn vốn, kế hoạch sử dụng vốn và cấu trúc bảng cân đối nhằm bảo đảm phù hợp giữa nhu cầu thanh khoản, chiến lược kinh doanh và khả năng chịu đựng rủi ro thanh khoản của </w:t>
      </w:r>
      <w:r w:rsidR="002F335D">
        <w:rPr>
          <w:sz w:val="24"/>
          <w:lang w:val="en-US"/>
        </w:rPr>
        <w:t>MSB</w:t>
      </w:r>
      <w:r w:rsidRPr="00831EF1">
        <w:rPr>
          <w:sz w:val="24"/>
        </w:rPr>
        <w:t>;</w:t>
      </w:r>
    </w:p>
    <w:p w14:paraId="1D34A21D" w14:textId="3F79EA24" w:rsidR="00FD7B0E" w:rsidRPr="00831EF1" w:rsidRDefault="00FD7B0E" w:rsidP="00831EF1">
      <w:pPr>
        <w:pStyle w:val="ListParagraph"/>
        <w:numPr>
          <w:ilvl w:val="0"/>
          <w:numId w:val="129"/>
        </w:numPr>
        <w:spacing w:before="60" w:after="60" w:line="264" w:lineRule="auto"/>
        <w:ind w:left="360"/>
      </w:pPr>
      <w:r w:rsidRPr="0011430A">
        <w:rPr>
          <w:sz w:val="24"/>
        </w:rPr>
        <w:t>Duy trì khả năng tiếp cận đa dạng, ổn định và hiệu quả các nguồn thanh khoản và nguồn vốn, bao gồm các nguồn có tài sản bảo đảm và không có tài sản bảo đảm, nhằm đáp ứng nhu cầu thanh khoản trong điều kiện hoạt động bình thường và căng thẳng;</w:t>
      </w:r>
    </w:p>
    <w:p w14:paraId="579CA695" w14:textId="7B6C75E9" w:rsidR="00FD7B0E" w:rsidRPr="00831EF1" w:rsidRDefault="00FD7B0E" w:rsidP="0011430A">
      <w:pPr>
        <w:pStyle w:val="ListParagraph"/>
        <w:numPr>
          <w:ilvl w:val="0"/>
          <w:numId w:val="129"/>
        </w:numPr>
        <w:spacing w:before="60" w:after="60" w:line="264" w:lineRule="auto"/>
        <w:ind w:left="360"/>
        <w:rPr>
          <w:sz w:val="24"/>
        </w:rPr>
      </w:pPr>
      <w:r w:rsidRPr="00831EF1">
        <w:rPr>
          <w:sz w:val="24"/>
        </w:rPr>
        <w:t>Duy trì năng lực tiếp cận thị trường, quan hệ với các đối tác tài chính và khả năng huy động vốn trên các thị trường liên quan nhằm hỗ trợ công tác quản lý thanh khoản của MSB;</w:t>
      </w:r>
    </w:p>
    <w:p w14:paraId="01C9D868" w14:textId="7C87F32C" w:rsidR="00C97F59" w:rsidRPr="00831EF1" w:rsidRDefault="00C97F59" w:rsidP="00831EF1">
      <w:pPr>
        <w:pStyle w:val="ListParagraph"/>
        <w:numPr>
          <w:ilvl w:val="0"/>
          <w:numId w:val="129"/>
        </w:numPr>
        <w:spacing w:before="60" w:after="60" w:line="264" w:lineRule="auto"/>
        <w:ind w:left="360"/>
      </w:pPr>
      <w:r w:rsidRPr="00C97F59">
        <w:rPr>
          <w:sz w:val="24"/>
        </w:rPr>
        <w:t>Quản lý mức độ tập trung nguồn vốn và các nguồn thanh khoản trọng yếu nhằm hạn chế phụ thuộc quá mức vào bất kỳ nguồn vốn hoặc thị trường đơn lẻ nào</w:t>
      </w:r>
      <w:r>
        <w:rPr>
          <w:sz w:val="24"/>
          <w:lang w:val="en-US"/>
        </w:rPr>
        <w:t>;</w:t>
      </w:r>
    </w:p>
    <w:p w14:paraId="621CCEE3" w14:textId="4099EE53" w:rsidR="00FD7B0E" w:rsidRPr="00831EF1" w:rsidRDefault="00FD7B0E" w:rsidP="00831EF1">
      <w:pPr>
        <w:pStyle w:val="ListParagraph"/>
        <w:numPr>
          <w:ilvl w:val="0"/>
          <w:numId w:val="129"/>
        </w:numPr>
        <w:spacing w:before="60" w:after="60" w:line="264" w:lineRule="auto"/>
        <w:ind w:left="360"/>
      </w:pPr>
      <w:r w:rsidRPr="0011430A">
        <w:rPr>
          <w:sz w:val="24"/>
        </w:rPr>
        <w:t>Duy trì khả năng tiếp cận kịp thời các nguồn hỗ trợ thanh khoản từ NHNN, các tổ chức tín dụng và các đối tác tài chính trọng yếu thông qua việc quản lý phù hợp tài sản bảo đảm, hạn mức giao dịch và các thỏa thuận hỗ trợ thanh khoản theo quy định.</w:t>
      </w:r>
    </w:p>
    <w:p w14:paraId="392CFDAE" w14:textId="6BF12CB3" w:rsidR="00FD7B0E" w:rsidRPr="00831EF1" w:rsidRDefault="00FD7B0E" w:rsidP="00831EF1">
      <w:pPr>
        <w:numPr>
          <w:ilvl w:val="5"/>
          <w:numId w:val="144"/>
        </w:numPr>
        <w:spacing w:before="60" w:after="60" w:line="264" w:lineRule="auto"/>
        <w:ind w:left="270" w:hanging="270"/>
        <w:jc w:val="both"/>
        <w:rPr>
          <w:b/>
          <w:bCs/>
        </w:rPr>
      </w:pPr>
      <w:r w:rsidRPr="00831EF1">
        <w:rPr>
          <w:b/>
          <w:bCs/>
        </w:rPr>
        <w:t>Biện pháp xử lý thiếu hụt thanh khoản trong điều kiện hoạt động bình thường</w:t>
      </w:r>
    </w:p>
    <w:p w14:paraId="65888309" w14:textId="48DAD6A4" w:rsidR="00FD7B0E" w:rsidRDefault="00FD7B0E" w:rsidP="00FD7B0E">
      <w:pPr>
        <w:spacing w:before="60" w:after="60" w:line="264" w:lineRule="auto"/>
        <w:jc w:val="both"/>
        <w:rPr>
          <w:lang w:val="en-US"/>
        </w:rPr>
      </w:pPr>
      <w:r w:rsidRPr="00FD7B0E">
        <w:t>Trong điều kiện hoạt động bình thường, MSB thực hiện các biện pháp quản lý thanh khoản phù hợp nhằm xử lý các thiếu hụt thanh khoản tạm thời, bao gồm điều chỉnh cơ cấu nguồn vốn, cơ cấu tài sản, huy động vốn trên thị trường</w:t>
      </w:r>
      <w:r w:rsidR="00C97F59">
        <w:rPr>
          <w:lang w:val="en-US"/>
        </w:rPr>
        <w:t xml:space="preserve">, </w:t>
      </w:r>
      <w:r w:rsidRPr="00FD7B0E">
        <w:t>sử dụng các nguồn thanh khoản sẵn có</w:t>
      </w:r>
      <w:r w:rsidR="00C97F59">
        <w:rPr>
          <w:lang w:val="en-US"/>
        </w:rPr>
        <w:t xml:space="preserve"> </w:t>
      </w:r>
      <w:r w:rsidR="00C97F59" w:rsidRPr="00C97F59">
        <w:t>và các biện pháp quản trị tài sản – nguồn vốn khác phù hợp với điều kiện thị trường</w:t>
      </w:r>
      <w:r w:rsidRPr="00FD7B0E">
        <w:t xml:space="preserve"> theo quy định nội bộ của </w:t>
      </w:r>
      <w:r>
        <w:rPr>
          <w:lang w:val="en-US"/>
        </w:rPr>
        <w:t>MSB</w:t>
      </w:r>
      <w:r w:rsidRPr="00FD7B0E">
        <w:t>.</w:t>
      </w:r>
    </w:p>
    <w:p w14:paraId="3AFCD6BD" w14:textId="08447F56" w:rsidR="00FD7B0E" w:rsidRPr="00831EF1" w:rsidRDefault="00FD7B0E" w:rsidP="00831EF1">
      <w:pPr>
        <w:numPr>
          <w:ilvl w:val="5"/>
          <w:numId w:val="144"/>
        </w:numPr>
        <w:spacing w:before="60" w:after="60" w:line="264" w:lineRule="auto"/>
        <w:ind w:left="270" w:hanging="270"/>
        <w:jc w:val="both"/>
        <w:rPr>
          <w:b/>
          <w:bCs/>
        </w:rPr>
      </w:pPr>
      <w:r w:rsidRPr="00831EF1">
        <w:rPr>
          <w:b/>
          <w:bCs/>
        </w:rPr>
        <w:t>Biện pháp ứng phó trong tình huống căng thẳng thanh khoản</w:t>
      </w:r>
    </w:p>
    <w:p w14:paraId="06F13C9B" w14:textId="2150356A" w:rsidR="00FD7B0E" w:rsidRPr="00831EF1" w:rsidRDefault="00FD7B0E" w:rsidP="00831EF1">
      <w:pPr>
        <w:pStyle w:val="ListParagraph"/>
        <w:numPr>
          <w:ilvl w:val="0"/>
          <w:numId w:val="130"/>
        </w:numPr>
        <w:spacing w:before="60" w:after="60" w:line="264" w:lineRule="auto"/>
        <w:ind w:left="360"/>
      </w:pPr>
      <w:r w:rsidRPr="0011430A">
        <w:rPr>
          <w:sz w:val="24"/>
        </w:rPr>
        <w:t xml:space="preserve">Khi phát sinh hoặc có nguy cơ phát sinh căng thẳng thanh khoản, MSB triển khai các biện pháp ứng phó theo Kế hoạch dự phòng thanh khoản (CFP) nhằm kiểm soát, giảm thiểu tác động và bảo đảm khả năng đáp ứng các nghĩa vụ thanh toán của </w:t>
      </w:r>
      <w:r w:rsidR="002F335D">
        <w:rPr>
          <w:sz w:val="24"/>
          <w:lang w:val="en-US"/>
        </w:rPr>
        <w:t>MSB</w:t>
      </w:r>
      <w:r w:rsidRPr="0011430A">
        <w:rPr>
          <w:sz w:val="24"/>
        </w:rPr>
        <w:t>;</w:t>
      </w:r>
    </w:p>
    <w:p w14:paraId="4782F96E" w14:textId="18E10388" w:rsidR="00DF6D5B" w:rsidRPr="009A7A59" w:rsidRDefault="00FD7B0E" w:rsidP="00831EF1">
      <w:pPr>
        <w:pStyle w:val="ListParagraph"/>
        <w:numPr>
          <w:ilvl w:val="0"/>
          <w:numId w:val="130"/>
        </w:numPr>
        <w:spacing w:before="60" w:after="60" w:line="264" w:lineRule="auto"/>
        <w:ind w:left="360"/>
        <w:rPr>
          <w:sz w:val="24"/>
        </w:rPr>
      </w:pPr>
      <w:r w:rsidRPr="009A7A59">
        <w:rPr>
          <w:sz w:val="24"/>
        </w:rPr>
        <w:t>Các biện pháp ứng phó được thực hiện phù hợp với cấp độ căng thẳng thanh khoản, khả năng chịu đựng rủi ro, điều kiện thị trường và tình hình thực tế của MSB trong từng thời kỳ</w:t>
      </w:r>
      <w:r w:rsidR="00DF6D5B" w:rsidRPr="00733CA0">
        <w:rPr>
          <w:sz w:val="24"/>
        </w:rPr>
        <w:t>.</w:t>
      </w:r>
    </w:p>
    <w:p w14:paraId="06A7BBE5" w14:textId="77777777" w:rsidR="00BB4CED" w:rsidRPr="00F14B6E" w:rsidRDefault="00BB4CED" w:rsidP="00831EF1">
      <w:pPr>
        <w:numPr>
          <w:ilvl w:val="2"/>
          <w:numId w:val="144"/>
        </w:numPr>
        <w:spacing w:before="60" w:after="60" w:line="264" w:lineRule="auto"/>
        <w:ind w:left="270" w:hanging="270"/>
        <w:jc w:val="both"/>
        <w:rPr>
          <w:b/>
          <w:bCs/>
        </w:rPr>
      </w:pPr>
      <w:r w:rsidRPr="00F14B6E">
        <w:rPr>
          <w:b/>
          <w:bCs/>
        </w:rPr>
        <w:t>Trách nhiệm thực hiện</w:t>
      </w:r>
    </w:p>
    <w:p w14:paraId="6BDFE5E1" w14:textId="77777777" w:rsidR="00BB4CED" w:rsidRPr="00676166" w:rsidRDefault="00BB4CED" w:rsidP="00831EF1">
      <w:pPr>
        <w:numPr>
          <w:ilvl w:val="5"/>
          <w:numId w:val="144"/>
        </w:numPr>
        <w:spacing w:before="60" w:after="60" w:line="264" w:lineRule="auto"/>
        <w:ind w:left="270" w:hanging="270"/>
        <w:jc w:val="both"/>
      </w:pPr>
      <w:r w:rsidRPr="00676166">
        <w:t>Tuyến 1</w:t>
      </w:r>
    </w:p>
    <w:p w14:paraId="0782D098" w14:textId="77777777" w:rsidR="00BB4CED" w:rsidRPr="00676166" w:rsidRDefault="00BB4CED" w:rsidP="00690B5C">
      <w:pPr>
        <w:widowControl w:val="0"/>
        <w:spacing w:before="60" w:after="60" w:line="264" w:lineRule="auto"/>
        <w:ind w:firstLine="270"/>
        <w:jc w:val="both"/>
      </w:pPr>
      <w:r w:rsidRPr="00676166">
        <w:t>Các đơn vị thuộc Tuyến 1 có trách nhiệm:</w:t>
      </w:r>
    </w:p>
    <w:p w14:paraId="40890167"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Theo dõi trạng thái thanh khoản, dòng tiền, các chỉ số rủi ro thanh khoản và việc tuân thủ các hạn mức, ngưỡng cảnh báo được phê duyệt; </w:t>
      </w:r>
    </w:p>
    <w:p w14:paraId="6307B05F"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Chủ động quản lý trạng thái tài sản – nguồn vốn và triển khai các biện pháp kiểm soát, phòng ngừa và xử lý rủi ro thanh khoản theo chức năng, nhiệm vụ được giao; </w:t>
      </w:r>
    </w:p>
    <w:p w14:paraId="39061231" w14:textId="71F4137C" w:rsidR="00BB4CED" w:rsidRPr="00676166" w:rsidRDefault="00BB4CED" w:rsidP="00E474F5">
      <w:pPr>
        <w:widowControl w:val="0"/>
        <w:numPr>
          <w:ilvl w:val="0"/>
          <w:numId w:val="23"/>
        </w:numPr>
        <w:spacing w:before="60" w:after="60" w:line="264" w:lineRule="auto"/>
        <w:ind w:left="270" w:hanging="284"/>
        <w:jc w:val="both"/>
      </w:pPr>
      <w:r w:rsidRPr="00676166">
        <w:t xml:space="preserve">Xây dựng, thực hiện và rà soát kế hoạch nguồn vốn, sử dụng vốn và nhu cầu thanh khoản </w:t>
      </w:r>
      <w:r w:rsidRPr="00676166">
        <w:lastRenderedPageBreak/>
        <w:t xml:space="preserve">phù hợp với định hướng kinh doanh và trạng thái thanh khoản của </w:t>
      </w:r>
      <w:r w:rsidR="00AE7C0E">
        <w:rPr>
          <w:lang w:val="en-US"/>
        </w:rPr>
        <w:t>MSB</w:t>
      </w:r>
      <w:r w:rsidRPr="00676166">
        <w:t xml:space="preserve">; </w:t>
      </w:r>
    </w:p>
    <w:p w14:paraId="38F4A7EF"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Thực hiện quản lý thanh khoản trong ngày; duy trì khả năng đáp ứng nghĩa vụ thanh toán và khả năng tiếp cận các nguồn thanh khoản trong điều kiện bình thường và căng thẳng; </w:t>
      </w:r>
    </w:p>
    <w:p w14:paraId="1CDB5644"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Chủ động nhận diện, báo cáo kịp thời các dấu hiệu suy giảm trạng thái thanh khoản, nguy cơ vi phạm hạn mức hoặc các vấn đề trọng yếu phát sinh; </w:t>
      </w:r>
    </w:p>
    <w:p w14:paraId="25892B66"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Thực hiện các biện pháp xử lý thiếu hụt thanh khoản và các biện pháp ứng phó theo Kế hoạch dự phòng thanh khoản (CFP) và chỉ đạo của cấp có thẩm quyền; </w:t>
      </w:r>
    </w:p>
    <w:p w14:paraId="1A52A07A"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Tự giám sát việc tuân thủ các quy định của pháp luật, quy định nội bộ, chính sách, hạn mức và các biện pháp quản lý rủi ro thanh khoản; </w:t>
      </w:r>
    </w:p>
    <w:p w14:paraId="6EE3398A" w14:textId="77777777" w:rsidR="00BB4CED" w:rsidRPr="00676166" w:rsidRDefault="00BB4CED" w:rsidP="00E474F5">
      <w:pPr>
        <w:widowControl w:val="0"/>
        <w:numPr>
          <w:ilvl w:val="0"/>
          <w:numId w:val="23"/>
        </w:numPr>
        <w:spacing w:before="60" w:after="60" w:line="264" w:lineRule="auto"/>
        <w:ind w:left="270" w:hanging="284"/>
        <w:jc w:val="both"/>
      </w:pPr>
      <w:r w:rsidRPr="00676166">
        <w:t>Cung cấp đầy đủ, kịp thời thông tin và dữ liệu phục vụ công tác theo dõi, kiểm soát và giám sát rủi ro thanh khoản.</w:t>
      </w:r>
    </w:p>
    <w:p w14:paraId="1E235F71" w14:textId="77777777" w:rsidR="00BB4CED" w:rsidRPr="00676166" w:rsidRDefault="00BB4CED" w:rsidP="00831EF1">
      <w:pPr>
        <w:numPr>
          <w:ilvl w:val="5"/>
          <w:numId w:val="144"/>
        </w:numPr>
        <w:spacing w:before="60" w:after="60" w:line="264" w:lineRule="auto"/>
        <w:ind w:left="270" w:hanging="270"/>
        <w:jc w:val="both"/>
      </w:pPr>
      <w:r w:rsidRPr="00676166">
        <w:t>Tuyến 2</w:t>
      </w:r>
    </w:p>
    <w:p w14:paraId="4E1132B7" w14:textId="77777777" w:rsidR="00BB4CED" w:rsidRPr="00676166" w:rsidRDefault="00BB4CED" w:rsidP="00690B5C">
      <w:pPr>
        <w:widowControl w:val="0"/>
        <w:spacing w:before="60" w:after="60" w:line="264" w:lineRule="auto"/>
        <w:jc w:val="both"/>
      </w:pPr>
      <w:r w:rsidRPr="00676166">
        <w:t>Bộ phận QLRRTK và các đơn vị chức năng liên quan thuộc Tuyến 2 có trách nhiệm:</w:t>
      </w:r>
    </w:p>
    <w:p w14:paraId="04D366F5"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Thiết lập, rà soát và giám sát hệ thống hạn mức, ngưỡng cảnh báo và chỉ số cảnh báo sớm rủi ro thanh khoản; </w:t>
      </w:r>
    </w:p>
    <w:p w14:paraId="3D217BA1"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Thực hiện giám sát độc lập đối với trạng thái rủi ro thanh khoản và việc tuân thủ của Tuyến 1 đối với các quy định của pháp luật, quy định nội bộ, hạn mức và biện pháp quản lý rủi ro thanh khoản; </w:t>
      </w:r>
    </w:p>
    <w:p w14:paraId="489092EC"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Theo dõi, phân tích và đánh giá xu hướng biến động trạng thái thanh khoản, khả năng tiếp cận nguồn vốn và các dấu hiệu cảnh báo sớm; </w:t>
      </w:r>
    </w:p>
    <w:p w14:paraId="6D6153DA" w14:textId="3B9C828B" w:rsidR="00BB4CED" w:rsidRPr="00676166" w:rsidRDefault="00BB4CED" w:rsidP="00E474F5">
      <w:pPr>
        <w:widowControl w:val="0"/>
        <w:numPr>
          <w:ilvl w:val="0"/>
          <w:numId w:val="23"/>
        </w:numPr>
        <w:spacing w:before="60" w:after="60" w:line="264" w:lineRule="auto"/>
        <w:ind w:left="270" w:hanging="284"/>
        <w:jc w:val="both"/>
      </w:pPr>
      <w:r w:rsidRPr="00676166">
        <w:t xml:space="preserve">Thực hiện kiểm soát trước (pre-check) và kiểm soát sau (post-check) đối với các sản phẩm, hoạt động hoặc giao dịch có ảnh hưởng trọng yếu đến trạng thái thanh khoản theo quy định của </w:t>
      </w:r>
      <w:r w:rsidR="00AE7C0E">
        <w:rPr>
          <w:lang w:val="en-US"/>
        </w:rPr>
        <w:t>MSB</w:t>
      </w:r>
      <w:r w:rsidRPr="00676166">
        <w:t xml:space="preserve"> hoặc theo yêu cầu của cấp có thẩm quyền; </w:t>
      </w:r>
    </w:p>
    <w:p w14:paraId="49DAD685"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Đánh giá tính phù hợp và hiệu quả của các biện pháp phòng ngừa, kiểm soát và ứng phó rủi ro thanh khoản; </w:t>
      </w:r>
    </w:p>
    <w:p w14:paraId="6B647DC3"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Giám sát kết quả kiểm tra sức chịu đựng, khả năng kích hoạt CFP và tính khả thi của các biện pháp ứng phó thanh khoản; </w:t>
      </w:r>
    </w:p>
    <w:p w14:paraId="09398CB1" w14:textId="77777777" w:rsidR="00BB4CED" w:rsidRPr="00676166" w:rsidRDefault="00BB4CED" w:rsidP="00E474F5">
      <w:pPr>
        <w:widowControl w:val="0"/>
        <w:numPr>
          <w:ilvl w:val="0"/>
          <w:numId w:val="23"/>
        </w:numPr>
        <w:spacing w:before="60" w:after="60" w:line="264" w:lineRule="auto"/>
        <w:ind w:left="270" w:hanging="284"/>
        <w:jc w:val="both"/>
      </w:pPr>
      <w:r w:rsidRPr="00676166">
        <w:t xml:space="preserve">Báo cáo kịp thời tới cấp có thẩm quyền đối với các trường hợp vi phạm hạn mức, dấu hiệu suy giảm trạng thái thanh khoản hoặc các vấn đề trọng yếu phát sinh; </w:t>
      </w:r>
    </w:p>
    <w:p w14:paraId="7FD716AC" w14:textId="77777777" w:rsidR="00BB4CED" w:rsidRPr="00676166" w:rsidRDefault="00BB4CED" w:rsidP="00E474F5">
      <w:pPr>
        <w:widowControl w:val="0"/>
        <w:numPr>
          <w:ilvl w:val="0"/>
          <w:numId w:val="23"/>
        </w:numPr>
        <w:spacing w:before="60" w:after="60" w:line="264" w:lineRule="auto"/>
        <w:ind w:left="270" w:hanging="284"/>
        <w:jc w:val="both"/>
      </w:pPr>
      <w:r w:rsidRPr="00676166">
        <w:t>Đề xuất các biện pháp kiểm soát, giảm thiểu rủi ro và điều chỉnh chính sách, hạn mức hoặc cơ chế quản lý rủi ro thanh khoản khi cần thiết.</w:t>
      </w:r>
    </w:p>
    <w:p w14:paraId="798DC369" w14:textId="77777777" w:rsidR="0070365A" w:rsidRPr="00831EF1" w:rsidRDefault="0070365A" w:rsidP="00831EF1">
      <w:pPr>
        <w:pStyle w:val="Heading2"/>
        <w:widowControl w:val="0"/>
        <w:tabs>
          <w:tab w:val="clear" w:pos="1477"/>
        </w:tabs>
        <w:spacing w:before="60" w:after="60" w:line="264" w:lineRule="auto"/>
        <w:ind w:left="360"/>
        <w:rPr>
          <w:sz w:val="24"/>
          <w:szCs w:val="24"/>
          <w:lang w:val="en-US"/>
        </w:rPr>
      </w:pPr>
      <w:bookmarkStart w:id="180" w:name="_Toc233635391"/>
      <w:r w:rsidRPr="00831EF1">
        <w:rPr>
          <w:sz w:val="24"/>
          <w:szCs w:val="24"/>
          <w:lang w:val="en-US"/>
        </w:rPr>
        <w:t>Báo cáo và cung cấp thông tin về RRTK</w:t>
      </w:r>
      <w:bookmarkEnd w:id="180"/>
    </w:p>
    <w:p w14:paraId="4E8E87F5" w14:textId="77777777" w:rsidR="0070365A" w:rsidRPr="001942DF" w:rsidRDefault="0070365A" w:rsidP="003459B8">
      <w:pPr>
        <w:pStyle w:val="ListParagraph"/>
        <w:widowControl w:val="0"/>
        <w:numPr>
          <w:ilvl w:val="2"/>
          <w:numId w:val="184"/>
        </w:numPr>
        <w:tabs>
          <w:tab w:val="clear" w:pos="1080"/>
          <w:tab w:val="num" w:pos="360"/>
        </w:tabs>
        <w:spacing w:before="60" w:after="60" w:line="264" w:lineRule="auto"/>
        <w:ind w:left="360"/>
        <w:contextualSpacing w:val="0"/>
        <w:rPr>
          <w:b/>
          <w:bCs/>
          <w:sz w:val="24"/>
        </w:rPr>
      </w:pPr>
      <w:r w:rsidRPr="001942DF">
        <w:rPr>
          <w:b/>
          <w:bCs/>
          <w:sz w:val="24"/>
        </w:rPr>
        <w:t>Nguyên tắc chung</w:t>
      </w:r>
    </w:p>
    <w:p w14:paraId="5DF08047" w14:textId="2FC75D31" w:rsidR="00A66C3E" w:rsidRPr="00831EF1" w:rsidRDefault="00951A3C" w:rsidP="00A66C3E">
      <w:pPr>
        <w:widowControl w:val="0"/>
        <w:numPr>
          <w:ilvl w:val="1"/>
          <w:numId w:val="13"/>
        </w:numPr>
        <w:spacing w:before="60" w:after="60" w:line="22" w:lineRule="atLeast"/>
        <w:ind w:left="270" w:hanging="283"/>
        <w:jc w:val="both"/>
      </w:pPr>
      <w:r w:rsidRPr="00951A3C">
        <w:rPr>
          <w:lang w:val="en-US"/>
        </w:rPr>
        <w:t>MSB</w:t>
      </w:r>
      <w:r w:rsidR="00A66C3E" w:rsidRPr="00831EF1">
        <w:t xml:space="preserve"> thực hiện báo cáo và cung cấp thông tin về RRTK trên cơ sở đầy đủ, chính xác, kịp thời, phù hợp với quy định pháp luật, quy định nội bộ, mô hình ba tuyến bảo vệ và yêu cầu quản trị trong từng thời kỳ.</w:t>
      </w:r>
    </w:p>
    <w:p w14:paraId="6E760A98" w14:textId="77777777" w:rsidR="00A66C3E" w:rsidRPr="00831EF1" w:rsidRDefault="00A66C3E" w:rsidP="00A66C3E">
      <w:pPr>
        <w:widowControl w:val="0"/>
        <w:numPr>
          <w:ilvl w:val="1"/>
          <w:numId w:val="13"/>
        </w:numPr>
        <w:spacing w:before="60" w:after="60" w:line="22" w:lineRule="atLeast"/>
        <w:ind w:left="270" w:hanging="283"/>
        <w:jc w:val="both"/>
      </w:pPr>
      <w:r w:rsidRPr="00831EF1">
        <w:t>Hệ thống báo cáo, cung cấp thông tin đảm bảo hỗ trợ hiệu quả cho công tác quản trị, điều hành, giám sát, cảnh báo sớm, kiểm soát hạn mức và ra quyết định ở các cấp liên quan đến QLRRTK.</w:t>
      </w:r>
    </w:p>
    <w:p w14:paraId="24FDDF32" w14:textId="41814B26" w:rsidR="00A66C3E" w:rsidRPr="00951A3C" w:rsidRDefault="00A66C3E" w:rsidP="00A66C3E">
      <w:pPr>
        <w:widowControl w:val="0"/>
        <w:numPr>
          <w:ilvl w:val="1"/>
          <w:numId w:val="13"/>
        </w:numPr>
        <w:spacing w:before="60" w:after="60" w:line="264" w:lineRule="auto"/>
        <w:ind w:left="270" w:hanging="283"/>
        <w:jc w:val="both"/>
      </w:pPr>
      <w:r w:rsidRPr="00831EF1">
        <w:t>Nội dung, hình thức, đơn vị báo cáo, đơn vị phê duyệt, đối tượng nhận báo cáo, tần suất báo cáo, thời điểm chốt liệu và thời hạn cung cấp cụ thể đối với từng loại báo cáo liên quan đến RRTK được quy định tại các văn bản nội bộ có liên quan trong từng thời kỳ.</w:t>
      </w:r>
    </w:p>
    <w:p w14:paraId="59656F68" w14:textId="77777777" w:rsidR="00C11C44" w:rsidRPr="00951A3C" w:rsidRDefault="00C11C44" w:rsidP="003459B8">
      <w:pPr>
        <w:pStyle w:val="ListParagraph"/>
        <w:widowControl w:val="0"/>
        <w:numPr>
          <w:ilvl w:val="2"/>
          <w:numId w:val="184"/>
        </w:numPr>
        <w:spacing w:before="60" w:after="60" w:line="264" w:lineRule="auto"/>
        <w:ind w:left="284" w:hanging="284"/>
        <w:contextualSpacing w:val="0"/>
        <w:rPr>
          <w:b/>
          <w:bCs/>
          <w:sz w:val="24"/>
        </w:rPr>
      </w:pPr>
      <w:r w:rsidRPr="00951A3C">
        <w:rPr>
          <w:b/>
          <w:bCs/>
          <w:sz w:val="24"/>
        </w:rPr>
        <w:t>Báo cáo và cung cấp thông tin ra bên ngoài</w:t>
      </w:r>
    </w:p>
    <w:p w14:paraId="4754E3D7" w14:textId="77777777" w:rsidR="00A66C3E" w:rsidRPr="00951A3C" w:rsidRDefault="00A66C3E" w:rsidP="00A66C3E">
      <w:pPr>
        <w:pStyle w:val="NormalWeb"/>
        <w:spacing w:before="60" w:beforeAutospacing="0" w:after="60" w:afterAutospacing="0" w:line="22" w:lineRule="atLeast"/>
        <w:jc w:val="both"/>
      </w:pPr>
      <w:r w:rsidRPr="00951A3C">
        <w:lastRenderedPageBreak/>
        <w:t>Việc báo cáo và cung cấp thông tin về RRTK ra bên ngoài được thực hiện theo nguyên tắc tuân thủ quy định pháp luật, yêu cầu của cơ quan có thẩm quyền và phân cấp thẩm quyền nội bộ của MSB, cụ thể:</w:t>
      </w:r>
    </w:p>
    <w:p w14:paraId="1EB57910" w14:textId="77777777" w:rsidR="00A66C3E" w:rsidRPr="00831EF1" w:rsidRDefault="00A66C3E" w:rsidP="003459B8">
      <w:pPr>
        <w:pStyle w:val="ListParagraph"/>
        <w:widowControl w:val="0"/>
        <w:numPr>
          <w:ilvl w:val="5"/>
          <w:numId w:val="184"/>
        </w:numPr>
        <w:spacing w:before="60" w:after="60" w:line="22" w:lineRule="atLeast"/>
        <w:ind w:left="270" w:hanging="270"/>
        <w:contextualSpacing w:val="0"/>
        <w:rPr>
          <w:sz w:val="24"/>
        </w:rPr>
      </w:pPr>
      <w:r w:rsidRPr="00831EF1">
        <w:rPr>
          <w:sz w:val="24"/>
        </w:rPr>
        <w:t>Đối với NHNN và các cơ quan quản lý nhà nước: thực hiện theo quy định pháp luật hiện hành hoặc yêu cầu từng lần của cơ quan có thẩm quyền, trên cơ sở được phê duyệt hoặc thực hiện theo phân cấp thẩm quyền của MSB;</w:t>
      </w:r>
    </w:p>
    <w:p w14:paraId="25AD1EC1" w14:textId="77CE63F2" w:rsidR="00C11C44" w:rsidRPr="00951A3C" w:rsidRDefault="00A66C3E" w:rsidP="003459B8">
      <w:pPr>
        <w:pStyle w:val="ListParagraph"/>
        <w:widowControl w:val="0"/>
        <w:numPr>
          <w:ilvl w:val="5"/>
          <w:numId w:val="184"/>
        </w:numPr>
        <w:spacing w:before="60" w:after="60" w:line="264" w:lineRule="auto"/>
        <w:ind w:left="270" w:hanging="270"/>
        <w:contextualSpacing w:val="0"/>
        <w:rPr>
          <w:sz w:val="24"/>
        </w:rPr>
      </w:pPr>
      <w:r w:rsidRPr="00831EF1">
        <w:t>Đối với tổ chức/cá nhân bên ngoài khác: thực hiện theo yêu cầu của cấp có thẩm quyền hoặc thông qua đơn vị đầu mối được cấp có thẩm quyền chỉ định, bảo đảm tuân thủ quy định về bảo mật, công bố và cung cấp thông tin của MSB</w:t>
      </w:r>
      <w:r w:rsidR="00C11C44" w:rsidRPr="00951A3C">
        <w:rPr>
          <w:sz w:val="24"/>
        </w:rPr>
        <w:t>.</w:t>
      </w:r>
    </w:p>
    <w:p w14:paraId="7D819A6A" w14:textId="77777777" w:rsidR="00D158C1" w:rsidRPr="001942DF" w:rsidRDefault="00D158C1" w:rsidP="003459B8">
      <w:pPr>
        <w:pStyle w:val="ListParagraph"/>
        <w:widowControl w:val="0"/>
        <w:numPr>
          <w:ilvl w:val="2"/>
          <w:numId w:val="184"/>
        </w:numPr>
        <w:spacing w:before="60" w:after="60" w:line="264" w:lineRule="auto"/>
        <w:ind w:left="284" w:hanging="284"/>
        <w:contextualSpacing w:val="0"/>
        <w:rPr>
          <w:b/>
          <w:bCs/>
          <w:sz w:val="24"/>
        </w:rPr>
      </w:pPr>
      <w:r w:rsidRPr="001942DF">
        <w:rPr>
          <w:b/>
          <w:bCs/>
          <w:sz w:val="24"/>
        </w:rPr>
        <w:t>Báo cáo và cung cấp thông tin nội bộ</w:t>
      </w:r>
    </w:p>
    <w:p w14:paraId="5903924C" w14:textId="77777777" w:rsidR="00A66C3E" w:rsidRPr="00834870" w:rsidRDefault="00A66C3E" w:rsidP="003459B8">
      <w:pPr>
        <w:widowControl w:val="0"/>
        <w:numPr>
          <w:ilvl w:val="5"/>
          <w:numId w:val="184"/>
        </w:numPr>
        <w:spacing w:before="60" w:after="60" w:line="22" w:lineRule="atLeast"/>
        <w:ind w:left="270" w:hanging="270"/>
        <w:jc w:val="both"/>
      </w:pPr>
      <w:r w:rsidRPr="00FC0B0D">
        <w:t xml:space="preserve">Các </w:t>
      </w:r>
      <w:r w:rsidRPr="00834870">
        <w:t xml:space="preserve">đơn vị, cá nhân thuộc ba tuyến bảo vệ có trách nhiệm báo cáo đầy đủ, chính xác và kịp thời các nội dung thuộc phạm vi chức năng, nhiệm vụ và thẩm quyền được giao; </w:t>
      </w:r>
      <w:r w:rsidRPr="00831EF1">
        <w:t>trong đó Tuyến 2 thực hiện tổng hợp, đánh giá và báo cáo độc lập về RRTK theo quy định nội bộ.</w:t>
      </w:r>
    </w:p>
    <w:p w14:paraId="791063D8" w14:textId="77777777" w:rsidR="00A66C3E" w:rsidRPr="00FC0B0D" w:rsidRDefault="00A66C3E" w:rsidP="003459B8">
      <w:pPr>
        <w:widowControl w:val="0"/>
        <w:numPr>
          <w:ilvl w:val="5"/>
          <w:numId w:val="184"/>
        </w:numPr>
        <w:spacing w:before="60" w:after="60" w:line="22" w:lineRule="atLeast"/>
        <w:ind w:left="270" w:hanging="270"/>
        <w:jc w:val="both"/>
      </w:pPr>
      <w:r w:rsidRPr="00834870">
        <w:t>Việc báo cáo nội bộ được thực hiện theo</w:t>
      </w:r>
      <w:r w:rsidRPr="00FC0B0D">
        <w:t xml:space="preserve"> nguyên tắc phân cấp quản lý, bảo đảm thông tin RRTK được tổng hợp, kiểm soát và báo cáo kịp thời đến:</w:t>
      </w:r>
    </w:p>
    <w:p w14:paraId="04D34770" w14:textId="77777777" w:rsidR="00A66C3E" w:rsidRPr="00BB39E8" w:rsidRDefault="00A66C3E" w:rsidP="00A66C3E">
      <w:pPr>
        <w:numPr>
          <w:ilvl w:val="0"/>
          <w:numId w:val="122"/>
        </w:numPr>
        <w:spacing w:before="60" w:after="60" w:line="22" w:lineRule="atLeast"/>
        <w:ind w:left="630"/>
        <w:jc w:val="both"/>
      </w:pPr>
      <w:r w:rsidRPr="00BB39E8">
        <w:t>Các cấp quản lý điều hành (HĐRR, ALCO, Tổng Giám đốc);</w:t>
      </w:r>
    </w:p>
    <w:p w14:paraId="386851CE" w14:textId="4FC95010" w:rsidR="00A66C3E" w:rsidRPr="00BB39E8" w:rsidRDefault="00A66C3E" w:rsidP="00A66C3E">
      <w:pPr>
        <w:numPr>
          <w:ilvl w:val="0"/>
          <w:numId w:val="122"/>
        </w:numPr>
        <w:spacing w:before="60" w:after="60" w:line="22" w:lineRule="atLeast"/>
        <w:ind w:left="630"/>
        <w:jc w:val="both"/>
      </w:pPr>
      <w:r w:rsidRPr="00BB39E8">
        <w:t xml:space="preserve">Các cấp quản trị (Ủy ban Quản lý rủi ro, HĐQT, </w:t>
      </w:r>
      <w:r w:rsidR="00707DAE">
        <w:rPr>
          <w:lang w:val="en-US"/>
        </w:rPr>
        <w:t xml:space="preserve">KTNB, </w:t>
      </w:r>
      <w:r w:rsidRPr="00BB39E8">
        <w:t>Ban kiểm soát);</w:t>
      </w:r>
    </w:p>
    <w:p w14:paraId="15171591" w14:textId="77777777" w:rsidR="00A66C3E" w:rsidRPr="00BB39E8" w:rsidRDefault="00A66C3E" w:rsidP="00A66C3E">
      <w:pPr>
        <w:numPr>
          <w:ilvl w:val="0"/>
          <w:numId w:val="122"/>
        </w:numPr>
        <w:spacing w:before="60" w:after="60" w:line="22" w:lineRule="atLeast"/>
        <w:ind w:left="630"/>
        <w:jc w:val="both"/>
      </w:pPr>
      <w:r w:rsidRPr="00BB39E8">
        <w:t>Các cấp có thẩm quyền khác theo quy định nội bộ.</w:t>
      </w:r>
    </w:p>
    <w:p w14:paraId="31A32B53" w14:textId="77777777" w:rsidR="00A66C3E" w:rsidRPr="00FC0B0D" w:rsidRDefault="00A66C3E" w:rsidP="003459B8">
      <w:pPr>
        <w:widowControl w:val="0"/>
        <w:numPr>
          <w:ilvl w:val="5"/>
          <w:numId w:val="184"/>
        </w:numPr>
        <w:spacing w:before="60" w:after="60" w:line="22" w:lineRule="atLeast"/>
        <w:ind w:left="270" w:hanging="270"/>
        <w:jc w:val="both"/>
      </w:pPr>
      <w:r w:rsidRPr="00FC0B0D">
        <w:t>Quản lý danh mục báo cáo</w:t>
      </w:r>
    </w:p>
    <w:p w14:paraId="5BC1EC36" w14:textId="77777777" w:rsidR="00A66C3E" w:rsidRPr="00BB39E8" w:rsidRDefault="00A66C3E" w:rsidP="00A66C3E">
      <w:pPr>
        <w:numPr>
          <w:ilvl w:val="0"/>
          <w:numId w:val="123"/>
        </w:numPr>
        <w:spacing w:before="60" w:after="60" w:line="22" w:lineRule="atLeast"/>
        <w:ind w:left="630"/>
        <w:jc w:val="both"/>
      </w:pPr>
      <w:r w:rsidRPr="00BB39E8">
        <w:t>Bộ phận QLRRTK chịu trách nhiệm lập, rà soát và quản lý danh mục các báo cáo RRTK thuộc phạm vi phụ trách, phù hợp với quy định pháp luật và quy định nội bộ của MSB.</w:t>
      </w:r>
    </w:p>
    <w:p w14:paraId="398FC463" w14:textId="77777777" w:rsidR="00A66C3E" w:rsidRPr="00BB39E8" w:rsidRDefault="00A66C3E" w:rsidP="00A66C3E">
      <w:pPr>
        <w:numPr>
          <w:ilvl w:val="0"/>
          <w:numId w:val="123"/>
        </w:numPr>
        <w:spacing w:before="60" w:after="60" w:line="22" w:lineRule="atLeast"/>
        <w:ind w:left="270" w:firstLine="0"/>
      </w:pPr>
      <w:r w:rsidRPr="00BB39E8">
        <w:rPr>
          <w:rFonts w:eastAsia="Calibri"/>
        </w:rPr>
        <w:t>Danh mục báo cáo tại mọi thời điểm đáp ứng tối thiểu các nội dung sau:</w:t>
      </w:r>
    </w:p>
    <w:p w14:paraId="5B6DCB9A" w14:textId="77777777" w:rsidR="00A66C3E" w:rsidRPr="00BB39E8" w:rsidRDefault="00A66C3E" w:rsidP="00A66C3E">
      <w:pPr>
        <w:numPr>
          <w:ilvl w:val="1"/>
          <w:numId w:val="124"/>
        </w:numPr>
        <w:spacing w:before="60" w:after="60" w:line="22" w:lineRule="atLeast"/>
        <w:ind w:left="990"/>
        <w:jc w:val="both"/>
      </w:pPr>
      <w:r w:rsidRPr="00BB39E8">
        <w:t>Tên báo cáo, mục đích báo cáo và nội dung chính của báo cáo;</w:t>
      </w:r>
    </w:p>
    <w:p w14:paraId="1E28B148" w14:textId="77777777" w:rsidR="00A66C3E" w:rsidRPr="00BB39E8" w:rsidRDefault="00A66C3E" w:rsidP="00A66C3E">
      <w:pPr>
        <w:numPr>
          <w:ilvl w:val="1"/>
          <w:numId w:val="124"/>
        </w:numPr>
        <w:spacing w:before="60" w:after="60" w:line="22" w:lineRule="atLeast"/>
        <w:ind w:left="990"/>
        <w:jc w:val="both"/>
      </w:pPr>
      <w:r w:rsidRPr="00BB39E8">
        <w:t>Tần suất lập báo cáo và thời điểm lấy số liệu;</w:t>
      </w:r>
    </w:p>
    <w:p w14:paraId="1A25E4EF" w14:textId="77777777" w:rsidR="00A66C3E" w:rsidRPr="00BB39E8" w:rsidRDefault="00A66C3E" w:rsidP="00A66C3E">
      <w:pPr>
        <w:numPr>
          <w:ilvl w:val="1"/>
          <w:numId w:val="124"/>
        </w:numPr>
        <w:spacing w:before="60" w:after="60" w:line="22" w:lineRule="atLeast"/>
        <w:ind w:left="990"/>
        <w:jc w:val="both"/>
      </w:pPr>
      <w:r w:rsidRPr="00BB39E8">
        <w:t>Thời hạn hoàn thành và cung cấp báo cáo;</w:t>
      </w:r>
    </w:p>
    <w:p w14:paraId="3ACC6D21" w14:textId="77777777" w:rsidR="00A66C3E" w:rsidRPr="00BB39E8" w:rsidRDefault="00A66C3E" w:rsidP="00A66C3E">
      <w:pPr>
        <w:numPr>
          <w:ilvl w:val="1"/>
          <w:numId w:val="124"/>
        </w:numPr>
        <w:spacing w:before="60" w:after="60" w:line="22" w:lineRule="atLeast"/>
        <w:ind w:left="990"/>
        <w:jc w:val="both"/>
      </w:pPr>
      <w:r w:rsidRPr="00BB39E8">
        <w:t>Đơn vị/cá nhân lập, kiểm soát, phê duyệt và nhận báo cáo;</w:t>
      </w:r>
    </w:p>
    <w:p w14:paraId="4F836FB1" w14:textId="77777777" w:rsidR="00A66C3E" w:rsidRPr="00BB39E8" w:rsidRDefault="00A66C3E" w:rsidP="00A66C3E">
      <w:pPr>
        <w:numPr>
          <w:ilvl w:val="1"/>
          <w:numId w:val="124"/>
        </w:numPr>
        <w:spacing w:before="60" w:after="60" w:line="22" w:lineRule="atLeast"/>
        <w:ind w:left="990"/>
        <w:jc w:val="both"/>
      </w:pPr>
      <w:r w:rsidRPr="00BB39E8">
        <w:t>Hình thức báo cáo, phương thức cung cấp, yêu cầu lưu trữ và bảo mật;</w:t>
      </w:r>
    </w:p>
    <w:p w14:paraId="5F1A379F" w14:textId="4B987307" w:rsidR="009E76D9" w:rsidRPr="00676166" w:rsidRDefault="00A66C3E" w:rsidP="00831EF1">
      <w:pPr>
        <w:widowControl w:val="0"/>
        <w:numPr>
          <w:ilvl w:val="0"/>
          <w:numId w:val="23"/>
        </w:numPr>
        <w:spacing w:before="60" w:after="60" w:line="264" w:lineRule="auto"/>
        <w:ind w:left="990"/>
        <w:jc w:val="both"/>
      </w:pPr>
      <w:r w:rsidRPr="00BB39E8">
        <w:t>Cơ sở pháp lý hoặc căn cứ nội bộ áp dụng đối với báo cáo, nếu có.</w:t>
      </w:r>
    </w:p>
    <w:p w14:paraId="0BD4BAAA" w14:textId="38DD8072" w:rsidR="00322B08" w:rsidRPr="001942DF" w:rsidRDefault="006778E3" w:rsidP="003459B8">
      <w:pPr>
        <w:widowControl w:val="0"/>
        <w:numPr>
          <w:ilvl w:val="2"/>
          <w:numId w:val="184"/>
        </w:numPr>
        <w:spacing w:before="60" w:after="60" w:line="264" w:lineRule="auto"/>
        <w:ind w:left="284" w:hanging="284"/>
        <w:jc w:val="both"/>
        <w:rPr>
          <w:b/>
          <w:bCs/>
        </w:rPr>
      </w:pPr>
      <w:r w:rsidRPr="001942DF">
        <w:rPr>
          <w:b/>
          <w:bCs/>
        </w:rPr>
        <w:t>Báo cáo nội bộ về r</w:t>
      </w:r>
      <w:r w:rsidR="00E0338F" w:rsidRPr="001942DF">
        <w:rPr>
          <w:b/>
          <w:bCs/>
        </w:rPr>
        <w:t>ủi ro thanh khoản</w:t>
      </w:r>
    </w:p>
    <w:p w14:paraId="23021DA8" w14:textId="77777777" w:rsidR="00A66C3E" w:rsidRPr="003459B8" w:rsidRDefault="00A66C3E" w:rsidP="003459B8">
      <w:pPr>
        <w:widowControl w:val="0"/>
        <w:numPr>
          <w:ilvl w:val="5"/>
          <w:numId w:val="184"/>
        </w:numPr>
        <w:spacing w:before="60" w:after="60" w:line="22" w:lineRule="atLeast"/>
        <w:ind w:left="360"/>
        <w:jc w:val="both"/>
      </w:pPr>
      <w:r w:rsidRPr="003459B8">
        <w:t>Nguyên tắc thực hiện:</w:t>
      </w:r>
    </w:p>
    <w:p w14:paraId="23388D7A" w14:textId="56891C16" w:rsidR="00A66C3E" w:rsidRPr="00BB39E8" w:rsidRDefault="00834870" w:rsidP="00A66C3E">
      <w:pPr>
        <w:pStyle w:val="ListParagraph"/>
        <w:numPr>
          <w:ilvl w:val="0"/>
          <w:numId w:val="125"/>
        </w:numPr>
        <w:spacing w:before="60" w:after="60" w:line="22" w:lineRule="atLeast"/>
        <w:ind w:hanging="180"/>
        <w:contextualSpacing w:val="0"/>
        <w:rPr>
          <w:sz w:val="24"/>
        </w:rPr>
      </w:pPr>
      <w:r>
        <w:rPr>
          <w:sz w:val="24"/>
          <w:lang w:val="en-US"/>
        </w:rPr>
        <w:t>MSB</w:t>
      </w:r>
      <w:r w:rsidR="00A66C3E" w:rsidRPr="00BB39E8">
        <w:rPr>
          <w:sz w:val="24"/>
        </w:rPr>
        <w:t xml:space="preserve"> thiết lập cơ chế báo cáo RRTK với tần suất phù hợp với tính chất, quy mô, mức độ phức tạp của hoạt động kinh doanh, mức độ trọng yếu của rủi ro, nội dung báo cáo, mức độ biến động của thị trường và yêu cầu quản trị trong từng thời kỳ;</w:t>
      </w:r>
    </w:p>
    <w:p w14:paraId="25FC8647" w14:textId="4B9833D2" w:rsidR="00A66C3E" w:rsidRPr="00831EF1" w:rsidRDefault="00A66C3E" w:rsidP="00831EF1">
      <w:pPr>
        <w:pStyle w:val="ListParagraph"/>
        <w:numPr>
          <w:ilvl w:val="0"/>
          <w:numId w:val="125"/>
        </w:numPr>
        <w:spacing w:before="60" w:after="60" w:line="22" w:lineRule="atLeast"/>
        <w:ind w:hanging="180"/>
        <w:contextualSpacing w:val="0"/>
      </w:pPr>
      <w:r w:rsidRPr="00BB39E8">
        <w:rPr>
          <w:sz w:val="24"/>
        </w:rPr>
        <w:t>Báo cáo RRTK được thực hiện định kỳ theo tần suất phù hợp với từng loại trạng thái, chỉ số, danh mục, hạn mức, ngưỡng cảnh báo và yêu cầu giám sát rủi ro.</w:t>
      </w:r>
    </w:p>
    <w:p w14:paraId="6FEA8677" w14:textId="621680CE" w:rsidR="00A66C3E" w:rsidRPr="00831EF1" w:rsidRDefault="00A66C3E" w:rsidP="003459B8">
      <w:pPr>
        <w:widowControl w:val="0"/>
        <w:numPr>
          <w:ilvl w:val="5"/>
          <w:numId w:val="184"/>
        </w:numPr>
        <w:spacing w:before="60" w:after="60" w:line="264" w:lineRule="auto"/>
        <w:ind w:left="360"/>
        <w:jc w:val="both"/>
      </w:pPr>
      <w:r w:rsidRPr="00BB39E8">
        <w:t>Báo cáo RRT</w:t>
      </w:r>
      <w:r w:rsidRPr="00AA6E5C">
        <w:t>K</w:t>
      </w:r>
      <w:r w:rsidRPr="00BB39E8">
        <w:t xml:space="preserve"> toàn diện</w:t>
      </w:r>
    </w:p>
    <w:p w14:paraId="442CF2DA" w14:textId="536B23D0" w:rsidR="00A66C3E" w:rsidRPr="00AA6E5C" w:rsidRDefault="00A66C3E" w:rsidP="00A66C3E">
      <w:pPr>
        <w:widowControl w:val="0"/>
        <w:spacing w:before="60" w:after="60" w:line="22" w:lineRule="atLeast"/>
        <w:jc w:val="both"/>
        <w:rPr>
          <w:color w:val="E97132" w:themeColor="accent2"/>
        </w:rPr>
      </w:pPr>
      <w:r w:rsidRPr="00BB39E8">
        <w:t>Báo cáo RRT</w:t>
      </w:r>
      <w:r w:rsidR="00D43E77">
        <w:rPr>
          <w:lang w:val="en-US"/>
        </w:rPr>
        <w:t>K</w:t>
      </w:r>
      <w:r w:rsidRPr="00BB39E8">
        <w:t xml:space="preserve"> toàn diện được lập riêng rẽ hoặc tích hợp trong các báo cáo rủi ro toàn hàng theo tần suất tối thiểu hàng tháng, bao gồm nhưng không giới hạn các nội dung sau trên cơ sở phát sinh trong kỳ nếu có:</w:t>
      </w:r>
    </w:p>
    <w:p w14:paraId="0B6D7C13" w14:textId="1ECFAAD2" w:rsidR="00A66C3E" w:rsidRPr="00AA6E5C" w:rsidRDefault="00A66C3E" w:rsidP="00A66C3E">
      <w:pPr>
        <w:widowControl w:val="0"/>
        <w:numPr>
          <w:ilvl w:val="0"/>
          <w:numId w:val="23"/>
        </w:numPr>
        <w:spacing w:before="60" w:after="60" w:line="22" w:lineRule="atLeast"/>
        <w:ind w:left="630" w:hanging="270"/>
        <w:jc w:val="both"/>
      </w:pPr>
      <w:r>
        <w:rPr>
          <w:lang w:val="en-US"/>
        </w:rPr>
        <w:t>Tình hình thanh khoản trên thị trường, c</w:t>
      </w:r>
      <w:r w:rsidRPr="00AA6E5C">
        <w:t xml:space="preserve">ác rủi ro trọng yếu, biến động thị trường hoặc sự kiện (bao gồm nhận định về chỉ số xếp hạng tín nhiệm của MSB trong kỳ (nếu có)) có thể ảnh hưởng đến trạng thái thanh khoản của </w:t>
      </w:r>
      <w:r w:rsidR="00834870">
        <w:rPr>
          <w:lang w:val="en-US"/>
        </w:rPr>
        <w:t>MSB</w:t>
      </w:r>
      <w:r w:rsidRPr="00AA6E5C">
        <w:t>;</w:t>
      </w:r>
    </w:p>
    <w:p w14:paraId="023DA771" w14:textId="34518E53" w:rsidR="00A66C3E" w:rsidRPr="00AA6E5C" w:rsidRDefault="00A66C3E" w:rsidP="00A66C3E">
      <w:pPr>
        <w:widowControl w:val="0"/>
        <w:numPr>
          <w:ilvl w:val="0"/>
          <w:numId w:val="23"/>
        </w:numPr>
        <w:spacing w:before="60" w:after="60" w:line="22" w:lineRule="atLeast"/>
        <w:ind w:left="630" w:hanging="270"/>
        <w:jc w:val="both"/>
      </w:pPr>
      <w:r w:rsidRPr="00AA6E5C">
        <w:t>Các thông tin hỗ trợ phân tích nhu cầu thanh khoản: cơ cấu của Bảng cân đối tài sản, công tác huy động vốn (sản phẩm mới, khách hàng, kỳ hạn, lãi suất);</w:t>
      </w:r>
    </w:p>
    <w:p w14:paraId="124D58EB" w14:textId="77777777" w:rsidR="00A66C3E" w:rsidRPr="00AA6E5C" w:rsidRDefault="00A66C3E" w:rsidP="00A66C3E">
      <w:pPr>
        <w:widowControl w:val="0"/>
        <w:numPr>
          <w:ilvl w:val="0"/>
          <w:numId w:val="23"/>
        </w:numPr>
        <w:spacing w:before="60" w:after="60" w:line="22" w:lineRule="atLeast"/>
        <w:ind w:left="630" w:hanging="270"/>
        <w:jc w:val="both"/>
      </w:pPr>
      <w:r w:rsidRPr="00AA6E5C">
        <w:t xml:space="preserve">Chênh lệch về dòng tiền; cơ cấu nguồn thanh khoản, kỳ hạn nguồn vốn; mức độ ổn định, </w:t>
      </w:r>
      <w:r w:rsidRPr="00AA6E5C">
        <w:lastRenderedPageBreak/>
        <w:t>đa dạng hóa và tập trung nguồn thanh khoản;</w:t>
      </w:r>
    </w:p>
    <w:p w14:paraId="3C58F20F" w14:textId="77777777" w:rsidR="00A66C3E" w:rsidRPr="00AA6E5C" w:rsidRDefault="00A66C3E" w:rsidP="00A66C3E">
      <w:pPr>
        <w:widowControl w:val="0"/>
        <w:numPr>
          <w:ilvl w:val="0"/>
          <w:numId w:val="23"/>
        </w:numPr>
        <w:spacing w:before="60" w:after="60" w:line="22" w:lineRule="atLeast"/>
        <w:ind w:left="630" w:hanging="270"/>
        <w:jc w:val="both"/>
      </w:pPr>
      <w:r w:rsidRPr="00AA6E5C">
        <w:t xml:space="preserve">Khả năng tiếp cận nguồn vốn, chi phí thanh khoản và các dấu hiệu cảnh báo sớm; </w:t>
      </w:r>
    </w:p>
    <w:p w14:paraId="3B4B0D41" w14:textId="77777777" w:rsidR="00A66C3E" w:rsidRPr="00AA6E5C" w:rsidRDefault="00A66C3E" w:rsidP="00A66C3E">
      <w:pPr>
        <w:widowControl w:val="0"/>
        <w:numPr>
          <w:ilvl w:val="0"/>
          <w:numId w:val="23"/>
        </w:numPr>
        <w:spacing w:before="60" w:after="60" w:line="22" w:lineRule="atLeast"/>
        <w:ind w:left="630" w:hanging="270"/>
        <w:jc w:val="both"/>
      </w:pPr>
      <w:r w:rsidRPr="00AA6E5C">
        <w:t>Tình hình tuân thủ khẩu vị rủi ro và các hạn mức rủi ro thanh khoản; các chỉ số cảnh báo sớm rủi ro; các hành vi vi phạm về quản lý rủi ro thanh khoản;</w:t>
      </w:r>
    </w:p>
    <w:p w14:paraId="49484E5B" w14:textId="77777777" w:rsidR="00A66C3E" w:rsidRPr="00AA6E5C" w:rsidRDefault="00A66C3E" w:rsidP="00A66C3E">
      <w:pPr>
        <w:widowControl w:val="0"/>
        <w:numPr>
          <w:ilvl w:val="0"/>
          <w:numId w:val="23"/>
        </w:numPr>
        <w:spacing w:before="60" w:after="60" w:line="22" w:lineRule="atLeast"/>
        <w:ind w:left="630" w:hanging="270"/>
        <w:jc w:val="both"/>
      </w:pPr>
      <w:r w:rsidRPr="00AA6E5C">
        <w:t>Tài sản có tính thanh khoản cao, mức dự phòng thanh khoản và khả năng sử dụng tài sản thanh khoản;</w:t>
      </w:r>
    </w:p>
    <w:p w14:paraId="75F2C76E" w14:textId="77777777" w:rsidR="00A66C3E" w:rsidRPr="00AA6E5C" w:rsidRDefault="00A66C3E" w:rsidP="00A66C3E">
      <w:pPr>
        <w:widowControl w:val="0"/>
        <w:numPr>
          <w:ilvl w:val="0"/>
          <w:numId w:val="23"/>
        </w:numPr>
        <w:spacing w:before="60" w:after="60" w:line="22" w:lineRule="atLeast"/>
        <w:ind w:left="630" w:hanging="270"/>
        <w:jc w:val="both"/>
      </w:pPr>
      <w:r w:rsidRPr="00AA6E5C">
        <w:t>Kết quả kiểm tra sức chịu đựng về thanh khoản thực hiện trong kỳ báo cáo (nếu có); mức độ đủ thanh khoản và khả năng triển khai Kế hoạch dự phòng thanh khoản;</w:t>
      </w:r>
    </w:p>
    <w:p w14:paraId="7DD9C703" w14:textId="77777777" w:rsidR="00A66C3E" w:rsidRPr="00AA6E5C" w:rsidRDefault="00A66C3E" w:rsidP="00A66C3E">
      <w:pPr>
        <w:widowControl w:val="0"/>
        <w:numPr>
          <w:ilvl w:val="0"/>
          <w:numId w:val="23"/>
        </w:numPr>
        <w:spacing w:before="60" w:after="60" w:line="22" w:lineRule="atLeast"/>
        <w:ind w:left="630" w:hanging="270"/>
        <w:jc w:val="both"/>
      </w:pPr>
      <w:r w:rsidRPr="00AA6E5C">
        <w:t>Các biện pháp kiểm soát, phòng ngừa, giảm thiểu rủi ro đã thực hiện và kết quả triển khai trong kỳ;</w:t>
      </w:r>
    </w:p>
    <w:p w14:paraId="26B4A844" w14:textId="77777777" w:rsidR="00A66C3E" w:rsidRPr="00AA6E5C" w:rsidRDefault="00A66C3E" w:rsidP="00A66C3E">
      <w:pPr>
        <w:widowControl w:val="0"/>
        <w:numPr>
          <w:ilvl w:val="0"/>
          <w:numId w:val="23"/>
        </w:numPr>
        <w:spacing w:before="60" w:after="60" w:line="22" w:lineRule="atLeast"/>
        <w:ind w:left="630" w:hanging="270"/>
        <w:jc w:val="both"/>
      </w:pPr>
      <w:r w:rsidRPr="00AA6E5C">
        <w:t>Đề xuất, kiến nghị về quản lý rủi ro thanh khoản với cấp nhận báo cáo (kèm trách nhiệm xử lý) nhằm kiểm soát, giảm thiểu rủi ro thanh khoản và nâng cao hiệu quả quản lý;</w:t>
      </w:r>
    </w:p>
    <w:p w14:paraId="51CB6FC1" w14:textId="33640AB5" w:rsidR="00782E92" w:rsidRPr="00676166" w:rsidRDefault="00A66C3E" w:rsidP="00E474F5">
      <w:pPr>
        <w:widowControl w:val="0"/>
        <w:numPr>
          <w:ilvl w:val="0"/>
          <w:numId w:val="23"/>
        </w:numPr>
        <w:spacing w:before="60" w:after="60" w:line="264" w:lineRule="auto"/>
        <w:ind w:left="630" w:hanging="270"/>
        <w:jc w:val="both"/>
      </w:pPr>
      <w:r w:rsidRPr="00AA6E5C">
        <w:t>Kết quả xử lý, khắc phục theo yêu cầu, kiến nghị của kiểm toán nội bộ, Ngân hàng Nhà nước, tổ chức kiểm toán độc lập, cơ quan có thẩm quyền khác (nếu có).</w:t>
      </w:r>
    </w:p>
    <w:p w14:paraId="6B9738A2" w14:textId="77777777" w:rsidR="00D81D1A" w:rsidRPr="00AA6E5C" w:rsidRDefault="00D81D1A" w:rsidP="003459B8">
      <w:pPr>
        <w:widowControl w:val="0"/>
        <w:numPr>
          <w:ilvl w:val="5"/>
          <w:numId w:val="184"/>
        </w:numPr>
        <w:spacing w:before="60" w:after="60" w:line="22" w:lineRule="atLeast"/>
        <w:ind w:left="270" w:hanging="270"/>
        <w:jc w:val="both"/>
      </w:pPr>
      <w:r w:rsidRPr="00AA6E5C">
        <w:t>Báo cáo tự đánh giá hệ thống kiểm soát nội bộ đối với QLRRTK</w:t>
      </w:r>
    </w:p>
    <w:p w14:paraId="23648DF9" w14:textId="20088A74" w:rsidR="00D81D1A" w:rsidRPr="00AA6E5C" w:rsidRDefault="00D81D1A" w:rsidP="00D81D1A">
      <w:pPr>
        <w:widowControl w:val="0"/>
        <w:numPr>
          <w:ilvl w:val="0"/>
          <w:numId w:val="23"/>
        </w:numPr>
        <w:spacing w:before="60" w:after="60" w:line="22" w:lineRule="atLeast"/>
        <w:ind w:left="630" w:hanging="284"/>
        <w:jc w:val="both"/>
      </w:pPr>
      <w:r w:rsidRPr="00BB39E8">
        <w:t xml:space="preserve">Định kỳ tối thiểu hàng năm, </w:t>
      </w:r>
      <w:r w:rsidR="00834870">
        <w:rPr>
          <w:lang w:val="en-US"/>
        </w:rPr>
        <w:t>MSB</w:t>
      </w:r>
      <w:r w:rsidRPr="00BB39E8">
        <w:t xml:space="preserve"> thực hiện rà soát và báo cáo kết quả tự đánh giá hệ thống kiểm soát nội bộ đối với công tác quản lý QLRRT</w:t>
      </w:r>
      <w:r w:rsidRPr="00AA6E5C">
        <w:t xml:space="preserve">K </w:t>
      </w:r>
      <w:r w:rsidRPr="00BB39E8">
        <w:t>theo quy định pháp luật và quy định nội bộ có liên quan của MSB.</w:t>
      </w:r>
    </w:p>
    <w:p w14:paraId="63A74B51" w14:textId="77777777" w:rsidR="00D81D1A" w:rsidRPr="003459B8" w:rsidRDefault="00D81D1A" w:rsidP="003459B8">
      <w:pPr>
        <w:widowControl w:val="0"/>
        <w:numPr>
          <w:ilvl w:val="5"/>
          <w:numId w:val="184"/>
        </w:numPr>
        <w:spacing w:before="60" w:after="60" w:line="22" w:lineRule="atLeast"/>
        <w:ind w:left="270" w:hanging="270"/>
        <w:jc w:val="both"/>
      </w:pPr>
      <w:r w:rsidRPr="003459B8">
        <w:t>Báo cáo định kỳ hàng ngày, trong ngày hoặc đột xuất</w:t>
      </w:r>
      <w:r w:rsidRPr="003459B8" w:rsidDel="00951E27">
        <w:t xml:space="preserve"> </w:t>
      </w:r>
    </w:p>
    <w:p w14:paraId="240155AB" w14:textId="46D3AF72" w:rsidR="00D81D1A" w:rsidRPr="00BB39E8" w:rsidRDefault="00834870" w:rsidP="00D81D1A">
      <w:pPr>
        <w:widowControl w:val="0"/>
        <w:spacing w:before="60" w:after="60" w:line="22" w:lineRule="atLeast"/>
        <w:ind w:left="270"/>
        <w:jc w:val="both"/>
      </w:pPr>
      <w:r>
        <w:rPr>
          <w:lang w:val="en-US"/>
        </w:rPr>
        <w:t>MSB</w:t>
      </w:r>
      <w:r w:rsidR="00D81D1A" w:rsidRPr="00BB39E8">
        <w:t xml:space="preserve"> áp dụng tần suất báo cáo tối thiểu hàng ngày (hoặc được xem xét tăng cường vào các thời điểm trong ngày; theo thời gian thực hoặc đột xuất) để bảo đảm theo dõi, cảnh báo và xử lý kịp thời đối với các trường hợp sau, bao gồm nhưng không giới hạn:</w:t>
      </w:r>
    </w:p>
    <w:p w14:paraId="62404288" w14:textId="77777777" w:rsidR="00D81D1A" w:rsidRPr="00AA6E5C" w:rsidRDefault="00D81D1A" w:rsidP="00D81D1A">
      <w:pPr>
        <w:widowControl w:val="0"/>
        <w:numPr>
          <w:ilvl w:val="0"/>
          <w:numId w:val="23"/>
        </w:numPr>
        <w:spacing w:before="60" w:after="60" w:line="22" w:lineRule="atLeast"/>
        <w:ind w:left="630" w:hanging="284"/>
        <w:jc w:val="both"/>
      </w:pPr>
      <w:r w:rsidRPr="00AA6E5C">
        <w:t>Các trạng thái, chỉ số hoặc danh mục có mức độ rủi ro trọng yếu, biến động nhanh, tiệm cận/vượt hạn mức hoặc ngưỡng cảnh báo;</w:t>
      </w:r>
    </w:p>
    <w:p w14:paraId="56454B33" w14:textId="54A48C6C" w:rsidR="00D81D1A" w:rsidRPr="00FC0B0D" w:rsidRDefault="00D81D1A" w:rsidP="00D81D1A">
      <w:pPr>
        <w:widowControl w:val="0"/>
        <w:numPr>
          <w:ilvl w:val="0"/>
          <w:numId w:val="23"/>
        </w:numPr>
        <w:spacing w:before="60" w:after="60" w:line="22" w:lineRule="atLeast"/>
        <w:ind w:left="630" w:hanging="284"/>
        <w:jc w:val="both"/>
      </w:pPr>
      <w:r w:rsidRPr="00AA6E5C">
        <w:t>Thị trường biến động mạnh hoặc phát sinh sự</w:t>
      </w:r>
      <w:r w:rsidRPr="00FC0B0D">
        <w:t xml:space="preserve"> kiện rủi ro trọng yếu có khả năng ảnh hưởng đáng kể đến </w:t>
      </w:r>
      <w:r>
        <w:t xml:space="preserve">trạng thái an toàn thanh khoản, khả năng đáp ứng nghĩa vụ thanh toán, hoặc khả năng kích hoạt Kế hoạch dự phòng thanh khoản của </w:t>
      </w:r>
      <w:r w:rsidR="00834870">
        <w:rPr>
          <w:lang w:val="en-US"/>
        </w:rPr>
        <w:t>MSB</w:t>
      </w:r>
      <w:r w:rsidRPr="00FC0B0D">
        <w:t>;</w:t>
      </w:r>
    </w:p>
    <w:p w14:paraId="3B62BDAB" w14:textId="77777777" w:rsidR="00D81D1A" w:rsidRPr="00FC0B0D" w:rsidRDefault="00D81D1A" w:rsidP="00831EF1">
      <w:pPr>
        <w:widowControl w:val="0"/>
        <w:numPr>
          <w:ilvl w:val="0"/>
          <w:numId w:val="23"/>
        </w:numPr>
        <w:spacing w:before="60" w:after="60" w:line="22" w:lineRule="atLeast"/>
        <w:ind w:left="630" w:hanging="284"/>
        <w:jc w:val="both"/>
      </w:pPr>
      <w:r w:rsidRPr="00FC0B0D">
        <w:t>Phát sinh vi phạm, nguy cơ vi phạm hoặc bất thường trọng yếu liên quan đến QLRRTK;</w:t>
      </w:r>
    </w:p>
    <w:p w14:paraId="5CBB21F2" w14:textId="3EEC639D" w:rsidR="00322B08" w:rsidRPr="00676166" w:rsidRDefault="00D81D1A" w:rsidP="00E474F5">
      <w:pPr>
        <w:widowControl w:val="0"/>
        <w:numPr>
          <w:ilvl w:val="0"/>
          <w:numId w:val="23"/>
        </w:numPr>
        <w:spacing w:before="60" w:after="60" w:line="264" w:lineRule="auto"/>
        <w:ind w:left="630" w:hanging="284"/>
        <w:jc w:val="both"/>
      </w:pPr>
      <w:r w:rsidRPr="00BB39E8">
        <w:t>Theo yêu cầu của cấp có thẩm quyền</w:t>
      </w:r>
      <w:r w:rsidRPr="00FC0B0D">
        <w:t>.</w:t>
      </w:r>
    </w:p>
    <w:p w14:paraId="7B35D559" w14:textId="0ACFC593" w:rsidR="00FB1C21" w:rsidRPr="00831EF1" w:rsidRDefault="00F60BA3" w:rsidP="00831EF1">
      <w:pPr>
        <w:pStyle w:val="Heading2"/>
        <w:widowControl w:val="0"/>
        <w:tabs>
          <w:tab w:val="clear" w:pos="1477"/>
        </w:tabs>
        <w:spacing w:before="60" w:after="60" w:line="264" w:lineRule="auto"/>
        <w:ind w:left="360"/>
        <w:rPr>
          <w:sz w:val="24"/>
          <w:szCs w:val="24"/>
          <w:lang w:val="en-US"/>
        </w:rPr>
      </w:pPr>
      <w:r w:rsidRPr="00831EF1">
        <w:rPr>
          <w:sz w:val="24"/>
          <w:szCs w:val="24"/>
          <w:lang w:val="en-US"/>
        </w:rPr>
        <w:t xml:space="preserve"> </w:t>
      </w:r>
      <w:bookmarkStart w:id="181" w:name="_Toc229602389"/>
      <w:bookmarkStart w:id="182" w:name="_Toc229602671"/>
      <w:bookmarkStart w:id="183" w:name="_Toc231922294"/>
      <w:bookmarkStart w:id="184" w:name="_Toc229602390"/>
      <w:bookmarkStart w:id="185" w:name="_Toc229602672"/>
      <w:bookmarkStart w:id="186" w:name="_Toc231922295"/>
      <w:bookmarkStart w:id="187" w:name="_Toc229602391"/>
      <w:bookmarkStart w:id="188" w:name="_Toc229602673"/>
      <w:bookmarkStart w:id="189" w:name="_Toc231922296"/>
      <w:bookmarkStart w:id="190" w:name="_Toc229602392"/>
      <w:bookmarkStart w:id="191" w:name="_Toc229602674"/>
      <w:bookmarkStart w:id="192" w:name="_Toc231922297"/>
      <w:bookmarkStart w:id="193" w:name="_Toc229602393"/>
      <w:bookmarkStart w:id="194" w:name="_Toc229602675"/>
      <w:bookmarkStart w:id="195" w:name="_Toc231922298"/>
      <w:bookmarkStart w:id="196" w:name="_Toc229602394"/>
      <w:bookmarkStart w:id="197" w:name="_Toc229602676"/>
      <w:bookmarkStart w:id="198" w:name="_Toc231922299"/>
      <w:bookmarkStart w:id="199" w:name="_Toc229602395"/>
      <w:bookmarkStart w:id="200" w:name="_Toc229602677"/>
      <w:bookmarkStart w:id="201" w:name="_Toc231922300"/>
      <w:bookmarkStart w:id="202" w:name="_Toc229602396"/>
      <w:bookmarkStart w:id="203" w:name="_Toc229602678"/>
      <w:bookmarkStart w:id="204" w:name="_Toc231922301"/>
      <w:bookmarkStart w:id="205" w:name="_Toc229602397"/>
      <w:bookmarkStart w:id="206" w:name="_Toc229602679"/>
      <w:bookmarkStart w:id="207" w:name="_Toc231922302"/>
      <w:bookmarkStart w:id="208" w:name="_Toc229602398"/>
      <w:bookmarkStart w:id="209" w:name="_Toc229602680"/>
      <w:bookmarkStart w:id="210" w:name="_Toc231922303"/>
      <w:bookmarkStart w:id="211" w:name="_Toc229602399"/>
      <w:bookmarkStart w:id="212" w:name="_Toc229602681"/>
      <w:bookmarkStart w:id="213" w:name="_Toc231922304"/>
      <w:bookmarkStart w:id="214" w:name="_Toc229602400"/>
      <w:bookmarkStart w:id="215" w:name="_Toc229602682"/>
      <w:bookmarkStart w:id="216" w:name="_Toc231922305"/>
      <w:bookmarkStart w:id="217" w:name="_Toc229602401"/>
      <w:bookmarkStart w:id="218" w:name="_Toc229602683"/>
      <w:bookmarkStart w:id="219" w:name="_Toc231922306"/>
      <w:bookmarkStart w:id="220" w:name="_Toc229602402"/>
      <w:bookmarkStart w:id="221" w:name="_Toc229602684"/>
      <w:bookmarkStart w:id="222" w:name="_Toc231922307"/>
      <w:bookmarkStart w:id="223" w:name="_Toc229602403"/>
      <w:bookmarkStart w:id="224" w:name="_Toc229602685"/>
      <w:bookmarkStart w:id="225" w:name="_Toc231922308"/>
      <w:bookmarkStart w:id="226" w:name="_Toc229602404"/>
      <w:bookmarkStart w:id="227" w:name="_Toc229602686"/>
      <w:bookmarkStart w:id="228" w:name="_Toc231922309"/>
      <w:bookmarkStart w:id="229" w:name="_Toc229602405"/>
      <w:bookmarkStart w:id="230" w:name="_Toc229602687"/>
      <w:bookmarkStart w:id="231" w:name="_Toc231922310"/>
      <w:bookmarkStart w:id="232" w:name="_Toc229602406"/>
      <w:bookmarkStart w:id="233" w:name="_Toc229602688"/>
      <w:bookmarkStart w:id="234" w:name="_Toc231922311"/>
      <w:bookmarkStart w:id="235" w:name="_Toc229602407"/>
      <w:bookmarkStart w:id="236" w:name="_Toc229602689"/>
      <w:bookmarkStart w:id="237" w:name="_Toc231922312"/>
      <w:bookmarkStart w:id="238" w:name="_Toc229602408"/>
      <w:bookmarkStart w:id="239" w:name="_Toc229602690"/>
      <w:bookmarkStart w:id="240" w:name="_Toc231922313"/>
      <w:bookmarkStart w:id="241" w:name="_Toc229602409"/>
      <w:bookmarkStart w:id="242" w:name="_Toc229602691"/>
      <w:bookmarkStart w:id="243" w:name="_Toc231922314"/>
      <w:bookmarkStart w:id="244" w:name="_Toc229602410"/>
      <w:bookmarkStart w:id="245" w:name="_Toc229602692"/>
      <w:bookmarkStart w:id="246" w:name="_Toc231922315"/>
      <w:bookmarkStart w:id="247" w:name="_Toc229602411"/>
      <w:bookmarkStart w:id="248" w:name="_Toc229602693"/>
      <w:bookmarkStart w:id="249" w:name="_Toc231922316"/>
      <w:bookmarkStart w:id="250" w:name="_Toc229602412"/>
      <w:bookmarkStart w:id="251" w:name="_Toc229602694"/>
      <w:bookmarkStart w:id="252" w:name="_Toc231922317"/>
      <w:bookmarkStart w:id="253" w:name="_Toc229602413"/>
      <w:bookmarkStart w:id="254" w:name="_Toc229602695"/>
      <w:bookmarkStart w:id="255" w:name="_Toc231922318"/>
      <w:bookmarkStart w:id="256" w:name="_Toc229602414"/>
      <w:bookmarkStart w:id="257" w:name="_Toc229602696"/>
      <w:bookmarkStart w:id="258" w:name="_Toc231922319"/>
      <w:bookmarkStart w:id="259" w:name="_Toc229602415"/>
      <w:bookmarkStart w:id="260" w:name="_Toc229602697"/>
      <w:bookmarkStart w:id="261" w:name="_Toc231922320"/>
      <w:bookmarkStart w:id="262" w:name="_Toc229602416"/>
      <w:bookmarkStart w:id="263" w:name="_Toc229602698"/>
      <w:bookmarkStart w:id="264" w:name="_Toc231922321"/>
      <w:bookmarkStart w:id="265" w:name="_Toc229602417"/>
      <w:bookmarkStart w:id="266" w:name="_Toc229602699"/>
      <w:bookmarkStart w:id="267" w:name="_Toc231922322"/>
      <w:bookmarkStart w:id="268" w:name="_Toc229602418"/>
      <w:bookmarkStart w:id="269" w:name="_Toc229602700"/>
      <w:bookmarkStart w:id="270" w:name="_Toc231922323"/>
      <w:bookmarkStart w:id="271" w:name="_Toc229602419"/>
      <w:bookmarkStart w:id="272" w:name="_Toc229602701"/>
      <w:bookmarkStart w:id="273" w:name="_Toc231922324"/>
      <w:bookmarkStart w:id="274" w:name="_Toc229602420"/>
      <w:bookmarkStart w:id="275" w:name="_Toc229602702"/>
      <w:bookmarkStart w:id="276" w:name="_Toc231922325"/>
      <w:bookmarkStart w:id="277" w:name="_Toc229602421"/>
      <w:bookmarkStart w:id="278" w:name="_Toc229602703"/>
      <w:bookmarkStart w:id="279" w:name="_Toc231922326"/>
      <w:bookmarkStart w:id="280" w:name="_Toc229602422"/>
      <w:bookmarkStart w:id="281" w:name="_Toc229602704"/>
      <w:bookmarkStart w:id="282" w:name="_Toc231922327"/>
      <w:bookmarkStart w:id="283" w:name="_Toc229602423"/>
      <w:bookmarkStart w:id="284" w:name="_Toc229602705"/>
      <w:bookmarkStart w:id="285" w:name="_Toc231922328"/>
      <w:bookmarkStart w:id="286" w:name="_Toc229602424"/>
      <w:bookmarkStart w:id="287" w:name="_Toc229602706"/>
      <w:bookmarkStart w:id="288" w:name="_Toc231922329"/>
      <w:bookmarkStart w:id="289" w:name="_Toc229602425"/>
      <w:bookmarkStart w:id="290" w:name="_Toc229602707"/>
      <w:bookmarkStart w:id="291" w:name="_Toc231922330"/>
      <w:bookmarkStart w:id="292" w:name="_Toc229602426"/>
      <w:bookmarkStart w:id="293" w:name="_Toc229602708"/>
      <w:bookmarkStart w:id="294" w:name="_Toc231922331"/>
      <w:bookmarkStart w:id="295" w:name="_Toc229602427"/>
      <w:bookmarkStart w:id="296" w:name="_Toc229602709"/>
      <w:bookmarkStart w:id="297" w:name="_Toc231922332"/>
      <w:bookmarkStart w:id="298" w:name="_Toc229602428"/>
      <w:bookmarkStart w:id="299" w:name="_Toc229602710"/>
      <w:bookmarkStart w:id="300" w:name="_Toc231922333"/>
      <w:bookmarkStart w:id="301" w:name="_Toc229602429"/>
      <w:bookmarkStart w:id="302" w:name="_Toc229602711"/>
      <w:bookmarkStart w:id="303" w:name="_Toc231922334"/>
      <w:bookmarkStart w:id="304" w:name="_Toc229602430"/>
      <w:bookmarkStart w:id="305" w:name="_Toc229602712"/>
      <w:bookmarkStart w:id="306" w:name="_Toc231922335"/>
      <w:bookmarkStart w:id="307" w:name="_Toc229602431"/>
      <w:bookmarkStart w:id="308" w:name="_Toc229602713"/>
      <w:bookmarkStart w:id="309" w:name="_Toc231922336"/>
      <w:bookmarkStart w:id="310" w:name="_Toc229602432"/>
      <w:bookmarkStart w:id="311" w:name="_Toc229602714"/>
      <w:bookmarkStart w:id="312" w:name="_Toc231922337"/>
      <w:bookmarkStart w:id="313" w:name="_Toc229602433"/>
      <w:bookmarkStart w:id="314" w:name="_Toc229602715"/>
      <w:bookmarkStart w:id="315" w:name="_Toc231922338"/>
      <w:bookmarkStart w:id="316" w:name="_Toc229602434"/>
      <w:bookmarkStart w:id="317" w:name="_Toc229602716"/>
      <w:bookmarkStart w:id="318" w:name="_Toc231922339"/>
      <w:bookmarkStart w:id="319" w:name="_Toc229602435"/>
      <w:bookmarkStart w:id="320" w:name="_Toc229602717"/>
      <w:bookmarkStart w:id="321" w:name="_Toc231922340"/>
      <w:bookmarkStart w:id="322" w:name="_Toc229602436"/>
      <w:bookmarkStart w:id="323" w:name="_Toc229602718"/>
      <w:bookmarkStart w:id="324" w:name="_Toc231922341"/>
      <w:bookmarkStart w:id="325" w:name="_Toc229602437"/>
      <w:bookmarkStart w:id="326" w:name="_Toc229602719"/>
      <w:bookmarkStart w:id="327" w:name="_Toc231922342"/>
      <w:bookmarkStart w:id="328" w:name="_Toc229602438"/>
      <w:bookmarkStart w:id="329" w:name="_Toc229602720"/>
      <w:bookmarkStart w:id="330" w:name="_Toc231922343"/>
      <w:bookmarkStart w:id="331" w:name="_Toc229602439"/>
      <w:bookmarkStart w:id="332" w:name="_Toc229602721"/>
      <w:bookmarkStart w:id="333" w:name="_Toc231922344"/>
      <w:bookmarkStart w:id="334" w:name="_Toc229602440"/>
      <w:bookmarkStart w:id="335" w:name="_Toc229602722"/>
      <w:bookmarkStart w:id="336" w:name="_Toc231922345"/>
      <w:bookmarkStart w:id="337" w:name="_Toc229602441"/>
      <w:bookmarkStart w:id="338" w:name="_Toc229602723"/>
      <w:bookmarkStart w:id="339" w:name="_Toc231922346"/>
      <w:bookmarkStart w:id="340" w:name="_Toc229602442"/>
      <w:bookmarkStart w:id="341" w:name="_Toc229602724"/>
      <w:bookmarkStart w:id="342" w:name="_Toc231922347"/>
      <w:bookmarkStart w:id="343" w:name="_Toc229602443"/>
      <w:bookmarkStart w:id="344" w:name="_Toc229602725"/>
      <w:bookmarkStart w:id="345" w:name="_Toc231922348"/>
      <w:bookmarkStart w:id="346" w:name="_Toc229602444"/>
      <w:bookmarkStart w:id="347" w:name="_Toc229602726"/>
      <w:bookmarkStart w:id="348" w:name="_Toc231922349"/>
      <w:bookmarkStart w:id="349" w:name="_Toc229602445"/>
      <w:bookmarkStart w:id="350" w:name="_Toc229602727"/>
      <w:bookmarkStart w:id="351" w:name="_Toc231922350"/>
      <w:bookmarkStart w:id="352" w:name="_Toc229602446"/>
      <w:bookmarkStart w:id="353" w:name="_Toc229602728"/>
      <w:bookmarkStart w:id="354" w:name="_Toc231922351"/>
      <w:bookmarkStart w:id="355" w:name="_Toc229602447"/>
      <w:bookmarkStart w:id="356" w:name="_Toc229602729"/>
      <w:bookmarkStart w:id="357" w:name="_Toc231922352"/>
      <w:bookmarkStart w:id="358" w:name="_Toc229602448"/>
      <w:bookmarkStart w:id="359" w:name="_Toc229602730"/>
      <w:bookmarkStart w:id="360" w:name="_Toc231922353"/>
      <w:bookmarkStart w:id="361" w:name="_Toc229602449"/>
      <w:bookmarkStart w:id="362" w:name="_Toc229602731"/>
      <w:bookmarkStart w:id="363" w:name="_Toc231922354"/>
      <w:bookmarkStart w:id="364" w:name="_Toc229602450"/>
      <w:bookmarkStart w:id="365" w:name="_Toc229602732"/>
      <w:bookmarkStart w:id="366" w:name="_Toc231922355"/>
      <w:bookmarkStart w:id="367" w:name="_Toc229602451"/>
      <w:bookmarkStart w:id="368" w:name="_Toc229602733"/>
      <w:bookmarkStart w:id="369" w:name="_Toc231922356"/>
      <w:bookmarkStart w:id="370" w:name="_Toc229602452"/>
      <w:bookmarkStart w:id="371" w:name="_Toc229602734"/>
      <w:bookmarkStart w:id="372" w:name="_Toc231922357"/>
      <w:bookmarkStart w:id="373" w:name="_Toc229602453"/>
      <w:bookmarkStart w:id="374" w:name="_Toc229602735"/>
      <w:bookmarkStart w:id="375" w:name="_Toc231922358"/>
      <w:bookmarkStart w:id="376" w:name="_Toc229602454"/>
      <w:bookmarkStart w:id="377" w:name="_Toc229602736"/>
      <w:bookmarkStart w:id="378" w:name="_Toc231922359"/>
      <w:bookmarkStart w:id="379" w:name="_Toc229602455"/>
      <w:bookmarkStart w:id="380" w:name="_Toc229602737"/>
      <w:bookmarkStart w:id="381" w:name="_Toc231922360"/>
      <w:bookmarkStart w:id="382" w:name="_Toc229602456"/>
      <w:bookmarkStart w:id="383" w:name="_Toc229602738"/>
      <w:bookmarkStart w:id="384" w:name="_Toc231922361"/>
      <w:bookmarkStart w:id="385" w:name="_Toc229602457"/>
      <w:bookmarkStart w:id="386" w:name="_Toc229602739"/>
      <w:bookmarkStart w:id="387" w:name="_Toc231922362"/>
      <w:bookmarkStart w:id="388" w:name="_Toc229602458"/>
      <w:bookmarkStart w:id="389" w:name="_Toc229602740"/>
      <w:bookmarkStart w:id="390" w:name="_Toc231922363"/>
      <w:bookmarkStart w:id="391" w:name="_Toc229602459"/>
      <w:bookmarkStart w:id="392" w:name="_Toc229602741"/>
      <w:bookmarkStart w:id="393" w:name="_Toc231922364"/>
      <w:bookmarkStart w:id="394" w:name="_Toc229602460"/>
      <w:bookmarkStart w:id="395" w:name="_Toc229602742"/>
      <w:bookmarkStart w:id="396" w:name="_Toc231922365"/>
      <w:bookmarkStart w:id="397" w:name="_Toc229602461"/>
      <w:bookmarkStart w:id="398" w:name="_Toc229602743"/>
      <w:bookmarkStart w:id="399" w:name="_Toc231922366"/>
      <w:bookmarkStart w:id="400" w:name="_Toc229602462"/>
      <w:bookmarkStart w:id="401" w:name="_Toc229602744"/>
      <w:bookmarkStart w:id="402" w:name="_Toc231922367"/>
      <w:bookmarkStart w:id="403" w:name="_Toc229602463"/>
      <w:bookmarkStart w:id="404" w:name="_Toc229602745"/>
      <w:bookmarkStart w:id="405" w:name="_Toc231922368"/>
      <w:bookmarkStart w:id="406" w:name="_Toc229602464"/>
      <w:bookmarkStart w:id="407" w:name="_Toc229602746"/>
      <w:bookmarkStart w:id="408" w:name="_Toc231922369"/>
      <w:bookmarkStart w:id="409" w:name="_Toc229602465"/>
      <w:bookmarkStart w:id="410" w:name="_Toc229602747"/>
      <w:bookmarkStart w:id="411" w:name="_Toc231922370"/>
      <w:bookmarkStart w:id="412" w:name="_Toc229602466"/>
      <w:bookmarkStart w:id="413" w:name="_Toc229602748"/>
      <w:bookmarkStart w:id="414" w:name="_Toc231922371"/>
      <w:bookmarkStart w:id="415" w:name="_Toc229602467"/>
      <w:bookmarkStart w:id="416" w:name="_Toc229602749"/>
      <w:bookmarkStart w:id="417" w:name="_Toc231922372"/>
      <w:bookmarkStart w:id="418" w:name="_Toc229602468"/>
      <w:bookmarkStart w:id="419" w:name="_Toc229602750"/>
      <w:bookmarkStart w:id="420" w:name="_Toc231922373"/>
      <w:bookmarkStart w:id="421" w:name="_Toc229602469"/>
      <w:bookmarkStart w:id="422" w:name="_Toc229602751"/>
      <w:bookmarkStart w:id="423" w:name="_Toc231922374"/>
      <w:bookmarkStart w:id="424" w:name="_Toc229602470"/>
      <w:bookmarkStart w:id="425" w:name="_Toc229602752"/>
      <w:bookmarkStart w:id="426" w:name="_Toc231922375"/>
      <w:bookmarkStart w:id="427" w:name="_Toc229602471"/>
      <w:bookmarkStart w:id="428" w:name="_Toc229602753"/>
      <w:bookmarkStart w:id="429" w:name="_Toc231922376"/>
      <w:bookmarkStart w:id="430" w:name="_Toc229602472"/>
      <w:bookmarkStart w:id="431" w:name="_Toc229602754"/>
      <w:bookmarkStart w:id="432" w:name="_Toc231922377"/>
      <w:bookmarkStart w:id="433" w:name="_Toc229602473"/>
      <w:bookmarkStart w:id="434" w:name="_Toc229602755"/>
      <w:bookmarkStart w:id="435" w:name="_Toc231922378"/>
      <w:bookmarkStart w:id="436" w:name="_Toc229602474"/>
      <w:bookmarkStart w:id="437" w:name="_Toc229602756"/>
      <w:bookmarkStart w:id="438" w:name="_Toc231922379"/>
      <w:bookmarkStart w:id="439" w:name="_Toc229602475"/>
      <w:bookmarkStart w:id="440" w:name="_Toc229602757"/>
      <w:bookmarkStart w:id="441" w:name="_Toc231922380"/>
      <w:bookmarkStart w:id="442" w:name="_Toc229602476"/>
      <w:bookmarkStart w:id="443" w:name="_Toc229602758"/>
      <w:bookmarkStart w:id="444" w:name="_Toc231922381"/>
      <w:bookmarkStart w:id="445" w:name="_Toc229602477"/>
      <w:bookmarkStart w:id="446" w:name="_Toc229602759"/>
      <w:bookmarkStart w:id="447" w:name="_Toc231922382"/>
      <w:bookmarkStart w:id="448" w:name="_Toc229602478"/>
      <w:bookmarkStart w:id="449" w:name="_Toc229602760"/>
      <w:bookmarkStart w:id="450" w:name="_Toc231922383"/>
      <w:bookmarkStart w:id="451" w:name="_Toc229602479"/>
      <w:bookmarkStart w:id="452" w:name="_Toc229602761"/>
      <w:bookmarkStart w:id="453" w:name="_Toc231922384"/>
      <w:bookmarkStart w:id="454" w:name="_Toc229602480"/>
      <w:bookmarkStart w:id="455" w:name="_Toc229602762"/>
      <w:bookmarkStart w:id="456" w:name="_Toc231922385"/>
      <w:bookmarkStart w:id="457" w:name="_Toc229602481"/>
      <w:bookmarkStart w:id="458" w:name="_Toc229602763"/>
      <w:bookmarkStart w:id="459" w:name="_Toc231922386"/>
      <w:bookmarkStart w:id="460" w:name="_Toc229602482"/>
      <w:bookmarkStart w:id="461" w:name="_Toc229602764"/>
      <w:bookmarkStart w:id="462" w:name="_Toc231922387"/>
      <w:bookmarkStart w:id="463" w:name="_Toc229602483"/>
      <w:bookmarkStart w:id="464" w:name="_Toc229602765"/>
      <w:bookmarkStart w:id="465" w:name="_Toc231922388"/>
      <w:bookmarkStart w:id="466" w:name="_Toc229602484"/>
      <w:bookmarkStart w:id="467" w:name="_Toc229602766"/>
      <w:bookmarkStart w:id="468" w:name="_Toc231922389"/>
      <w:bookmarkStart w:id="469" w:name="_Toc229602485"/>
      <w:bookmarkStart w:id="470" w:name="_Toc229602767"/>
      <w:bookmarkStart w:id="471" w:name="_Toc231922390"/>
      <w:bookmarkStart w:id="472" w:name="_Toc229602486"/>
      <w:bookmarkStart w:id="473" w:name="_Toc229602768"/>
      <w:bookmarkStart w:id="474" w:name="_Toc231922391"/>
      <w:bookmarkStart w:id="475" w:name="_Toc229602487"/>
      <w:bookmarkStart w:id="476" w:name="_Toc229602769"/>
      <w:bookmarkStart w:id="477" w:name="_Toc231922392"/>
      <w:bookmarkStart w:id="478" w:name="_Toc229602488"/>
      <w:bookmarkStart w:id="479" w:name="_Toc229602770"/>
      <w:bookmarkStart w:id="480" w:name="_Toc231922393"/>
      <w:bookmarkStart w:id="481" w:name="_Toc229602489"/>
      <w:bookmarkStart w:id="482" w:name="_Toc229602771"/>
      <w:bookmarkStart w:id="483" w:name="_Toc231922394"/>
      <w:bookmarkStart w:id="484" w:name="_Toc229602490"/>
      <w:bookmarkStart w:id="485" w:name="_Toc229602772"/>
      <w:bookmarkStart w:id="486" w:name="_Toc231922395"/>
      <w:bookmarkStart w:id="487" w:name="_Toc229602491"/>
      <w:bookmarkStart w:id="488" w:name="_Toc229602773"/>
      <w:bookmarkStart w:id="489" w:name="_Toc231922396"/>
      <w:bookmarkStart w:id="490" w:name="_Toc229602492"/>
      <w:bookmarkStart w:id="491" w:name="_Toc229602774"/>
      <w:bookmarkStart w:id="492" w:name="_Toc231922397"/>
      <w:bookmarkStart w:id="493" w:name="_Toc229602493"/>
      <w:bookmarkStart w:id="494" w:name="_Toc229602775"/>
      <w:bookmarkStart w:id="495" w:name="_Toc231922398"/>
      <w:bookmarkStart w:id="496" w:name="_Toc229602494"/>
      <w:bookmarkStart w:id="497" w:name="_Toc229602776"/>
      <w:bookmarkStart w:id="498" w:name="_Toc231922399"/>
      <w:bookmarkStart w:id="499" w:name="_Toc229602495"/>
      <w:bookmarkStart w:id="500" w:name="_Toc229602777"/>
      <w:bookmarkStart w:id="501" w:name="_Toc231922400"/>
      <w:bookmarkStart w:id="502" w:name="_Toc229602496"/>
      <w:bookmarkStart w:id="503" w:name="_Toc229602778"/>
      <w:bookmarkStart w:id="504" w:name="_Toc231922401"/>
      <w:bookmarkStart w:id="505" w:name="_Toc229602497"/>
      <w:bookmarkStart w:id="506" w:name="_Toc229602779"/>
      <w:bookmarkStart w:id="507" w:name="_Toc231922402"/>
      <w:bookmarkStart w:id="508" w:name="_Toc229602498"/>
      <w:bookmarkStart w:id="509" w:name="_Toc229602780"/>
      <w:bookmarkStart w:id="510" w:name="_Toc231922403"/>
      <w:bookmarkStart w:id="511" w:name="_Toc229602499"/>
      <w:bookmarkStart w:id="512" w:name="_Toc229602781"/>
      <w:bookmarkStart w:id="513" w:name="_Toc231922404"/>
      <w:bookmarkStart w:id="514" w:name="_Toc229602500"/>
      <w:bookmarkStart w:id="515" w:name="_Toc229602782"/>
      <w:bookmarkStart w:id="516" w:name="_Toc231922405"/>
      <w:bookmarkStart w:id="517" w:name="_Toc229602501"/>
      <w:bookmarkStart w:id="518" w:name="_Toc229602783"/>
      <w:bookmarkStart w:id="519" w:name="_Toc231922406"/>
      <w:bookmarkStart w:id="520" w:name="_Toc229602502"/>
      <w:bookmarkStart w:id="521" w:name="_Toc229602784"/>
      <w:bookmarkStart w:id="522" w:name="_Toc231922407"/>
      <w:bookmarkStart w:id="523" w:name="_Toc229602503"/>
      <w:bookmarkStart w:id="524" w:name="_Toc229602785"/>
      <w:bookmarkStart w:id="525" w:name="_Toc231922408"/>
      <w:bookmarkStart w:id="526" w:name="_Toc229602504"/>
      <w:bookmarkStart w:id="527" w:name="_Toc229602786"/>
      <w:bookmarkStart w:id="528" w:name="_Toc231922409"/>
      <w:bookmarkStart w:id="529" w:name="_Toc229602505"/>
      <w:bookmarkStart w:id="530" w:name="_Toc229602787"/>
      <w:bookmarkStart w:id="531" w:name="_Toc231922410"/>
      <w:bookmarkStart w:id="532" w:name="_Toc229602506"/>
      <w:bookmarkStart w:id="533" w:name="_Toc229602788"/>
      <w:bookmarkStart w:id="534" w:name="_Toc231922411"/>
      <w:bookmarkStart w:id="535" w:name="_Toc229602507"/>
      <w:bookmarkStart w:id="536" w:name="_Toc229602789"/>
      <w:bookmarkStart w:id="537" w:name="_Toc231922412"/>
      <w:bookmarkStart w:id="538" w:name="_Toc229602508"/>
      <w:bookmarkStart w:id="539" w:name="_Toc229602790"/>
      <w:bookmarkStart w:id="540" w:name="_Toc231922413"/>
      <w:bookmarkStart w:id="541" w:name="_Toc229602509"/>
      <w:bookmarkStart w:id="542" w:name="_Toc229602791"/>
      <w:bookmarkStart w:id="543" w:name="_Toc231922414"/>
      <w:bookmarkStart w:id="544" w:name="_Toc229602510"/>
      <w:bookmarkStart w:id="545" w:name="_Toc229602792"/>
      <w:bookmarkStart w:id="546" w:name="_Toc231922415"/>
      <w:bookmarkStart w:id="547" w:name="_Toc229602511"/>
      <w:bookmarkStart w:id="548" w:name="_Toc229602793"/>
      <w:bookmarkStart w:id="549" w:name="_Toc231922416"/>
      <w:bookmarkStart w:id="550" w:name="_Toc229602512"/>
      <w:bookmarkStart w:id="551" w:name="_Toc229602794"/>
      <w:bookmarkStart w:id="552" w:name="_Toc231922417"/>
      <w:bookmarkStart w:id="553" w:name="_Toc229602513"/>
      <w:bookmarkStart w:id="554" w:name="_Toc229602795"/>
      <w:bookmarkStart w:id="555" w:name="_Toc231922418"/>
      <w:bookmarkStart w:id="556" w:name="_Toc229602514"/>
      <w:bookmarkStart w:id="557" w:name="_Toc229602796"/>
      <w:bookmarkStart w:id="558" w:name="_Toc231922419"/>
      <w:bookmarkStart w:id="559" w:name="_Toc229602515"/>
      <w:bookmarkStart w:id="560" w:name="_Toc229602797"/>
      <w:bookmarkStart w:id="561" w:name="_Toc231922420"/>
      <w:bookmarkStart w:id="562" w:name="_Toc229602516"/>
      <w:bookmarkStart w:id="563" w:name="_Toc229602798"/>
      <w:bookmarkStart w:id="564" w:name="_Toc231922421"/>
      <w:bookmarkStart w:id="565" w:name="_Toc229602517"/>
      <w:bookmarkStart w:id="566" w:name="_Toc229602799"/>
      <w:bookmarkStart w:id="567" w:name="_Toc231922422"/>
      <w:bookmarkStart w:id="568" w:name="_Toc229602518"/>
      <w:bookmarkStart w:id="569" w:name="_Toc229602800"/>
      <w:bookmarkStart w:id="570" w:name="_Toc231922423"/>
      <w:bookmarkStart w:id="571" w:name="_Toc229602519"/>
      <w:bookmarkStart w:id="572" w:name="_Toc229602801"/>
      <w:bookmarkStart w:id="573" w:name="_Toc231922424"/>
      <w:bookmarkStart w:id="574" w:name="_Toc229602520"/>
      <w:bookmarkStart w:id="575" w:name="_Toc229602802"/>
      <w:bookmarkStart w:id="576" w:name="_Toc231922425"/>
      <w:bookmarkStart w:id="577" w:name="_Toc229602521"/>
      <w:bookmarkStart w:id="578" w:name="_Toc229602803"/>
      <w:bookmarkStart w:id="579" w:name="_Toc231922426"/>
      <w:bookmarkStart w:id="580" w:name="_Toc229602522"/>
      <w:bookmarkStart w:id="581" w:name="_Toc229602804"/>
      <w:bookmarkStart w:id="582" w:name="_Toc231922427"/>
      <w:bookmarkStart w:id="583" w:name="_Toc229602523"/>
      <w:bookmarkStart w:id="584" w:name="_Toc229602805"/>
      <w:bookmarkStart w:id="585" w:name="_Toc231922428"/>
      <w:bookmarkStart w:id="586" w:name="_Toc229602524"/>
      <w:bookmarkStart w:id="587" w:name="_Toc229602806"/>
      <w:bookmarkStart w:id="588" w:name="_Toc231922429"/>
      <w:bookmarkStart w:id="589" w:name="_Toc229602525"/>
      <w:bookmarkStart w:id="590" w:name="_Toc229602807"/>
      <w:bookmarkStart w:id="591" w:name="_Toc231922430"/>
      <w:bookmarkStart w:id="592" w:name="_Toc229602526"/>
      <w:bookmarkStart w:id="593" w:name="_Toc229602808"/>
      <w:bookmarkStart w:id="594" w:name="_Toc231922431"/>
      <w:bookmarkStart w:id="595" w:name="_Toc229602527"/>
      <w:bookmarkStart w:id="596" w:name="_Toc229602809"/>
      <w:bookmarkStart w:id="597" w:name="_Toc231922432"/>
      <w:bookmarkStart w:id="598" w:name="_Toc229602528"/>
      <w:bookmarkStart w:id="599" w:name="_Toc229602810"/>
      <w:bookmarkStart w:id="600" w:name="_Toc231922433"/>
      <w:bookmarkStart w:id="601" w:name="_Toc229602529"/>
      <w:bookmarkStart w:id="602" w:name="_Toc229602811"/>
      <w:bookmarkStart w:id="603" w:name="_Toc231922434"/>
      <w:bookmarkStart w:id="604" w:name="_Toc229602530"/>
      <w:bookmarkStart w:id="605" w:name="_Toc229602812"/>
      <w:bookmarkStart w:id="606" w:name="_Toc231922435"/>
      <w:bookmarkStart w:id="607" w:name="_Toc229602531"/>
      <w:bookmarkStart w:id="608" w:name="_Toc229602813"/>
      <w:bookmarkStart w:id="609" w:name="_Toc231922436"/>
      <w:bookmarkStart w:id="610" w:name="_Toc229602532"/>
      <w:bookmarkStart w:id="611" w:name="_Toc229602814"/>
      <w:bookmarkStart w:id="612" w:name="_Toc231922437"/>
      <w:bookmarkStart w:id="613" w:name="_Toc229602533"/>
      <w:bookmarkStart w:id="614" w:name="_Toc229602815"/>
      <w:bookmarkStart w:id="615" w:name="_Toc231922438"/>
      <w:bookmarkStart w:id="616" w:name="_Toc229602534"/>
      <w:bookmarkStart w:id="617" w:name="_Toc229602816"/>
      <w:bookmarkStart w:id="618" w:name="_Toc231922439"/>
      <w:bookmarkStart w:id="619" w:name="_Toc229602535"/>
      <w:bookmarkStart w:id="620" w:name="_Toc229602817"/>
      <w:bookmarkStart w:id="621" w:name="_Toc231922440"/>
      <w:bookmarkStart w:id="622" w:name="_Toc229602536"/>
      <w:bookmarkStart w:id="623" w:name="_Toc229602818"/>
      <w:bookmarkStart w:id="624" w:name="_Toc231922441"/>
      <w:bookmarkStart w:id="625" w:name="_Toc229602537"/>
      <w:bookmarkStart w:id="626" w:name="_Toc229602819"/>
      <w:bookmarkStart w:id="627" w:name="_Toc231922442"/>
      <w:bookmarkStart w:id="628" w:name="_Toc229602538"/>
      <w:bookmarkStart w:id="629" w:name="_Toc229602820"/>
      <w:bookmarkStart w:id="630" w:name="_Toc231922443"/>
      <w:bookmarkStart w:id="631" w:name="_Toc229602539"/>
      <w:bookmarkStart w:id="632" w:name="_Toc229602821"/>
      <w:bookmarkStart w:id="633" w:name="_Toc231922444"/>
      <w:bookmarkStart w:id="634" w:name="_Toc229602540"/>
      <w:bookmarkStart w:id="635" w:name="_Toc229602822"/>
      <w:bookmarkStart w:id="636" w:name="_Toc231922445"/>
      <w:bookmarkStart w:id="637" w:name="_Toc229602541"/>
      <w:bookmarkStart w:id="638" w:name="_Toc229602823"/>
      <w:bookmarkStart w:id="639" w:name="_Toc231922446"/>
      <w:bookmarkStart w:id="640" w:name="_Toc229602542"/>
      <w:bookmarkStart w:id="641" w:name="_Toc229602824"/>
      <w:bookmarkStart w:id="642" w:name="_Toc231922447"/>
      <w:bookmarkStart w:id="643" w:name="_Toc229602543"/>
      <w:bookmarkStart w:id="644" w:name="_Toc229602825"/>
      <w:bookmarkStart w:id="645" w:name="_Toc231922448"/>
      <w:bookmarkStart w:id="646" w:name="_Toc229602544"/>
      <w:bookmarkStart w:id="647" w:name="_Toc229602826"/>
      <w:bookmarkStart w:id="648" w:name="_Toc231922449"/>
      <w:bookmarkStart w:id="649" w:name="_Toc229602545"/>
      <w:bookmarkStart w:id="650" w:name="_Toc229602827"/>
      <w:bookmarkStart w:id="651" w:name="_Toc231922450"/>
      <w:bookmarkStart w:id="652" w:name="_Toc229602546"/>
      <w:bookmarkStart w:id="653" w:name="_Toc229602828"/>
      <w:bookmarkStart w:id="654" w:name="_Toc231922451"/>
      <w:bookmarkStart w:id="655" w:name="_Toc229602547"/>
      <w:bookmarkStart w:id="656" w:name="_Toc229602829"/>
      <w:bookmarkStart w:id="657" w:name="_Toc231922452"/>
      <w:bookmarkStart w:id="658" w:name="_Toc229602548"/>
      <w:bookmarkStart w:id="659" w:name="_Toc229602830"/>
      <w:bookmarkStart w:id="660" w:name="_Toc231922453"/>
      <w:bookmarkStart w:id="661" w:name="_Toc229602549"/>
      <w:bookmarkStart w:id="662" w:name="_Toc229602831"/>
      <w:bookmarkStart w:id="663" w:name="_Toc231922454"/>
      <w:bookmarkStart w:id="664" w:name="_Toc229602550"/>
      <w:bookmarkStart w:id="665" w:name="_Toc229602832"/>
      <w:bookmarkStart w:id="666" w:name="_Toc231922455"/>
      <w:bookmarkStart w:id="667" w:name="_Toc229602551"/>
      <w:bookmarkStart w:id="668" w:name="_Toc229602833"/>
      <w:bookmarkStart w:id="669" w:name="_Toc231922456"/>
      <w:bookmarkStart w:id="670" w:name="_Toc229602552"/>
      <w:bookmarkStart w:id="671" w:name="_Toc229602834"/>
      <w:bookmarkStart w:id="672" w:name="_Toc231922457"/>
      <w:bookmarkStart w:id="673" w:name="_Toc229602553"/>
      <w:bookmarkStart w:id="674" w:name="_Toc229602835"/>
      <w:bookmarkStart w:id="675" w:name="_Toc231922458"/>
      <w:bookmarkStart w:id="676" w:name="_Toc229602554"/>
      <w:bookmarkStart w:id="677" w:name="_Toc229602836"/>
      <w:bookmarkStart w:id="678" w:name="_Toc231922459"/>
      <w:bookmarkStart w:id="679" w:name="_Toc229602555"/>
      <w:bookmarkStart w:id="680" w:name="_Toc229602837"/>
      <w:bookmarkStart w:id="681" w:name="_Toc231922460"/>
      <w:bookmarkStart w:id="682" w:name="_Toc229602556"/>
      <w:bookmarkStart w:id="683" w:name="_Toc229602838"/>
      <w:bookmarkStart w:id="684" w:name="_Toc231922461"/>
      <w:bookmarkStart w:id="685" w:name="_Toc229602557"/>
      <w:bookmarkStart w:id="686" w:name="_Toc229602839"/>
      <w:bookmarkStart w:id="687" w:name="_Toc231922462"/>
      <w:bookmarkStart w:id="688" w:name="_Toc229602558"/>
      <w:bookmarkStart w:id="689" w:name="_Toc229602840"/>
      <w:bookmarkStart w:id="690" w:name="_Toc231922463"/>
      <w:bookmarkStart w:id="691" w:name="_Toc229602559"/>
      <w:bookmarkStart w:id="692" w:name="_Toc229602841"/>
      <w:bookmarkStart w:id="693" w:name="_Toc231922464"/>
      <w:bookmarkStart w:id="694" w:name="_Toc229602560"/>
      <w:bookmarkStart w:id="695" w:name="_Toc229602842"/>
      <w:bookmarkStart w:id="696" w:name="_Toc231922465"/>
      <w:bookmarkStart w:id="697" w:name="_Toc229602561"/>
      <w:bookmarkStart w:id="698" w:name="_Toc229602843"/>
      <w:bookmarkStart w:id="699" w:name="_Toc231922466"/>
      <w:bookmarkStart w:id="700" w:name="_Toc229602562"/>
      <w:bookmarkStart w:id="701" w:name="_Toc229602844"/>
      <w:bookmarkStart w:id="702" w:name="_Toc231922467"/>
      <w:bookmarkStart w:id="703" w:name="_Toc229602563"/>
      <w:bookmarkStart w:id="704" w:name="_Toc229602845"/>
      <w:bookmarkStart w:id="705" w:name="_Toc231922468"/>
      <w:bookmarkStart w:id="706" w:name="_Toc229602564"/>
      <w:bookmarkStart w:id="707" w:name="_Toc229602846"/>
      <w:bookmarkStart w:id="708" w:name="_Toc231922469"/>
      <w:bookmarkStart w:id="709" w:name="_Toc233635392"/>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r w:rsidR="00FB1C21" w:rsidRPr="00831EF1">
        <w:rPr>
          <w:sz w:val="24"/>
          <w:szCs w:val="24"/>
          <w:lang w:val="en-US"/>
        </w:rPr>
        <w:t>Định giá chi phí thanh khoản dựa trên rủi ro (risk-based pricing)</w:t>
      </w:r>
      <w:bookmarkEnd w:id="709"/>
    </w:p>
    <w:p w14:paraId="1F4E2259" w14:textId="77777777" w:rsidR="00FB1C21" w:rsidRPr="00676166" w:rsidRDefault="00211111" w:rsidP="00690B5C">
      <w:pPr>
        <w:spacing w:before="60" w:after="60" w:line="264" w:lineRule="auto"/>
        <w:jc w:val="both"/>
        <w:rPr>
          <w:bCs/>
          <w:snapToGrid w:val="0"/>
          <w:color w:val="000000"/>
        </w:rPr>
      </w:pPr>
      <w:r w:rsidRPr="00676166">
        <w:rPr>
          <w:color w:val="000000"/>
        </w:rPr>
        <w:t>Định giá chi phí thanh khoản dựa trên rủi ro</w:t>
      </w:r>
      <w:r w:rsidR="00FB1C21" w:rsidRPr="00676166">
        <w:rPr>
          <w:color w:val="000000"/>
        </w:rPr>
        <w:t xml:space="preserve"> </w:t>
      </w:r>
      <w:r w:rsidRPr="00676166">
        <w:rPr>
          <w:color w:val="000000"/>
        </w:rPr>
        <w:t xml:space="preserve">là việc </w:t>
      </w:r>
      <w:r w:rsidR="00FB1C21" w:rsidRPr="00676166">
        <w:rPr>
          <w:color w:val="000000"/>
        </w:rPr>
        <w:t xml:space="preserve">xác định chi phí đáp ứng nhu cầu thanh khoản và rủi ro thanh khoản trong việc định giá vốn nội bộ </w:t>
      </w:r>
      <w:r w:rsidRPr="00676166">
        <w:rPr>
          <w:color w:val="000000"/>
        </w:rPr>
        <w:t>nhằm</w:t>
      </w:r>
      <w:r w:rsidR="00FB1C21" w:rsidRPr="00676166">
        <w:rPr>
          <w:color w:val="000000"/>
        </w:rPr>
        <w:t xml:space="preserve"> đánh giá kết quả kinh doanh đối với các đơn vị, hoạt động kinh doanh trọng yếu (bao gồm cả nội bảng và ngoại bảng);</w:t>
      </w:r>
    </w:p>
    <w:p w14:paraId="13887040" w14:textId="77777777" w:rsidR="002F20CD" w:rsidRPr="00985B18" w:rsidRDefault="002F20CD" w:rsidP="003459B8">
      <w:pPr>
        <w:widowControl w:val="0"/>
        <w:numPr>
          <w:ilvl w:val="2"/>
          <w:numId w:val="185"/>
        </w:numPr>
        <w:tabs>
          <w:tab w:val="clear" w:pos="1080"/>
          <w:tab w:val="num" w:pos="360"/>
        </w:tabs>
        <w:spacing w:before="60" w:after="60" w:line="264" w:lineRule="auto"/>
        <w:ind w:left="360"/>
        <w:jc w:val="both"/>
        <w:rPr>
          <w:b/>
          <w:snapToGrid w:val="0"/>
          <w:color w:val="000000"/>
        </w:rPr>
      </w:pPr>
      <w:r w:rsidRPr="00985B18">
        <w:rPr>
          <w:b/>
          <w:snapToGrid w:val="0"/>
          <w:color w:val="000000"/>
        </w:rPr>
        <w:t>Mục tiêu</w:t>
      </w:r>
    </w:p>
    <w:p w14:paraId="7446F866" w14:textId="1D1DFA94" w:rsidR="006B7F8E" w:rsidRPr="00676166" w:rsidRDefault="003744F6" w:rsidP="00690B5C">
      <w:pPr>
        <w:spacing w:before="60" w:after="60" w:line="264" w:lineRule="auto"/>
        <w:jc w:val="both"/>
        <w:rPr>
          <w:bCs/>
          <w:snapToGrid w:val="0"/>
          <w:color w:val="000000"/>
        </w:rPr>
      </w:pPr>
      <w:r w:rsidRPr="003744F6">
        <w:rPr>
          <w:bCs/>
          <w:snapToGrid w:val="0"/>
          <w:color w:val="000000"/>
        </w:rPr>
        <w:t xml:space="preserve">MSB từng bước xác định, phân bổ và quản lý chi phí thanh khoản phù hợp với mức độ phát triển của hệ thống FTP và năng lực quản trị của </w:t>
      </w:r>
      <w:r w:rsidR="002F335D">
        <w:rPr>
          <w:bCs/>
          <w:snapToGrid w:val="0"/>
          <w:color w:val="000000"/>
          <w:lang w:val="en-US"/>
        </w:rPr>
        <w:t>MSB</w:t>
      </w:r>
      <w:r>
        <w:rPr>
          <w:bCs/>
          <w:snapToGrid w:val="0"/>
          <w:color w:val="000000"/>
          <w:lang w:val="en-US"/>
        </w:rPr>
        <w:t xml:space="preserve"> nhằm:</w:t>
      </w:r>
    </w:p>
    <w:p w14:paraId="61B46740" w14:textId="77777777" w:rsidR="006B7F8E" w:rsidRPr="00676166" w:rsidRDefault="002C2797" w:rsidP="00E474F5">
      <w:pPr>
        <w:widowControl w:val="0"/>
        <w:numPr>
          <w:ilvl w:val="0"/>
          <w:numId w:val="79"/>
        </w:numPr>
        <w:spacing w:before="60" w:after="60" w:line="264" w:lineRule="auto"/>
        <w:ind w:left="360"/>
        <w:jc w:val="both"/>
      </w:pPr>
      <w:r w:rsidRPr="00676166">
        <w:t>Phản ánh đầy đủ chi phí, giá trị và tác động của thanh khoản trong hoạt động kinh doanh</w:t>
      </w:r>
      <w:r w:rsidR="006B7F8E" w:rsidRPr="00676166">
        <w:t xml:space="preserve">; </w:t>
      </w:r>
    </w:p>
    <w:p w14:paraId="60E9E860" w14:textId="77777777" w:rsidR="006B7F8E" w:rsidRPr="00676166" w:rsidRDefault="006B7F8E" w:rsidP="00E474F5">
      <w:pPr>
        <w:widowControl w:val="0"/>
        <w:numPr>
          <w:ilvl w:val="0"/>
          <w:numId w:val="79"/>
        </w:numPr>
        <w:spacing w:before="60" w:after="60" w:line="264" w:lineRule="auto"/>
        <w:ind w:left="360"/>
        <w:jc w:val="both"/>
      </w:pPr>
      <w:r w:rsidRPr="00676166">
        <w:t xml:space="preserve">Hỗ trợ quản trị tài sản – nguồn vốn, quản trị cấu trúc bảng cân đối và quản lý rủi ro thanh khoản; </w:t>
      </w:r>
    </w:p>
    <w:p w14:paraId="08849AD2" w14:textId="76975BEC" w:rsidR="006B7F8E" w:rsidRPr="00676166" w:rsidRDefault="006B7F8E" w:rsidP="00E474F5">
      <w:pPr>
        <w:widowControl w:val="0"/>
        <w:numPr>
          <w:ilvl w:val="0"/>
          <w:numId w:val="79"/>
        </w:numPr>
        <w:spacing w:before="60" w:after="60" w:line="264" w:lineRule="auto"/>
        <w:ind w:left="360"/>
        <w:jc w:val="both"/>
      </w:pPr>
      <w:r w:rsidRPr="00676166">
        <w:t xml:space="preserve">Định hướng hành vi kinh doanh phù hợp với Khẩu vị rủi ro, chiến lược nguồn vốn và mục tiêu quản lý thanh khoản của </w:t>
      </w:r>
      <w:r w:rsidR="002016FF">
        <w:rPr>
          <w:lang w:val="en-US"/>
        </w:rPr>
        <w:t>MSB</w:t>
      </w:r>
      <w:r w:rsidR="00412DB1" w:rsidRPr="00676166">
        <w:t xml:space="preserve"> từng thời kỳ</w:t>
      </w:r>
      <w:r w:rsidRPr="00676166">
        <w:t xml:space="preserve">; </w:t>
      </w:r>
    </w:p>
    <w:p w14:paraId="62342C00" w14:textId="77777777" w:rsidR="006B7F8E" w:rsidRPr="001942DF" w:rsidRDefault="006B7F8E" w:rsidP="00E474F5">
      <w:pPr>
        <w:widowControl w:val="0"/>
        <w:numPr>
          <w:ilvl w:val="0"/>
          <w:numId w:val="79"/>
        </w:numPr>
        <w:spacing w:before="60" w:after="60" w:line="264" w:lineRule="auto"/>
        <w:ind w:left="360"/>
        <w:jc w:val="both"/>
      </w:pPr>
      <w:r w:rsidRPr="00676166">
        <w:t xml:space="preserve">Hỗ trợ đánh giá hiệu quả hoạt động kinh doanh trên cơ sở đã xem xét đầy đủ yếu tố rủi ro và chi phí thanh khoản. </w:t>
      </w:r>
    </w:p>
    <w:p w14:paraId="0688E14F" w14:textId="77777777" w:rsidR="006B7F8E" w:rsidRPr="00985B18" w:rsidRDefault="006B7F8E" w:rsidP="003459B8">
      <w:pPr>
        <w:widowControl w:val="0"/>
        <w:numPr>
          <w:ilvl w:val="2"/>
          <w:numId w:val="185"/>
        </w:numPr>
        <w:spacing w:before="60" w:after="60" w:line="264" w:lineRule="auto"/>
        <w:ind w:left="270" w:hanging="270"/>
        <w:jc w:val="both"/>
        <w:rPr>
          <w:b/>
          <w:snapToGrid w:val="0"/>
          <w:color w:val="000000"/>
        </w:rPr>
      </w:pPr>
      <w:r w:rsidRPr="00985B18">
        <w:rPr>
          <w:b/>
          <w:snapToGrid w:val="0"/>
          <w:color w:val="000000"/>
        </w:rPr>
        <w:t>Nội dung quản lý tối thiểu</w:t>
      </w:r>
    </w:p>
    <w:p w14:paraId="4C3836FD"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lastRenderedPageBreak/>
        <w:t>Chi phí thanh khoản và rủi ro thanh khoản bao gồm nhưng không giới hạn:</w:t>
      </w:r>
    </w:p>
    <w:p w14:paraId="23A276F5"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Chi phí duy trì dự trữ thanh khoản và tài sản có tính thanh khoản cao (HQLA); </w:t>
      </w:r>
    </w:p>
    <w:p w14:paraId="2ABA4FD3"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Chi phí phát sinh từ chênh lệch kỳ hạn, cấu trúc nguồn vốn và nhu cầu tài trợ thanh khoản; </w:t>
      </w:r>
    </w:p>
    <w:p w14:paraId="48951BAE"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Liquidity Premium (LP) và các chi phí thanh khoản khác phù hợp với nhu cầu quản trị từng thời kỳ; </w:t>
      </w:r>
    </w:p>
    <w:p w14:paraId="1B53CDBC" w14:textId="77777777" w:rsidR="002C2797" w:rsidRPr="00676166" w:rsidRDefault="002C2797" w:rsidP="00E474F5">
      <w:pPr>
        <w:widowControl w:val="0"/>
        <w:numPr>
          <w:ilvl w:val="0"/>
          <w:numId w:val="23"/>
        </w:numPr>
        <w:spacing w:before="60" w:after="60" w:line="264" w:lineRule="auto"/>
        <w:ind w:left="630" w:hanging="284"/>
        <w:jc w:val="both"/>
      </w:pPr>
      <w:r w:rsidRPr="00676166">
        <w:t>Chi phí phát sinh từ rủi ro tập trung nguồn vốn và rủi ro tái tài trợ (refinancing risk) (nếu có);</w:t>
      </w:r>
    </w:p>
    <w:p w14:paraId="790871DF"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Chi phí thanh khoản phát sinh trong điều kiện căng thẳng hoặc suy giảm khả năng tiếp cận nguồn vốn trên thị trường (nếu có). </w:t>
      </w:r>
    </w:p>
    <w:p w14:paraId="54056A47"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t>Việc xác định và phân bổ chi phí thanh khoản phải được thực hiện trên cơ sở xem xét tối thiểu các yếu tố sau:</w:t>
      </w:r>
    </w:p>
    <w:p w14:paraId="6ECAFFC8"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Đặc điểm kỳ hạn hợp đồng và kỳ hạn hành vi của dòng tiền; </w:t>
      </w:r>
    </w:p>
    <w:p w14:paraId="7CC37B43"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Mức độ ổn định và khả năng duy trì của nguồn vốn; </w:t>
      </w:r>
    </w:p>
    <w:p w14:paraId="725CB0D9" w14:textId="77777777" w:rsidR="006B7F8E" w:rsidRPr="00676166" w:rsidRDefault="002C2797" w:rsidP="00E474F5">
      <w:pPr>
        <w:widowControl w:val="0"/>
        <w:numPr>
          <w:ilvl w:val="0"/>
          <w:numId w:val="23"/>
        </w:numPr>
        <w:spacing w:before="60" w:after="60" w:line="264" w:lineRule="auto"/>
        <w:ind w:left="630" w:hanging="284"/>
        <w:jc w:val="both"/>
      </w:pPr>
      <w:r w:rsidRPr="00676166">
        <w:t>Mức độ sử dụng thanh khoản, nhu cầu tài trợ thanh khoản và mức độ tiêu thụ nguồn vốn ổn định</w:t>
      </w:r>
      <w:r w:rsidR="006B7F8E" w:rsidRPr="00676166">
        <w:t xml:space="preserve"> của từng hoạt động kinh doanh; </w:t>
      </w:r>
    </w:p>
    <w:p w14:paraId="68F96A3E"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Quyền chọn hành vi khách hàng và các yếu tố có thể làm thay đổi dòng tiền thực tế; </w:t>
      </w:r>
    </w:p>
    <w:p w14:paraId="436DBEA4" w14:textId="2222B5CB" w:rsidR="006B7F8E" w:rsidRPr="00676166" w:rsidRDefault="006B7F8E" w:rsidP="00E474F5">
      <w:pPr>
        <w:widowControl w:val="0"/>
        <w:numPr>
          <w:ilvl w:val="0"/>
          <w:numId w:val="23"/>
        </w:numPr>
        <w:spacing w:before="60" w:after="60" w:line="264" w:lineRule="auto"/>
        <w:ind w:left="630" w:hanging="284"/>
        <w:jc w:val="both"/>
      </w:pPr>
      <w:r w:rsidRPr="00676166">
        <w:t xml:space="preserve">Tác động đến trạng thái thanh khoản, cấu trúc nguồn vốn và khả năng chịu đựng rủi ro thanh khoản của </w:t>
      </w:r>
      <w:r w:rsidR="002F335D">
        <w:rPr>
          <w:lang w:val="en-US"/>
        </w:rPr>
        <w:t>MSB</w:t>
      </w:r>
      <w:r w:rsidRPr="00676166">
        <w:t xml:space="preserve">. </w:t>
      </w:r>
    </w:p>
    <w:p w14:paraId="6437658E"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t>Hệ thống FTP phải hỗ trợ:</w:t>
      </w:r>
    </w:p>
    <w:p w14:paraId="3C3FD978"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Đánh giá hiệu quả hoạt động kinh doanh trên cơ sở đã phản ánh đầy đủ chi phí thanh khoản và rủi ro thanh khoản; </w:t>
      </w:r>
    </w:p>
    <w:p w14:paraId="7886A51C"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Khuyến khích phát triển các nguồn vốn ổn định, bền vững và hạn chế các hoạt động làm gia tăng rủi ro thanh khoản; </w:t>
      </w:r>
    </w:p>
    <w:p w14:paraId="60791F2D"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Hỗ trợ quản lý thanh khoản theo sản phẩm, đơn vị kinh doanh, khách hàng, danh mục tài sản – nguồn vốn và đồng tiền; </w:t>
      </w:r>
    </w:p>
    <w:p w14:paraId="21ADF2DE" w14:textId="27AE5BDB" w:rsidR="002C2797" w:rsidRPr="00676166" w:rsidRDefault="002C2797" w:rsidP="00E474F5">
      <w:pPr>
        <w:widowControl w:val="0"/>
        <w:numPr>
          <w:ilvl w:val="0"/>
          <w:numId w:val="23"/>
        </w:numPr>
        <w:spacing w:before="60" w:after="60" w:line="264" w:lineRule="auto"/>
        <w:ind w:left="630" w:hanging="284"/>
        <w:jc w:val="both"/>
      </w:pPr>
      <w:r w:rsidRPr="00676166">
        <w:t xml:space="preserve">Hỗ trợ định giá sản phẩm, quản trị cấu trúc bảng cân đối và ra quyết định kinh doanh phù hợp với mục tiêu quản lý thanh khoản và khẩu vị rủi ro của </w:t>
      </w:r>
      <w:r w:rsidR="00566A9B">
        <w:rPr>
          <w:lang w:val="en-US"/>
        </w:rPr>
        <w:t>MSB</w:t>
      </w:r>
      <w:r w:rsidR="00B30E38" w:rsidRPr="00676166">
        <w:t>.</w:t>
      </w:r>
    </w:p>
    <w:p w14:paraId="294AE93E" w14:textId="77777777" w:rsidR="006B7F8E" w:rsidRPr="00985B18" w:rsidRDefault="006B7F8E" w:rsidP="003459B8">
      <w:pPr>
        <w:widowControl w:val="0"/>
        <w:numPr>
          <w:ilvl w:val="2"/>
          <w:numId w:val="185"/>
        </w:numPr>
        <w:spacing w:before="60" w:after="60" w:line="264" w:lineRule="auto"/>
        <w:ind w:left="270" w:hanging="270"/>
        <w:jc w:val="both"/>
        <w:rPr>
          <w:b/>
          <w:snapToGrid w:val="0"/>
          <w:color w:val="000000"/>
        </w:rPr>
      </w:pPr>
      <w:r w:rsidRPr="00985B18">
        <w:rPr>
          <w:b/>
          <w:snapToGrid w:val="0"/>
          <w:color w:val="000000"/>
        </w:rPr>
        <w:t>Nguyên tắc quản lý</w:t>
      </w:r>
    </w:p>
    <w:p w14:paraId="39E2CB03"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t xml:space="preserve">Hệ thống FTP </w:t>
      </w:r>
      <w:r w:rsidR="008B1FA8" w:rsidRPr="00676166">
        <w:rPr>
          <w:bCs/>
          <w:snapToGrid w:val="0"/>
          <w:color w:val="000000"/>
        </w:rPr>
        <w:t xml:space="preserve">được </w:t>
      </w:r>
      <w:r w:rsidRPr="00676166">
        <w:rPr>
          <w:bCs/>
          <w:snapToGrid w:val="0"/>
          <w:color w:val="000000"/>
        </w:rPr>
        <w:t>xây dựng phù hợp với:</w:t>
      </w:r>
    </w:p>
    <w:p w14:paraId="4C93039D" w14:textId="77777777" w:rsidR="006B7F8E" w:rsidRPr="00676166" w:rsidRDefault="006B7F8E" w:rsidP="00E474F5">
      <w:pPr>
        <w:widowControl w:val="0"/>
        <w:numPr>
          <w:ilvl w:val="0"/>
          <w:numId w:val="23"/>
        </w:numPr>
        <w:spacing w:before="60" w:after="60" w:line="264" w:lineRule="auto"/>
        <w:ind w:left="630" w:hanging="284"/>
        <w:jc w:val="both"/>
      </w:pPr>
      <w:r w:rsidRPr="00676166">
        <w:t>Khẩu vị rủi ro</w:t>
      </w:r>
      <w:r w:rsidR="007E7AC4" w:rsidRPr="00676166">
        <w:t xml:space="preserve"> và C</w:t>
      </w:r>
      <w:r w:rsidRPr="00676166">
        <w:t xml:space="preserve">hiến lược quản lý thanh khoản; </w:t>
      </w:r>
    </w:p>
    <w:p w14:paraId="3EFE697D"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Đặc điểm hoạt động kinh doanh; </w:t>
      </w:r>
    </w:p>
    <w:p w14:paraId="4121B6E1" w14:textId="6706A26B" w:rsidR="006B7F8E" w:rsidRPr="00676166" w:rsidRDefault="006B7F8E" w:rsidP="00E474F5">
      <w:pPr>
        <w:widowControl w:val="0"/>
        <w:numPr>
          <w:ilvl w:val="0"/>
          <w:numId w:val="23"/>
        </w:numPr>
        <w:spacing w:before="60" w:after="60" w:line="264" w:lineRule="auto"/>
        <w:ind w:left="630" w:hanging="284"/>
        <w:jc w:val="both"/>
      </w:pPr>
      <w:r w:rsidRPr="00676166">
        <w:t xml:space="preserve">Điều kiện thị trường và khả năng tiếp cận nguồn vốn của </w:t>
      </w:r>
      <w:r w:rsidR="00566A9B">
        <w:rPr>
          <w:lang w:val="en-US"/>
        </w:rPr>
        <w:t>MSB</w:t>
      </w:r>
      <w:r w:rsidRPr="00676166">
        <w:t xml:space="preserve">. </w:t>
      </w:r>
    </w:p>
    <w:p w14:paraId="4571A0BE"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t>Việc xác định và phân bổ chi phí thanh khoản phải bảo đảm:</w:t>
      </w:r>
    </w:p>
    <w:p w14:paraId="63ADC5B9" w14:textId="616C211C" w:rsidR="006B7F8E" w:rsidRPr="00676166" w:rsidRDefault="006B7F8E" w:rsidP="00E474F5">
      <w:pPr>
        <w:widowControl w:val="0"/>
        <w:numPr>
          <w:ilvl w:val="0"/>
          <w:numId w:val="23"/>
        </w:numPr>
        <w:spacing w:before="60" w:after="60" w:line="264" w:lineRule="auto"/>
        <w:ind w:left="630" w:hanging="284"/>
        <w:jc w:val="both"/>
      </w:pPr>
      <w:r w:rsidRPr="00676166">
        <w:t>Hợp lý</w:t>
      </w:r>
      <w:r w:rsidR="00D84644" w:rsidRPr="00676166">
        <w:t>, n</w:t>
      </w:r>
      <w:r w:rsidRPr="00676166">
        <w:t xml:space="preserve">hất quán; </w:t>
      </w:r>
    </w:p>
    <w:p w14:paraId="1C874158" w14:textId="77777777" w:rsidR="006B7F8E" w:rsidRPr="00676166" w:rsidRDefault="002C2797" w:rsidP="00E474F5">
      <w:pPr>
        <w:widowControl w:val="0"/>
        <w:numPr>
          <w:ilvl w:val="0"/>
          <w:numId w:val="23"/>
        </w:numPr>
        <w:spacing w:before="60" w:after="60" w:line="264" w:lineRule="auto"/>
        <w:ind w:left="630" w:hanging="284"/>
        <w:jc w:val="both"/>
      </w:pPr>
      <w:r w:rsidRPr="00676166">
        <w:t>Minh bạch; c</w:t>
      </w:r>
      <w:r w:rsidR="006B7F8E" w:rsidRPr="00676166">
        <w:t xml:space="preserve">ó thể giải trình; </w:t>
      </w:r>
    </w:p>
    <w:p w14:paraId="0BE29F78" w14:textId="77777777" w:rsidR="006B7F8E" w:rsidRPr="00676166" w:rsidRDefault="006B7F8E" w:rsidP="00E474F5">
      <w:pPr>
        <w:widowControl w:val="0"/>
        <w:numPr>
          <w:ilvl w:val="0"/>
          <w:numId w:val="23"/>
        </w:numPr>
        <w:spacing w:before="60" w:after="60" w:line="264" w:lineRule="auto"/>
        <w:ind w:left="630" w:hanging="284"/>
        <w:jc w:val="both"/>
      </w:pPr>
      <w:r w:rsidRPr="00676166">
        <w:t xml:space="preserve">Phản ánh đầy đủ bản chất rủi ro thanh khoản của từng hoạt động kinh doanh. </w:t>
      </w:r>
    </w:p>
    <w:p w14:paraId="100C718C" w14:textId="77777777" w:rsidR="006B7F8E" w:rsidRPr="00676166" w:rsidRDefault="006B7F8E" w:rsidP="003459B8">
      <w:pPr>
        <w:numPr>
          <w:ilvl w:val="5"/>
          <w:numId w:val="185"/>
        </w:numPr>
        <w:spacing w:before="60" w:after="60" w:line="264" w:lineRule="auto"/>
        <w:ind w:left="270" w:hanging="270"/>
        <w:jc w:val="both"/>
        <w:rPr>
          <w:bCs/>
          <w:snapToGrid w:val="0"/>
          <w:color w:val="000000"/>
        </w:rPr>
      </w:pPr>
      <w:r w:rsidRPr="00676166">
        <w:rPr>
          <w:bCs/>
          <w:snapToGrid w:val="0"/>
          <w:color w:val="000000"/>
        </w:rPr>
        <w:t>Các giả định, phương pháp và mô hình FTP phải được rà soát, đánh giá định kỳ hoặc khi có biến động trọng yếu ảnh hưởng đến trạng thái thanh khoản và điều kiện thị trường.</w:t>
      </w:r>
    </w:p>
    <w:p w14:paraId="486CCF1E" w14:textId="77777777" w:rsidR="002C2797" w:rsidRPr="00676166" w:rsidRDefault="002C2797" w:rsidP="003459B8">
      <w:pPr>
        <w:widowControl w:val="0"/>
        <w:numPr>
          <w:ilvl w:val="2"/>
          <w:numId w:val="185"/>
        </w:numPr>
        <w:spacing w:before="60" w:after="60" w:line="264" w:lineRule="auto"/>
        <w:ind w:left="270" w:hanging="270"/>
        <w:jc w:val="both"/>
        <w:rPr>
          <w:bCs/>
          <w:snapToGrid w:val="0"/>
          <w:color w:val="000000"/>
        </w:rPr>
      </w:pPr>
      <w:r w:rsidRPr="00985B18">
        <w:rPr>
          <w:b/>
          <w:snapToGrid w:val="0"/>
          <w:color w:val="000000"/>
        </w:rPr>
        <w:t>Chi tiết về phương pháp xác định và phân bổ chi phí thanh khoản,</w:t>
      </w:r>
      <w:r w:rsidRPr="00676166">
        <w:rPr>
          <w:bCs/>
          <w:snapToGrid w:val="0"/>
          <w:color w:val="000000"/>
        </w:rPr>
        <w:t xml:space="preserve"> trách nhiệm, phân cấp thẩm quyền và các quy trình có liên quan được quy định tại các văn bản riêng về hệ </w:t>
      </w:r>
      <w:r w:rsidRPr="00676166">
        <w:rPr>
          <w:bCs/>
          <w:snapToGrid w:val="0"/>
          <w:color w:val="000000"/>
        </w:rPr>
        <w:lastRenderedPageBreak/>
        <w:t>thống Giá điều chuyển vốn nội bộ do cấp có thẩm quyền ban hành.</w:t>
      </w:r>
    </w:p>
    <w:p w14:paraId="115281C6" w14:textId="77777777" w:rsidR="001508A7" w:rsidRPr="00985B18" w:rsidRDefault="001508A7" w:rsidP="003459B8">
      <w:pPr>
        <w:widowControl w:val="0"/>
        <w:numPr>
          <w:ilvl w:val="2"/>
          <w:numId w:val="185"/>
        </w:numPr>
        <w:spacing w:before="60" w:after="60" w:line="264" w:lineRule="auto"/>
        <w:ind w:left="270" w:hanging="270"/>
        <w:jc w:val="both"/>
        <w:rPr>
          <w:b/>
          <w:snapToGrid w:val="0"/>
          <w:color w:val="000000"/>
        </w:rPr>
      </w:pPr>
      <w:r w:rsidRPr="00985B18">
        <w:rPr>
          <w:b/>
          <w:snapToGrid w:val="0"/>
          <w:color w:val="000000"/>
        </w:rPr>
        <w:t>Cơ chế phối hợp quản lý</w:t>
      </w:r>
    </w:p>
    <w:p w14:paraId="25495489" w14:textId="0C3F1EAB" w:rsidR="001508A7" w:rsidRPr="00676166" w:rsidRDefault="006853D6" w:rsidP="00E474F5">
      <w:pPr>
        <w:widowControl w:val="0"/>
        <w:numPr>
          <w:ilvl w:val="0"/>
          <w:numId w:val="51"/>
        </w:numPr>
        <w:tabs>
          <w:tab w:val="clear" w:pos="720"/>
        </w:tabs>
        <w:spacing w:before="60" w:after="60" w:line="264" w:lineRule="auto"/>
        <w:ind w:left="270" w:hanging="270"/>
        <w:jc w:val="both"/>
        <w:rPr>
          <w:snapToGrid w:val="0"/>
          <w:color w:val="000000"/>
        </w:rPr>
      </w:pPr>
      <w:r w:rsidRPr="00676166">
        <w:rPr>
          <w:snapToGrid w:val="0"/>
          <w:color w:val="000000"/>
        </w:rPr>
        <w:t>Phòng BSM</w:t>
      </w:r>
    </w:p>
    <w:p w14:paraId="093CC9D0" w14:textId="50C1D03F" w:rsidR="001508A7" w:rsidRPr="00676166" w:rsidRDefault="001508A7" w:rsidP="00E474F5">
      <w:pPr>
        <w:widowControl w:val="0"/>
        <w:numPr>
          <w:ilvl w:val="0"/>
          <w:numId w:val="23"/>
        </w:numPr>
        <w:spacing w:before="60" w:after="60" w:line="264" w:lineRule="auto"/>
        <w:ind w:left="630" w:hanging="284"/>
        <w:jc w:val="both"/>
      </w:pPr>
      <w:r w:rsidRPr="00676166">
        <w:t>Chủ trì xây dựng, vận hành và rà soát hệ thống FTP</w:t>
      </w:r>
      <w:r w:rsidR="005E35FE" w:rsidRPr="00676166">
        <w:t xml:space="preserve"> đảm bảo các nội dung quy định từ khoản 1 đến </w:t>
      </w:r>
      <w:r w:rsidR="00566A9B">
        <w:rPr>
          <w:lang w:val="en-US"/>
        </w:rPr>
        <w:t xml:space="preserve">khoản </w:t>
      </w:r>
      <w:r w:rsidR="005E35FE" w:rsidRPr="00676166">
        <w:t>4 Điều này</w:t>
      </w:r>
      <w:r w:rsidRPr="00676166">
        <w:t xml:space="preserve">; </w:t>
      </w:r>
    </w:p>
    <w:p w14:paraId="7C16F352" w14:textId="15118625" w:rsidR="001508A7" w:rsidRPr="00676166" w:rsidRDefault="001508A7" w:rsidP="00E474F5">
      <w:pPr>
        <w:widowControl w:val="0"/>
        <w:numPr>
          <w:ilvl w:val="0"/>
          <w:numId w:val="51"/>
        </w:numPr>
        <w:tabs>
          <w:tab w:val="clear" w:pos="720"/>
        </w:tabs>
        <w:spacing w:before="60" w:after="60" w:line="264" w:lineRule="auto"/>
        <w:ind w:left="270" w:hanging="270"/>
        <w:jc w:val="both"/>
        <w:rPr>
          <w:snapToGrid w:val="0"/>
          <w:color w:val="000000"/>
        </w:rPr>
      </w:pPr>
      <w:r w:rsidRPr="00676166">
        <w:rPr>
          <w:snapToGrid w:val="0"/>
          <w:color w:val="000000"/>
        </w:rPr>
        <w:t>Bộ phận QLRRTK</w:t>
      </w:r>
    </w:p>
    <w:p w14:paraId="17818AED" w14:textId="77777777" w:rsidR="001508A7" w:rsidRPr="00676166" w:rsidRDefault="001508A7" w:rsidP="00E474F5">
      <w:pPr>
        <w:widowControl w:val="0"/>
        <w:numPr>
          <w:ilvl w:val="0"/>
          <w:numId w:val="23"/>
        </w:numPr>
        <w:spacing w:before="60" w:after="60" w:line="264" w:lineRule="auto"/>
        <w:ind w:left="630" w:hanging="284"/>
        <w:jc w:val="both"/>
      </w:pPr>
      <w:r w:rsidRPr="00676166">
        <w:t xml:space="preserve">Giám sát độc lập việc phản ánh chi phí và rủi ro thanh khoản trong hệ thống FTP; </w:t>
      </w:r>
    </w:p>
    <w:p w14:paraId="5FBB5C92" w14:textId="72CC27ED" w:rsidR="00BC6469" w:rsidRPr="00676166" w:rsidRDefault="001508A7" w:rsidP="00E474F5">
      <w:pPr>
        <w:widowControl w:val="0"/>
        <w:numPr>
          <w:ilvl w:val="0"/>
          <w:numId w:val="23"/>
        </w:numPr>
        <w:spacing w:before="60" w:after="60" w:line="264" w:lineRule="auto"/>
        <w:ind w:left="630" w:hanging="284"/>
        <w:jc w:val="both"/>
      </w:pPr>
      <w:r w:rsidRPr="00676166">
        <w:t>Đánh giá tính phù hợp của phương pháp</w:t>
      </w:r>
      <w:r w:rsidR="00BC6469" w:rsidRPr="00676166">
        <w:t xml:space="preserve"> và </w:t>
      </w:r>
      <w:r w:rsidRPr="00676166">
        <w:t>mô hình FTP</w:t>
      </w:r>
      <w:r w:rsidR="00BC6469" w:rsidRPr="00676166">
        <w:t xml:space="preserve"> </w:t>
      </w:r>
      <w:r w:rsidRPr="00676166">
        <w:t>đối với mục tiêu quản lý rủi ro thanh khoản</w:t>
      </w:r>
      <w:r w:rsidR="00BC6469" w:rsidRPr="00676166">
        <w:t>;</w:t>
      </w:r>
    </w:p>
    <w:p w14:paraId="31DB28E7" w14:textId="77777777" w:rsidR="001508A7" w:rsidRPr="00676166" w:rsidRDefault="001508A7" w:rsidP="00E474F5">
      <w:pPr>
        <w:widowControl w:val="0"/>
        <w:numPr>
          <w:ilvl w:val="0"/>
          <w:numId w:val="23"/>
        </w:numPr>
        <w:spacing w:before="60" w:after="60" w:line="264" w:lineRule="auto"/>
        <w:ind w:left="630" w:hanging="284"/>
        <w:jc w:val="both"/>
      </w:pPr>
      <w:r w:rsidRPr="00676166">
        <w:t>Đề xuất điều chỉnh khi phát hiện các yếu tố có thể làm gia tăng rủi ro thanh khoản hoặc làm sai lệch hành vi kinh doanh.</w:t>
      </w:r>
    </w:p>
    <w:p w14:paraId="41124298" w14:textId="2F92DC36" w:rsidR="00863BC1" w:rsidRPr="00471B35" w:rsidRDefault="00863BC1" w:rsidP="00863BC1">
      <w:pPr>
        <w:pStyle w:val="Heading2"/>
        <w:widowControl w:val="0"/>
        <w:tabs>
          <w:tab w:val="clear" w:pos="1477"/>
        </w:tabs>
        <w:spacing w:before="60" w:after="60" w:line="264" w:lineRule="auto"/>
        <w:ind w:left="450" w:hanging="450"/>
        <w:rPr>
          <w:b w:val="0"/>
          <w:sz w:val="24"/>
          <w:szCs w:val="24"/>
        </w:rPr>
      </w:pPr>
      <w:r w:rsidRPr="00471B35">
        <w:rPr>
          <w:sz w:val="24"/>
          <w:szCs w:val="24"/>
          <w:lang w:val="en-US"/>
        </w:rPr>
        <w:t xml:space="preserve"> </w:t>
      </w:r>
      <w:bookmarkStart w:id="710" w:name="_Toc233635393"/>
      <w:r w:rsidRPr="00471B35">
        <w:rPr>
          <w:sz w:val="24"/>
          <w:szCs w:val="24"/>
        </w:rPr>
        <w:t xml:space="preserve">Quản lý </w:t>
      </w:r>
      <w:r w:rsidR="00471B35" w:rsidRPr="00471B35">
        <w:rPr>
          <w:sz w:val="24"/>
          <w:szCs w:val="24"/>
          <w:lang w:val="en-US"/>
        </w:rPr>
        <w:t>RRTK</w:t>
      </w:r>
      <w:r w:rsidRPr="00471B35">
        <w:rPr>
          <w:sz w:val="24"/>
          <w:szCs w:val="24"/>
        </w:rPr>
        <w:t xml:space="preserve"> đối với </w:t>
      </w:r>
      <w:r w:rsidR="00471B35" w:rsidRPr="00471B35">
        <w:rPr>
          <w:sz w:val="24"/>
          <w:szCs w:val="24"/>
          <w:lang w:val="en-US"/>
        </w:rPr>
        <w:t>s</w:t>
      </w:r>
      <w:r w:rsidRPr="00471B35">
        <w:rPr>
          <w:sz w:val="24"/>
          <w:szCs w:val="24"/>
        </w:rPr>
        <w:t>ản phẩm</w:t>
      </w:r>
      <w:r w:rsidR="00471B35" w:rsidRPr="00471B35">
        <w:rPr>
          <w:sz w:val="24"/>
          <w:szCs w:val="24"/>
          <w:lang w:val="en-US"/>
        </w:rPr>
        <w:t>/n</w:t>
      </w:r>
      <w:r w:rsidRPr="00471B35">
        <w:rPr>
          <w:sz w:val="24"/>
          <w:szCs w:val="24"/>
        </w:rPr>
        <w:t>ghiệp vụ</w:t>
      </w:r>
      <w:r w:rsidR="00471B35" w:rsidRPr="00471B35">
        <w:rPr>
          <w:sz w:val="24"/>
          <w:szCs w:val="24"/>
          <w:lang w:val="en-US"/>
        </w:rPr>
        <w:t>/thị trường</w:t>
      </w:r>
      <w:r w:rsidRPr="00471B35">
        <w:rPr>
          <w:sz w:val="24"/>
          <w:szCs w:val="24"/>
        </w:rPr>
        <w:t xml:space="preserve"> mới</w:t>
      </w:r>
      <w:bookmarkEnd w:id="710"/>
    </w:p>
    <w:p w14:paraId="61D7CD5C" w14:textId="191F46C2" w:rsidR="00471B35" w:rsidRPr="00831EF1" w:rsidRDefault="00471B35" w:rsidP="00471B35">
      <w:pPr>
        <w:pStyle w:val="ListParagraph"/>
        <w:widowControl w:val="0"/>
        <w:numPr>
          <w:ilvl w:val="0"/>
          <w:numId w:val="178"/>
        </w:numPr>
        <w:spacing w:line="288" w:lineRule="auto"/>
        <w:ind w:left="360"/>
        <w:rPr>
          <w:rFonts w:eastAsia="Calibri"/>
          <w:sz w:val="24"/>
        </w:rPr>
      </w:pPr>
      <w:r w:rsidRPr="00831EF1">
        <w:rPr>
          <w:rFonts w:eastAsia="Calibri"/>
          <w:sz w:val="24"/>
        </w:rPr>
        <w:t xml:space="preserve">Sản phẩm mới, nghiệp vụ mới, thị trường mới hoặc khi có thay đổi trọng yếu đối với sản phẩm/nghiệp vụ hiện hữu </w:t>
      </w:r>
      <w:r w:rsidR="005B4438">
        <w:rPr>
          <w:rFonts w:eastAsia="Calibri"/>
          <w:sz w:val="24"/>
          <w:lang w:val="en-US"/>
        </w:rPr>
        <w:t xml:space="preserve">phải </w:t>
      </w:r>
      <w:r w:rsidRPr="00831EF1">
        <w:rPr>
          <w:rFonts w:eastAsia="Calibri"/>
          <w:sz w:val="24"/>
        </w:rPr>
        <w:t xml:space="preserve">được xem xét, nhận diện và đánh giá tác động </w:t>
      </w:r>
      <w:r w:rsidRPr="00831EF1">
        <w:rPr>
          <w:rFonts w:eastAsia="Calibri"/>
          <w:sz w:val="24"/>
          <w:lang w:val="en-US"/>
        </w:rPr>
        <w:t>RRTK</w:t>
      </w:r>
      <w:r w:rsidRPr="00831EF1">
        <w:rPr>
          <w:rFonts w:eastAsia="Calibri"/>
          <w:sz w:val="24"/>
        </w:rPr>
        <w:t xml:space="preserve"> theo mức độ trọng yếu, bản chất rủi ro và phạm vi ảnh hưởng, phù hợp với quy trình phê duyệt sản phẩm mới của MSB.</w:t>
      </w:r>
    </w:p>
    <w:p w14:paraId="2EEE3537" w14:textId="77777777" w:rsidR="00471B35" w:rsidRPr="00831EF1" w:rsidRDefault="00471B35" w:rsidP="00471B35">
      <w:pPr>
        <w:pStyle w:val="ListParagraph"/>
        <w:widowControl w:val="0"/>
        <w:numPr>
          <w:ilvl w:val="0"/>
          <w:numId w:val="178"/>
        </w:numPr>
        <w:spacing w:line="288" w:lineRule="auto"/>
        <w:ind w:left="360"/>
        <w:rPr>
          <w:rFonts w:eastAsia="Calibri"/>
          <w:sz w:val="24"/>
        </w:rPr>
      </w:pPr>
      <w:r w:rsidRPr="00831EF1">
        <w:rPr>
          <w:rFonts w:eastAsia="Calibri"/>
          <w:sz w:val="24"/>
        </w:rPr>
        <w:t>Đơn vị đề xuất sản phẩm/nghiệp vụ có trách nhiệm cung cấp đầy đủ thông tin về sản phẩm/nghiệp vụ/thị trường mới để phục vụ việc nhận diện, đánh giá rủi ro.</w:t>
      </w:r>
    </w:p>
    <w:p w14:paraId="037C3CF3" w14:textId="28A4DECD" w:rsidR="00471B35" w:rsidRPr="00831EF1" w:rsidRDefault="00471B35" w:rsidP="00471B35">
      <w:pPr>
        <w:pStyle w:val="ListParagraph"/>
        <w:widowControl w:val="0"/>
        <w:numPr>
          <w:ilvl w:val="0"/>
          <w:numId w:val="178"/>
        </w:numPr>
        <w:spacing w:line="288" w:lineRule="auto"/>
        <w:ind w:left="360"/>
        <w:rPr>
          <w:rFonts w:eastAsia="Calibri"/>
          <w:sz w:val="24"/>
        </w:rPr>
      </w:pPr>
      <w:r w:rsidRPr="00831EF1">
        <w:rPr>
          <w:rFonts w:eastAsia="Calibri"/>
          <w:sz w:val="24"/>
        </w:rPr>
        <w:t>Bộ phận QLRR</w:t>
      </w:r>
      <w:r w:rsidRPr="00831EF1">
        <w:rPr>
          <w:rFonts w:eastAsia="Calibri"/>
          <w:sz w:val="24"/>
          <w:lang w:val="en-US"/>
        </w:rPr>
        <w:t xml:space="preserve">TK </w:t>
      </w:r>
      <w:r w:rsidRPr="00831EF1">
        <w:rPr>
          <w:rFonts w:eastAsia="Calibri"/>
          <w:sz w:val="24"/>
        </w:rPr>
        <w:t xml:space="preserve">tham gia đánh giá độc lập và có ý kiến </w:t>
      </w:r>
      <w:r w:rsidRPr="00831EF1">
        <w:rPr>
          <w:sz w:val="24"/>
        </w:rPr>
        <w:t>đối với các sản phẩm mới, nghiệp vụ mới, thị trường mới hoặc thay đổi trọng yếu có khả năng phát sinh hoặc làm thay đổi đáng kể hồ sơ rủi ro thanh khoản của MSB theo quy trình phê duyệt sản phẩm mới</w:t>
      </w:r>
      <w:r w:rsidR="007D2663" w:rsidRPr="00831EF1">
        <w:rPr>
          <w:sz w:val="24"/>
        </w:rPr>
        <w:t>, nghiệp vụ mới, thị trường mới</w:t>
      </w:r>
      <w:r w:rsidRPr="00831EF1">
        <w:rPr>
          <w:sz w:val="24"/>
        </w:rPr>
        <w:t xml:space="preserve"> của </w:t>
      </w:r>
      <w:r w:rsidR="002F335D">
        <w:rPr>
          <w:sz w:val="24"/>
          <w:lang w:val="en-US"/>
        </w:rPr>
        <w:t>MSB</w:t>
      </w:r>
      <w:r w:rsidRPr="00831EF1">
        <w:rPr>
          <w:sz w:val="24"/>
          <w:lang w:val="en-US"/>
        </w:rPr>
        <w:t>.</w:t>
      </w:r>
    </w:p>
    <w:p w14:paraId="74918733" w14:textId="1D3ECAFC" w:rsidR="00863BC1" w:rsidRPr="0043717A" w:rsidRDefault="002F0D63" w:rsidP="00831EF1">
      <w:pPr>
        <w:pStyle w:val="ListParagraph"/>
        <w:widowControl w:val="0"/>
        <w:numPr>
          <w:ilvl w:val="0"/>
          <w:numId w:val="178"/>
        </w:numPr>
        <w:spacing w:before="60" w:after="60" w:line="264" w:lineRule="auto"/>
        <w:ind w:left="360"/>
      </w:pPr>
      <w:r>
        <w:rPr>
          <w:rFonts w:eastAsia="Calibri"/>
          <w:sz w:val="24"/>
          <w:lang w:val="en-US"/>
        </w:rPr>
        <w:t>MSB</w:t>
      </w:r>
      <w:r w:rsidR="00471B35" w:rsidRPr="00831EF1">
        <w:rPr>
          <w:rFonts w:eastAsia="Calibri"/>
          <w:sz w:val="24"/>
        </w:rPr>
        <w:t xml:space="preserve"> chỉ triển khai sản phẩm, nghiệp vụ</w:t>
      </w:r>
      <w:r w:rsidR="007D2663">
        <w:rPr>
          <w:rFonts w:eastAsia="Calibri"/>
          <w:sz w:val="24"/>
          <w:lang w:val="en-US"/>
        </w:rPr>
        <w:t>, thị trường</w:t>
      </w:r>
      <w:r w:rsidR="00471B35" w:rsidRPr="00831EF1">
        <w:rPr>
          <w:rFonts w:eastAsia="Calibri"/>
          <w:sz w:val="24"/>
        </w:rPr>
        <w:t xml:space="preserve"> hoặc hoạt động có phát sinh </w:t>
      </w:r>
      <w:r w:rsidR="00471B35" w:rsidRPr="00831EF1">
        <w:rPr>
          <w:rFonts w:eastAsia="Calibri"/>
          <w:sz w:val="24"/>
          <w:lang w:val="en-US"/>
        </w:rPr>
        <w:t>RRTK</w:t>
      </w:r>
      <w:r w:rsidR="00471B35" w:rsidRPr="00831EF1">
        <w:rPr>
          <w:rFonts w:eastAsia="Calibri"/>
          <w:sz w:val="24"/>
        </w:rPr>
        <w:t xml:space="preserve"> trọng yếu </w:t>
      </w:r>
      <w:r w:rsidR="00471B35" w:rsidRPr="00831EF1">
        <w:rPr>
          <w:rFonts w:eastAsia="Calibri"/>
          <w:sz w:val="24"/>
          <w:lang w:val="en-US"/>
        </w:rPr>
        <w:t>sau khi</w:t>
      </w:r>
      <w:r w:rsidR="00471B35" w:rsidRPr="00831EF1">
        <w:rPr>
          <w:rFonts w:eastAsia="Calibri"/>
          <w:sz w:val="24"/>
        </w:rPr>
        <w:t xml:space="preserve"> đã được nhận diện, đánh giá phù hợp; có cơ chế đo lường, giám sát, kiểm soát hoặc phương án quản lý rủi ro tương ứng; và được cấp có thẩm quyền phê duyệt theo quy định nội bộ.</w:t>
      </w:r>
    </w:p>
    <w:p w14:paraId="08E27DD9" w14:textId="3141E8C4" w:rsidR="00863BC1" w:rsidRPr="00831EF1" w:rsidRDefault="00863BC1" w:rsidP="00863BC1">
      <w:pPr>
        <w:pStyle w:val="Heading2"/>
        <w:widowControl w:val="0"/>
        <w:tabs>
          <w:tab w:val="clear" w:pos="1477"/>
        </w:tabs>
        <w:spacing w:before="60" w:after="60" w:line="264" w:lineRule="auto"/>
        <w:ind w:left="450" w:hanging="450"/>
        <w:rPr>
          <w:sz w:val="24"/>
          <w:szCs w:val="24"/>
        </w:rPr>
      </w:pPr>
      <w:r>
        <w:rPr>
          <w:sz w:val="24"/>
          <w:szCs w:val="24"/>
          <w:lang w:val="en-US"/>
        </w:rPr>
        <w:t xml:space="preserve"> </w:t>
      </w:r>
      <w:bookmarkStart w:id="711" w:name="_Toc233635394"/>
      <w:r w:rsidRPr="00831EF1">
        <w:rPr>
          <w:sz w:val="24"/>
          <w:szCs w:val="24"/>
        </w:rPr>
        <w:t>Dữ liệu rủi ro và Hệ thống thông tin phục vụ QLRRTK</w:t>
      </w:r>
      <w:bookmarkEnd w:id="711"/>
    </w:p>
    <w:p w14:paraId="7402A99F" w14:textId="5E68018B" w:rsidR="00863BC1" w:rsidRPr="00733CA0" w:rsidRDefault="00834870" w:rsidP="00831EF1">
      <w:pPr>
        <w:pStyle w:val="ListParagraph"/>
        <w:numPr>
          <w:ilvl w:val="2"/>
          <w:numId w:val="177"/>
        </w:numPr>
        <w:tabs>
          <w:tab w:val="clear" w:pos="1080"/>
        </w:tabs>
        <w:spacing w:before="60" w:after="60" w:line="264" w:lineRule="auto"/>
        <w:ind w:left="360"/>
        <w:contextualSpacing w:val="0"/>
        <w:rPr>
          <w:sz w:val="24"/>
        </w:rPr>
      </w:pPr>
      <w:r w:rsidRPr="00733CA0">
        <w:rPr>
          <w:sz w:val="24"/>
          <w:lang w:val="en-US"/>
        </w:rPr>
        <w:t>MSB</w:t>
      </w:r>
      <w:r w:rsidR="00863BC1" w:rsidRPr="00733CA0">
        <w:rPr>
          <w:sz w:val="24"/>
        </w:rPr>
        <w:t xml:space="preserve"> thiết lập, quản lý và duy trì cơ sở dữ liệu, hệ thống thông tin và công cụ hỗ trợ phù hợp nhằm phục vụ hiệu quả các nội dung liên quan đến QLRRTK </w:t>
      </w:r>
      <w:r w:rsidR="00863BC1" w:rsidRPr="009A7A59">
        <w:rPr>
          <w:sz w:val="24"/>
        </w:rPr>
        <w:t>(bao gồm: nhận dạng, đo lường, theo dõi, kiểm soát, cảnh báo, báo cáo RRTK, kiểm tra sức chịu đựng</w:t>
      </w:r>
      <w:r w:rsidR="00863BC1" w:rsidRPr="009A7A59">
        <w:rPr>
          <w:sz w:val="24"/>
          <w:lang w:val="en-US"/>
        </w:rPr>
        <w:t xml:space="preserve">, </w:t>
      </w:r>
      <w:r w:rsidR="00863BC1" w:rsidRPr="009A7A59">
        <w:rPr>
          <w:sz w:val="24"/>
        </w:rPr>
        <w:t>ILAAP và quản lý hạn mức)</w:t>
      </w:r>
      <w:r w:rsidR="00863BC1" w:rsidRPr="00733CA0">
        <w:rPr>
          <w:sz w:val="24"/>
        </w:rPr>
        <w:t>.</w:t>
      </w:r>
    </w:p>
    <w:p w14:paraId="25323705" w14:textId="77777777" w:rsidR="00863BC1" w:rsidRPr="00831EF1" w:rsidRDefault="00863BC1" w:rsidP="009A7A59">
      <w:pPr>
        <w:pStyle w:val="ListParagraph"/>
        <w:numPr>
          <w:ilvl w:val="2"/>
          <w:numId w:val="177"/>
        </w:numPr>
        <w:tabs>
          <w:tab w:val="clear" w:pos="1080"/>
        </w:tabs>
        <w:spacing w:before="60" w:after="60" w:line="264" w:lineRule="auto"/>
        <w:ind w:left="360"/>
        <w:contextualSpacing w:val="0"/>
      </w:pPr>
      <w:r w:rsidRPr="00831EF1">
        <w:rPr>
          <w:sz w:val="24"/>
        </w:rPr>
        <w:t xml:space="preserve">Việc quản trị, khai thác, sử dụng, lưu trữ, bảo mật và kiểm soát chất lượng dữ liệu phục vụ QLRRTK </w:t>
      </w:r>
      <w:r w:rsidRPr="009A7A59">
        <w:rPr>
          <w:sz w:val="24"/>
          <w:lang w:val="en-US"/>
        </w:rPr>
        <w:t>được</w:t>
      </w:r>
      <w:r w:rsidRPr="00831EF1">
        <w:rPr>
          <w:sz w:val="24"/>
        </w:rPr>
        <w:t xml:space="preserve"> thực hiện phù hợp với Khung QLRR và các quy định nội bộ của MSB về quản trị dữ liệu, chất lượng dữ liệu, an toàn thông tin và các quy định có liên quan trong từng thời kỳ. </w:t>
      </w:r>
    </w:p>
    <w:p w14:paraId="127570D8" w14:textId="793AF97C" w:rsidR="00863BC1" w:rsidRPr="009A7A59" w:rsidRDefault="00834870" w:rsidP="009A7A59">
      <w:pPr>
        <w:pStyle w:val="ListParagraph"/>
        <w:numPr>
          <w:ilvl w:val="2"/>
          <w:numId w:val="177"/>
        </w:numPr>
        <w:tabs>
          <w:tab w:val="clear" w:pos="1080"/>
        </w:tabs>
        <w:spacing w:before="60" w:after="60" w:line="264" w:lineRule="auto"/>
        <w:ind w:left="360"/>
        <w:contextualSpacing w:val="0"/>
        <w:rPr>
          <w:bCs/>
          <w:sz w:val="24"/>
          <w:lang w:val="en-US"/>
        </w:rPr>
      </w:pPr>
      <w:r w:rsidRPr="00733CA0">
        <w:rPr>
          <w:bCs/>
          <w:sz w:val="24"/>
          <w:lang w:val="en-US"/>
        </w:rPr>
        <w:t>MSB</w:t>
      </w:r>
      <w:r w:rsidR="00863BC1" w:rsidRPr="009A7A59">
        <w:rPr>
          <w:bCs/>
          <w:sz w:val="24"/>
          <w:lang w:val="en-US"/>
        </w:rPr>
        <w:t xml:space="preserve"> phát triển và hoàn thiện cơ sở dữ liệu, hệ thống thông tin và công cụ hỗ trợ QLRRTK phù hợp với định hướng, lộ trình và mức độ ưu tiên được xác định trong Chiến lược quản lý rủi ro thanh khoản từng thời kỳ. </w:t>
      </w:r>
    </w:p>
    <w:p w14:paraId="0471188B" w14:textId="05BB19EC" w:rsidR="006D7558" w:rsidRPr="009A7A59" w:rsidRDefault="00863BC1" w:rsidP="00733CA0">
      <w:pPr>
        <w:pStyle w:val="ListParagraph"/>
        <w:numPr>
          <w:ilvl w:val="2"/>
          <w:numId w:val="177"/>
        </w:numPr>
        <w:tabs>
          <w:tab w:val="clear" w:pos="1080"/>
        </w:tabs>
        <w:spacing w:before="60" w:after="60" w:line="264" w:lineRule="auto"/>
        <w:ind w:left="360"/>
        <w:contextualSpacing w:val="0"/>
        <w:rPr>
          <w:bCs/>
        </w:rPr>
      </w:pPr>
      <w:r w:rsidRPr="003459B8">
        <w:rPr>
          <w:bCs/>
          <w:sz w:val="24"/>
          <w:lang w:val="en-US"/>
        </w:rPr>
        <w:t xml:space="preserve">Trong </w:t>
      </w:r>
      <w:r w:rsidRPr="009A7A59">
        <w:rPr>
          <w:sz w:val="24"/>
        </w:rPr>
        <w:t>trường</w:t>
      </w:r>
      <w:r w:rsidRPr="003459B8">
        <w:rPr>
          <w:bCs/>
          <w:sz w:val="24"/>
          <w:lang w:val="en-US"/>
        </w:rPr>
        <w:t xml:space="preserve"> hợp hệ thống thông tin hoặc dữ liệu phục vụ QLRRTK bị gián đoạn, </w:t>
      </w:r>
      <w:r w:rsidR="002F0D63" w:rsidRPr="007D2663">
        <w:rPr>
          <w:bCs/>
          <w:sz w:val="24"/>
          <w:lang w:val="en-US"/>
        </w:rPr>
        <w:t>MSB</w:t>
      </w:r>
      <w:r w:rsidRPr="003459B8">
        <w:rPr>
          <w:bCs/>
          <w:sz w:val="24"/>
          <w:lang w:val="en-US"/>
        </w:rPr>
        <w:t xml:space="preserve"> áp dụng xử lý theo các quy định tại Điều 1</w:t>
      </w:r>
      <w:r w:rsidR="005B2E75" w:rsidRPr="007D2663">
        <w:rPr>
          <w:bCs/>
          <w:sz w:val="24"/>
          <w:lang w:val="en-US"/>
        </w:rPr>
        <w:t>8</w:t>
      </w:r>
      <w:r w:rsidRPr="003459B8">
        <w:rPr>
          <w:bCs/>
          <w:sz w:val="24"/>
          <w:lang w:val="en-US"/>
        </w:rPr>
        <w:t xml:space="preserve"> Quy chế này.</w:t>
      </w:r>
      <w:bookmarkStart w:id="712" w:name="_Toc229602566"/>
      <w:bookmarkStart w:id="713" w:name="_Toc229602848"/>
      <w:bookmarkStart w:id="714" w:name="_Toc231922471"/>
      <w:bookmarkStart w:id="715" w:name="_Toc229602567"/>
      <w:bookmarkStart w:id="716" w:name="_Toc229602849"/>
      <w:bookmarkStart w:id="717" w:name="_Toc231922472"/>
      <w:bookmarkStart w:id="718" w:name="_Toc229602568"/>
      <w:bookmarkStart w:id="719" w:name="_Toc229602850"/>
      <w:bookmarkStart w:id="720" w:name="_Toc231922473"/>
      <w:bookmarkStart w:id="721" w:name="_Toc229602569"/>
      <w:bookmarkStart w:id="722" w:name="_Toc229602851"/>
      <w:bookmarkStart w:id="723" w:name="_Toc231922474"/>
      <w:bookmarkStart w:id="724" w:name="_Toc229602570"/>
      <w:bookmarkStart w:id="725" w:name="_Toc229602852"/>
      <w:bookmarkStart w:id="726" w:name="_Toc231922475"/>
      <w:bookmarkStart w:id="727" w:name="_Toc229602571"/>
      <w:bookmarkStart w:id="728" w:name="_Toc229602853"/>
      <w:bookmarkStart w:id="729" w:name="_Toc231922476"/>
      <w:bookmarkStart w:id="730" w:name="_Toc229602572"/>
      <w:bookmarkStart w:id="731" w:name="_Toc229602854"/>
      <w:bookmarkStart w:id="732" w:name="_Toc231922477"/>
      <w:bookmarkStart w:id="733" w:name="_Toc229602573"/>
      <w:bookmarkStart w:id="734" w:name="_Toc229602855"/>
      <w:bookmarkStart w:id="735" w:name="_Toc231922478"/>
      <w:bookmarkStart w:id="736" w:name="_Toc229602574"/>
      <w:bookmarkStart w:id="737" w:name="_Toc229602856"/>
      <w:bookmarkStart w:id="738" w:name="_Toc231922479"/>
      <w:bookmarkStart w:id="739" w:name="_Toc229602575"/>
      <w:bookmarkStart w:id="740" w:name="_Toc229602857"/>
      <w:bookmarkStart w:id="741" w:name="_Toc231922480"/>
      <w:bookmarkStart w:id="742" w:name="_Toc229602576"/>
      <w:bookmarkStart w:id="743" w:name="_Toc229602858"/>
      <w:bookmarkStart w:id="744" w:name="_Toc231922481"/>
      <w:bookmarkStart w:id="745" w:name="_Toc229602577"/>
      <w:bookmarkStart w:id="746" w:name="_Toc229602859"/>
      <w:bookmarkStart w:id="747" w:name="_Toc231922482"/>
      <w:bookmarkStart w:id="748" w:name="_Toc229602578"/>
      <w:bookmarkStart w:id="749" w:name="_Toc229602860"/>
      <w:bookmarkStart w:id="750" w:name="_Toc231922483"/>
      <w:bookmarkStart w:id="751" w:name="_Toc229602579"/>
      <w:bookmarkStart w:id="752" w:name="_Toc229602861"/>
      <w:bookmarkStart w:id="753" w:name="_Toc231922484"/>
      <w:bookmarkStart w:id="754" w:name="_Toc229602580"/>
      <w:bookmarkStart w:id="755" w:name="_Toc229602862"/>
      <w:bookmarkStart w:id="756" w:name="_Toc231922485"/>
      <w:bookmarkStart w:id="757" w:name="_Toc229602581"/>
      <w:bookmarkStart w:id="758" w:name="_Toc229602863"/>
      <w:bookmarkStart w:id="759" w:name="_Toc231922486"/>
      <w:bookmarkStart w:id="760" w:name="_Toc229602582"/>
      <w:bookmarkStart w:id="761" w:name="_Toc229602864"/>
      <w:bookmarkStart w:id="762" w:name="_Toc231922487"/>
      <w:bookmarkStart w:id="763" w:name="_Toc229602583"/>
      <w:bookmarkStart w:id="764" w:name="_Toc229602865"/>
      <w:bookmarkStart w:id="765" w:name="_Toc231922488"/>
      <w:bookmarkStart w:id="766" w:name="_Toc229602584"/>
      <w:bookmarkStart w:id="767" w:name="_Toc229602866"/>
      <w:bookmarkStart w:id="768" w:name="_Toc231922489"/>
      <w:bookmarkStart w:id="769" w:name="_Toc229602585"/>
      <w:bookmarkStart w:id="770" w:name="_Toc229602867"/>
      <w:bookmarkStart w:id="771" w:name="_Toc231922490"/>
      <w:bookmarkStart w:id="772" w:name="_Toc229602586"/>
      <w:bookmarkStart w:id="773" w:name="_Toc229602868"/>
      <w:bookmarkStart w:id="774" w:name="_Toc231922491"/>
      <w:bookmarkStart w:id="775" w:name="_Toc229602587"/>
      <w:bookmarkStart w:id="776" w:name="_Toc229602869"/>
      <w:bookmarkStart w:id="777" w:name="_Toc231922492"/>
      <w:bookmarkStart w:id="778" w:name="_Toc229602588"/>
      <w:bookmarkStart w:id="779" w:name="_Toc229602870"/>
      <w:bookmarkStart w:id="780" w:name="_Toc231922493"/>
      <w:bookmarkStart w:id="781" w:name="_Toc229602589"/>
      <w:bookmarkStart w:id="782" w:name="_Toc229602871"/>
      <w:bookmarkStart w:id="783" w:name="_Toc231922494"/>
      <w:bookmarkStart w:id="784" w:name="_Toc229602590"/>
      <w:bookmarkStart w:id="785" w:name="_Toc229602872"/>
      <w:bookmarkStart w:id="786" w:name="_Toc231922495"/>
      <w:bookmarkStart w:id="787" w:name="_Toc229602591"/>
      <w:bookmarkStart w:id="788" w:name="_Toc229602873"/>
      <w:bookmarkStart w:id="789" w:name="_Toc231922496"/>
      <w:bookmarkStart w:id="790" w:name="_Toc229602592"/>
      <w:bookmarkStart w:id="791" w:name="_Toc229602874"/>
      <w:bookmarkStart w:id="792" w:name="_Toc231922497"/>
      <w:bookmarkStart w:id="793" w:name="_Toc229602593"/>
      <w:bookmarkStart w:id="794" w:name="_Toc229602875"/>
      <w:bookmarkStart w:id="795" w:name="_Toc231922498"/>
      <w:bookmarkStart w:id="796" w:name="_Toc229602594"/>
      <w:bookmarkStart w:id="797" w:name="_Toc229602876"/>
      <w:bookmarkStart w:id="798" w:name="_Toc231922499"/>
      <w:bookmarkStart w:id="799" w:name="_Toc229602595"/>
      <w:bookmarkStart w:id="800" w:name="_Toc229602877"/>
      <w:bookmarkStart w:id="801" w:name="_Toc231922500"/>
      <w:bookmarkStart w:id="802" w:name="_Toc103329661"/>
      <w:bookmarkStart w:id="803" w:name="_Toc103329729"/>
      <w:bookmarkStart w:id="804" w:name="_Toc103329818"/>
      <w:bookmarkStart w:id="805" w:name="_Toc530986213"/>
      <w:bookmarkStart w:id="806" w:name="_Toc530986293"/>
      <w:bookmarkStart w:id="807" w:name="_Toc531245092"/>
      <w:bookmarkStart w:id="808" w:name="_Toc531245173"/>
      <w:bookmarkStart w:id="809" w:name="_Toc531251210"/>
      <w:bookmarkStart w:id="810" w:name="_Toc531251293"/>
      <w:bookmarkStart w:id="811" w:name="_Toc531251382"/>
      <w:bookmarkStart w:id="812" w:name="_Toc531251471"/>
      <w:bookmarkStart w:id="813" w:name="_Toc531252816"/>
      <w:bookmarkStart w:id="814" w:name="_Toc531600589"/>
      <w:bookmarkStart w:id="815" w:name="_Toc530986214"/>
      <w:bookmarkStart w:id="816" w:name="_Toc530986294"/>
      <w:bookmarkStart w:id="817" w:name="_Toc531245093"/>
      <w:bookmarkStart w:id="818" w:name="_Toc531245174"/>
      <w:bookmarkStart w:id="819" w:name="_Toc531251211"/>
      <w:bookmarkStart w:id="820" w:name="_Toc531251294"/>
      <w:bookmarkStart w:id="821" w:name="_Toc531251383"/>
      <w:bookmarkStart w:id="822" w:name="_Toc531251472"/>
      <w:bookmarkStart w:id="823" w:name="_Toc531252817"/>
      <w:bookmarkStart w:id="824" w:name="_Toc531600590"/>
      <w:bookmarkStart w:id="825" w:name="_Toc530986216"/>
      <w:bookmarkStart w:id="826" w:name="_Toc530986296"/>
      <w:bookmarkStart w:id="827" w:name="_Toc531245095"/>
      <w:bookmarkStart w:id="828" w:name="_Toc531245176"/>
      <w:bookmarkStart w:id="829" w:name="_Toc531251213"/>
      <w:bookmarkStart w:id="830" w:name="_Toc531251296"/>
      <w:bookmarkStart w:id="831" w:name="_Toc531251385"/>
      <w:bookmarkStart w:id="832" w:name="_Toc531251474"/>
      <w:bookmarkStart w:id="833" w:name="_Toc531252819"/>
      <w:bookmarkStart w:id="834" w:name="_Toc531600592"/>
      <w:bookmarkStart w:id="835" w:name="_Toc530986217"/>
      <w:bookmarkStart w:id="836" w:name="_Toc530986297"/>
      <w:bookmarkStart w:id="837" w:name="_Toc531245096"/>
      <w:bookmarkStart w:id="838" w:name="_Toc531245177"/>
      <w:bookmarkStart w:id="839" w:name="_Toc531251214"/>
      <w:bookmarkStart w:id="840" w:name="_Toc531251297"/>
      <w:bookmarkStart w:id="841" w:name="_Toc531251386"/>
      <w:bookmarkStart w:id="842" w:name="_Toc531251475"/>
      <w:bookmarkStart w:id="843" w:name="_Toc531252820"/>
      <w:bookmarkStart w:id="844" w:name="_Toc531600593"/>
      <w:bookmarkStart w:id="845" w:name="_Toc530986218"/>
      <w:bookmarkStart w:id="846" w:name="_Toc530986298"/>
      <w:bookmarkStart w:id="847" w:name="_Toc531245097"/>
      <w:bookmarkStart w:id="848" w:name="_Toc531245178"/>
      <w:bookmarkStart w:id="849" w:name="_Toc531251215"/>
      <w:bookmarkStart w:id="850" w:name="_Toc531251298"/>
      <w:bookmarkStart w:id="851" w:name="_Toc531251387"/>
      <w:bookmarkStart w:id="852" w:name="_Toc531251476"/>
      <w:bookmarkStart w:id="853" w:name="_Toc531252821"/>
      <w:bookmarkStart w:id="854" w:name="_Toc531600594"/>
      <w:bookmarkStart w:id="855" w:name="_Toc373330450"/>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1FD0AE57" w14:textId="77777777" w:rsidR="00733CA0" w:rsidRPr="009A7A59" w:rsidRDefault="00733CA0" w:rsidP="009A7A59">
      <w:pPr>
        <w:spacing w:before="60" w:after="60" w:line="264" w:lineRule="auto"/>
        <w:rPr>
          <w:bCs/>
          <w:lang w:val="en-US"/>
        </w:rPr>
      </w:pPr>
    </w:p>
    <w:p w14:paraId="1EF1D9B5" w14:textId="7DA41B6A" w:rsidR="00834870" w:rsidRPr="00831EF1" w:rsidRDefault="00834870" w:rsidP="00831EF1">
      <w:pPr>
        <w:pStyle w:val="Heading2"/>
        <w:widowControl w:val="0"/>
        <w:tabs>
          <w:tab w:val="clear" w:pos="1477"/>
        </w:tabs>
        <w:spacing w:before="60" w:after="60" w:line="264" w:lineRule="auto"/>
        <w:ind w:left="360"/>
        <w:rPr>
          <w:sz w:val="24"/>
          <w:szCs w:val="24"/>
        </w:rPr>
      </w:pPr>
      <w:r>
        <w:rPr>
          <w:sz w:val="24"/>
          <w:szCs w:val="24"/>
          <w:lang w:val="en-US"/>
        </w:rPr>
        <w:t xml:space="preserve"> </w:t>
      </w:r>
      <w:bookmarkStart w:id="856" w:name="_Toc233635395"/>
      <w:r w:rsidRPr="00831EF1">
        <w:rPr>
          <w:sz w:val="24"/>
          <w:szCs w:val="24"/>
        </w:rPr>
        <w:t>Quản lý rủi ro thanh khoản trong trường hợp gián đoạn hoạt động</w:t>
      </w:r>
      <w:bookmarkEnd w:id="856"/>
      <w:r w:rsidRPr="00831EF1">
        <w:rPr>
          <w:sz w:val="24"/>
          <w:szCs w:val="24"/>
        </w:rPr>
        <w:t xml:space="preserve"> </w:t>
      </w:r>
    </w:p>
    <w:p w14:paraId="3F39BEB5" w14:textId="126ED3C9" w:rsidR="00834870" w:rsidRPr="00057458" w:rsidRDefault="00834870" w:rsidP="00831EF1">
      <w:pPr>
        <w:widowControl w:val="0"/>
        <w:tabs>
          <w:tab w:val="left" w:pos="720"/>
        </w:tabs>
        <w:spacing w:before="60" w:after="60" w:line="264" w:lineRule="auto"/>
        <w:jc w:val="both"/>
        <w:rPr>
          <w:lang w:val="en-US"/>
        </w:rPr>
      </w:pPr>
      <w:r w:rsidRPr="00831EF1">
        <w:t xml:space="preserve">Trong trường hợp xảy ra gián đoạn ảnh hưởng đến khả năng thu thập dữ liệu, vận hành hệ thống </w:t>
      </w:r>
      <w:r w:rsidRPr="00831EF1">
        <w:lastRenderedPageBreak/>
        <w:t xml:space="preserve">công nghệ thông tin, thực hiện báo cáo hoặc các điều kiện vận hành trọng yếu khác, </w:t>
      </w:r>
      <w:r>
        <w:rPr>
          <w:lang w:val="en-US"/>
        </w:rPr>
        <w:t>MSB</w:t>
      </w:r>
      <w:r w:rsidRPr="00831EF1">
        <w:t xml:space="preserve"> duy trì hoạt động QLRRTK trên cơ sở ưu tiên nghĩa vụ tuân thủ, giám sát các trạng thái rủi ro trọng yếu và kích hoạt cơ chế </w:t>
      </w:r>
      <w:r w:rsidR="007D2663">
        <w:rPr>
          <w:lang w:val="en-US"/>
        </w:rPr>
        <w:t xml:space="preserve">thận trọng </w:t>
      </w:r>
      <w:r w:rsidRPr="00831EF1">
        <w:t>ứng phó phù hợp nhằm bảo đảm hoạt động kinh doanh liên tục</w:t>
      </w:r>
      <w:r w:rsidR="00BE62CA">
        <w:rPr>
          <w:lang w:val="en-US"/>
        </w:rPr>
        <w:t>.</w:t>
      </w:r>
    </w:p>
    <w:p w14:paraId="25560A4F" w14:textId="77777777" w:rsidR="00834870" w:rsidRPr="00831EF1" w:rsidRDefault="00834870" w:rsidP="00831EF1">
      <w:pPr>
        <w:widowControl w:val="0"/>
        <w:tabs>
          <w:tab w:val="left" w:pos="720"/>
        </w:tabs>
        <w:spacing w:before="60" w:after="60" w:line="264" w:lineRule="auto"/>
        <w:jc w:val="both"/>
      </w:pPr>
      <w:r w:rsidRPr="00831EF1">
        <w:t>Việc thực hiện bảo đảm tối thiểu các nguyên tắc sau:</w:t>
      </w:r>
    </w:p>
    <w:p w14:paraId="70D64965" w14:textId="77777777"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 xml:space="preserve">Ưu tiên thực hiện các báo cáo gửi NHNN và các yêu cầu tuân thủ bắt buộc; </w:t>
      </w:r>
    </w:p>
    <w:p w14:paraId="67CA9995" w14:textId="58041ED6"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 xml:space="preserve">Duy trì giám sát các trạng thái, chỉ số rủi ro thanh khoản trọng yếu và khả năng đáp ứng nghĩa vụ thanh toán của </w:t>
      </w:r>
      <w:r w:rsidR="002F335D">
        <w:rPr>
          <w:lang w:val="en-US"/>
        </w:rPr>
        <w:t>MSB</w:t>
      </w:r>
      <w:r w:rsidRPr="00831EF1">
        <w:t xml:space="preserve">; </w:t>
      </w:r>
    </w:p>
    <w:p w14:paraId="6272C690" w14:textId="77777777"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Sử dụng dữ liệu, công cụ hoặc phương pháp thay thế phù hợp, bao gồm dữ liệu thủ công, dữ liệu ước tính, dữ liệu từ các hệ thống dự phòng hoặc nguồn thông tin hợp lệ khác, để phục vụ việc theo dõi, đánh giá và báo cáo rủi ro thanh khoản trong thời gian gián đoạn;</w:t>
      </w:r>
    </w:p>
    <w:p w14:paraId="68386F8E" w14:textId="77777777"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 xml:space="preserve">Ưu tiên báo cáo kịp thời cấp có thẩm quyền đối với các biến động trọng yếu, vi phạm hoặc nguy cơ vi phạm hạn mức/ngưỡng cảnh báo thanh khoản; </w:t>
      </w:r>
    </w:p>
    <w:p w14:paraId="581C9458" w14:textId="7AB6300D"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 xml:space="preserve">Kịp thời kích hoạt cơ chế ứng phó phù hợp, bao gồm kế hoạch kinh doanh liên tục, kế hoạch dự phòng thanh khoản hoặc cơ chế xử lý khủng hoảng thanh khoản theo quy định nội bộ, khi gián đoạn hoạt động có khả năng ảnh hưởng trọng yếu đến năng lực quản lý và bảo đảm thanh khoản của </w:t>
      </w:r>
      <w:r>
        <w:rPr>
          <w:lang w:val="en-US"/>
        </w:rPr>
        <w:t>MSB</w:t>
      </w:r>
      <w:r w:rsidRPr="00831EF1">
        <w:t>;</w:t>
      </w:r>
    </w:p>
    <w:p w14:paraId="5B73D42D" w14:textId="77777777"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 xml:space="preserve">Tăng cường phối hợp giữa ba tuyến bảo vệ và các đơn vị liên quan để kiểm soát, xử lý và khôi phục hoạt động quản lý rủi ro thanh khoản; </w:t>
      </w:r>
    </w:p>
    <w:p w14:paraId="770BE9A3" w14:textId="059FA4E2" w:rsidR="00834870" w:rsidRPr="00831EF1" w:rsidRDefault="00834870" w:rsidP="00831EF1">
      <w:pPr>
        <w:widowControl w:val="0"/>
        <w:numPr>
          <w:ilvl w:val="0"/>
          <w:numId w:val="127"/>
        </w:numPr>
        <w:tabs>
          <w:tab w:val="clear" w:pos="720"/>
        </w:tabs>
        <w:spacing w:before="60" w:after="60" w:line="264" w:lineRule="auto"/>
        <w:ind w:left="270" w:hanging="270"/>
        <w:jc w:val="both"/>
      </w:pPr>
      <w:r w:rsidRPr="00831EF1">
        <w:t>Sau khi hoạt động được khôi phục, thực hiện rà soát, đối chiếu, cập nhật dữ liệu và đánh giá lại các báo cáo, chỉ số, trạng thái rủi ro thanh khoản đã được lập trong thời gian gián đoạn, đồng thời báo cáo sai lệch trọng yếu nếu phát sinh.</w:t>
      </w:r>
      <w:r w:rsidR="00C956E2" w:rsidRPr="00834870">
        <w:t xml:space="preserve"> </w:t>
      </w:r>
    </w:p>
    <w:p w14:paraId="63A19171" w14:textId="1FD7769C" w:rsidR="00C522B9" w:rsidRPr="00676166" w:rsidRDefault="00834870" w:rsidP="00831EF1">
      <w:pPr>
        <w:pStyle w:val="Heading2"/>
        <w:widowControl w:val="0"/>
        <w:tabs>
          <w:tab w:val="clear" w:pos="1477"/>
        </w:tabs>
        <w:spacing w:before="60" w:after="60" w:line="264" w:lineRule="auto"/>
        <w:ind w:left="360"/>
        <w:rPr>
          <w:sz w:val="24"/>
          <w:szCs w:val="24"/>
        </w:rPr>
      </w:pPr>
      <w:r w:rsidRPr="00831EF1">
        <w:rPr>
          <w:sz w:val="24"/>
          <w:szCs w:val="24"/>
        </w:rPr>
        <w:t xml:space="preserve"> </w:t>
      </w:r>
      <w:bookmarkStart w:id="857" w:name="_Toc233635396"/>
      <w:r w:rsidR="00C522B9" w:rsidRPr="00676166">
        <w:rPr>
          <w:sz w:val="24"/>
          <w:szCs w:val="24"/>
        </w:rPr>
        <w:t>Hoạt động kiểm toán nội bộ đối với QLRRTK</w:t>
      </w:r>
      <w:bookmarkEnd w:id="857"/>
    </w:p>
    <w:p w14:paraId="4855797C" w14:textId="77777777" w:rsidR="00C522B9" w:rsidRPr="00676166" w:rsidRDefault="00C522B9" w:rsidP="00831EF1">
      <w:pPr>
        <w:pStyle w:val="ListParagraph"/>
        <w:widowControl w:val="0"/>
        <w:numPr>
          <w:ilvl w:val="2"/>
          <w:numId w:val="149"/>
        </w:numPr>
        <w:tabs>
          <w:tab w:val="clear" w:pos="1080"/>
        </w:tabs>
        <w:spacing w:before="60" w:after="60" w:line="264" w:lineRule="auto"/>
        <w:ind w:left="270"/>
        <w:contextualSpacing w:val="0"/>
        <w:rPr>
          <w:sz w:val="24"/>
        </w:rPr>
      </w:pPr>
      <w:r w:rsidRPr="00676166">
        <w:rPr>
          <w:sz w:val="24"/>
        </w:rPr>
        <w:t xml:space="preserve">Công tác kiểm toán RRTK được thực hiện bởi Tuyến 3 theo nguyên tắc độc lập, khách quan, nhằm đánh giá hiệu quả hệ thống quản lý rủi ro và mức độ tuân thủ các quy định nội bộ về RRTK, phù hợp với Khung quản lý rủi ro và các văn bản liên quan. </w:t>
      </w:r>
    </w:p>
    <w:p w14:paraId="1222774C" w14:textId="77777777" w:rsidR="00C522B9" w:rsidRPr="00676166" w:rsidRDefault="00C522B9" w:rsidP="00831EF1">
      <w:pPr>
        <w:pStyle w:val="ListParagraph"/>
        <w:widowControl w:val="0"/>
        <w:numPr>
          <w:ilvl w:val="2"/>
          <w:numId w:val="149"/>
        </w:numPr>
        <w:spacing w:before="60" w:after="60" w:line="264" w:lineRule="auto"/>
        <w:ind w:left="284" w:hanging="284"/>
        <w:contextualSpacing w:val="0"/>
        <w:rPr>
          <w:sz w:val="24"/>
        </w:rPr>
      </w:pPr>
      <w:r w:rsidRPr="00676166">
        <w:rPr>
          <w:sz w:val="24"/>
        </w:rPr>
        <w:t>Nội dung cụ thể và phương thức thực hiện (bao gồm phạm vi, mục tiêu và tần suất kiểm toán) được quy định tại các văn bản riêng có liên quan do cấp có thẩm quyền ban hành từng thời kỳ.</w:t>
      </w:r>
    </w:p>
    <w:p w14:paraId="15D7EBA8" w14:textId="77777777" w:rsidR="006D7558" w:rsidRPr="00676166" w:rsidRDefault="006D7558" w:rsidP="00690B5C"/>
    <w:p w14:paraId="4F474BA4" w14:textId="018848D6" w:rsidR="00385D6C" w:rsidRPr="00676166" w:rsidRDefault="00385D6C" w:rsidP="00690B5C">
      <w:pPr>
        <w:pStyle w:val="ListParagraph"/>
        <w:widowControl w:val="0"/>
        <w:spacing w:before="60" w:after="60" w:line="264" w:lineRule="auto"/>
        <w:ind w:left="0"/>
        <w:contextualSpacing w:val="0"/>
        <w:jc w:val="center"/>
        <w:outlineLvl w:val="0"/>
        <w:rPr>
          <w:b/>
          <w:sz w:val="24"/>
        </w:rPr>
      </w:pPr>
      <w:bookmarkStart w:id="858" w:name="_Toc233635397"/>
      <w:r w:rsidRPr="00676166">
        <w:rPr>
          <w:b/>
          <w:sz w:val="24"/>
        </w:rPr>
        <w:t>PHẦN II</w:t>
      </w:r>
      <w:r w:rsidR="00D066B0" w:rsidRPr="00676166">
        <w:rPr>
          <w:b/>
          <w:sz w:val="24"/>
        </w:rPr>
        <w:t>I</w:t>
      </w:r>
      <w:r w:rsidRPr="00676166">
        <w:rPr>
          <w:b/>
          <w:sz w:val="24"/>
        </w:rPr>
        <w:t>. QUẢN LÝ THANH KHOẢN VÀ NGUỒN VỐN</w:t>
      </w:r>
      <w:bookmarkEnd w:id="858"/>
    </w:p>
    <w:p w14:paraId="7D2DB2C8" w14:textId="77FBEAC7" w:rsidR="008A1A3D" w:rsidRPr="00676166" w:rsidRDefault="00ED08DF" w:rsidP="00690B5C">
      <w:pPr>
        <w:pStyle w:val="ListParagraph"/>
        <w:widowControl w:val="0"/>
        <w:spacing w:before="60" w:after="60" w:line="264" w:lineRule="auto"/>
        <w:ind w:left="0"/>
        <w:contextualSpacing w:val="0"/>
        <w:rPr>
          <w:bCs/>
          <w:sz w:val="24"/>
        </w:rPr>
      </w:pPr>
      <w:r>
        <w:rPr>
          <w:bCs/>
          <w:sz w:val="24"/>
          <w:lang w:val="en-US"/>
        </w:rPr>
        <w:t>MSB</w:t>
      </w:r>
      <w:r w:rsidR="008A1A3D" w:rsidRPr="00676166">
        <w:rPr>
          <w:bCs/>
          <w:sz w:val="24"/>
        </w:rPr>
        <w:t xml:space="preserve"> duy trì hồ sơ thanh khoản và nguồn vốn (liquidity &amp; funding profile) phù hợp với chiến lược quản lý rủi ro </w:t>
      </w:r>
      <w:r w:rsidR="00A20997" w:rsidRPr="00676166">
        <w:rPr>
          <w:bCs/>
          <w:sz w:val="24"/>
        </w:rPr>
        <w:t xml:space="preserve">thanh khoản </w:t>
      </w:r>
      <w:r w:rsidR="008A1A3D" w:rsidRPr="00676166">
        <w:rPr>
          <w:bCs/>
          <w:sz w:val="24"/>
        </w:rPr>
        <w:t xml:space="preserve">và chiến lược nguồn vốn của </w:t>
      </w:r>
      <w:r>
        <w:rPr>
          <w:bCs/>
          <w:sz w:val="24"/>
          <w:lang w:val="en-US"/>
        </w:rPr>
        <w:t>MSB</w:t>
      </w:r>
      <w:r w:rsidR="008A1A3D" w:rsidRPr="00676166">
        <w:rPr>
          <w:bCs/>
          <w:sz w:val="24"/>
        </w:rPr>
        <w:t>.</w:t>
      </w:r>
    </w:p>
    <w:p w14:paraId="5D30AB8C" w14:textId="77777777" w:rsidR="00385D6C" w:rsidRPr="00676166" w:rsidRDefault="00385D6C"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59" w:name="_Toc233635398"/>
      <w:r w:rsidRPr="00676166">
        <w:rPr>
          <w:sz w:val="24"/>
          <w:szCs w:val="24"/>
        </w:rPr>
        <w:t>Quản lý thanh khoản trong ngày (Intraday Liquidity)</w:t>
      </w:r>
      <w:bookmarkEnd w:id="859"/>
    </w:p>
    <w:p w14:paraId="2F3214AB" w14:textId="166ACA62" w:rsidR="00385D6C" w:rsidRPr="00676166" w:rsidRDefault="00ED08DF" w:rsidP="00831EF1">
      <w:pPr>
        <w:widowControl w:val="0"/>
        <w:numPr>
          <w:ilvl w:val="2"/>
          <w:numId w:val="151"/>
        </w:numPr>
        <w:tabs>
          <w:tab w:val="clear" w:pos="1080"/>
        </w:tabs>
        <w:spacing w:before="60" w:after="60" w:line="264" w:lineRule="auto"/>
        <w:ind w:left="360"/>
        <w:jc w:val="both"/>
        <w:rPr>
          <w:bCs/>
          <w:snapToGrid w:val="0"/>
          <w:color w:val="000000"/>
        </w:rPr>
      </w:pPr>
      <w:r>
        <w:rPr>
          <w:bCs/>
          <w:snapToGrid w:val="0"/>
          <w:color w:val="000000"/>
          <w:lang w:val="en-US"/>
        </w:rPr>
        <w:t>MSB</w:t>
      </w:r>
      <w:r w:rsidR="00385D6C" w:rsidRPr="00676166">
        <w:rPr>
          <w:bCs/>
          <w:snapToGrid w:val="0"/>
          <w:color w:val="000000"/>
        </w:rPr>
        <w:t xml:space="preserve"> thực hiện quản lý thanh khoản trong ngày nhằm bảo đảm khả năng thực hiện đầy đủ, kịp thời các nghĩa vụ thanh toán và quyết toán phát sinh trong ngày, bao gồm cả các rủi ro phát sinh từ các vị thế được triệt tiêu vào cuối ngày.</w:t>
      </w:r>
    </w:p>
    <w:p w14:paraId="2F4FB2CC" w14:textId="77777777" w:rsidR="00385D6C" w:rsidRPr="00676166" w:rsidRDefault="00385D6C" w:rsidP="00831EF1">
      <w:pPr>
        <w:widowControl w:val="0"/>
        <w:numPr>
          <w:ilvl w:val="2"/>
          <w:numId w:val="151"/>
        </w:numPr>
        <w:spacing w:before="60" w:after="60" w:line="264" w:lineRule="auto"/>
        <w:ind w:left="270" w:hanging="270"/>
        <w:jc w:val="both"/>
        <w:rPr>
          <w:bCs/>
          <w:snapToGrid w:val="0"/>
          <w:color w:val="000000"/>
        </w:rPr>
      </w:pPr>
      <w:r w:rsidRPr="00676166">
        <w:rPr>
          <w:bCs/>
          <w:snapToGrid w:val="0"/>
          <w:color w:val="000000"/>
        </w:rPr>
        <w:t>Công tác quản lý thanh khoản trong ngày tối thiểu bao gồm:</w:t>
      </w:r>
    </w:p>
    <w:p w14:paraId="1F8B0B50" w14:textId="77777777" w:rsidR="00385D6C" w:rsidRPr="00676166" w:rsidRDefault="00385D6C" w:rsidP="00E474F5">
      <w:pPr>
        <w:widowControl w:val="0"/>
        <w:numPr>
          <w:ilvl w:val="0"/>
          <w:numId w:val="80"/>
        </w:numPr>
        <w:spacing w:before="60" w:after="60" w:line="264" w:lineRule="auto"/>
        <w:ind w:left="360"/>
        <w:jc w:val="both"/>
      </w:pPr>
      <w:r w:rsidRPr="00676166">
        <w:t xml:space="preserve">Xác định các nguồn/hoạt động kinh doanh cung cấp thanh khoản và/hoặc tiêu tốn (sử dụng) thanh khoản trong ngày, bao gồm cả từ các hoạt động đại lý, lưu ký; thanh toán bù trừ và quản lý tiền mặt (phù hợp với quy định của pháp luật hiện hành và MSB nếu có); </w:t>
      </w:r>
    </w:p>
    <w:p w14:paraId="343DAF51" w14:textId="77777777" w:rsidR="00385D6C" w:rsidRPr="00676166" w:rsidRDefault="00385D6C" w:rsidP="00E474F5">
      <w:pPr>
        <w:widowControl w:val="0"/>
        <w:numPr>
          <w:ilvl w:val="0"/>
          <w:numId w:val="80"/>
        </w:numPr>
        <w:spacing w:before="60" w:after="60" w:line="264" w:lineRule="auto"/>
        <w:ind w:left="360"/>
        <w:jc w:val="both"/>
      </w:pPr>
      <w:r w:rsidRPr="00676166">
        <w:t xml:space="preserve">Xác định các nguồn vốn và khả năng tiếp cận thanh khoản trong ngày (bao gồm tài sản bảo đảm sẵn có, hạn mức tín dụng còn lại và các nguồn thanh khoản phục vụ thanh toán trong ngày); </w:t>
      </w:r>
    </w:p>
    <w:p w14:paraId="3D7B7331" w14:textId="2690F53A" w:rsidR="00385D6C" w:rsidRPr="00676166" w:rsidRDefault="00E82A29" w:rsidP="00E474F5">
      <w:pPr>
        <w:widowControl w:val="0"/>
        <w:numPr>
          <w:ilvl w:val="0"/>
          <w:numId w:val="80"/>
        </w:numPr>
        <w:spacing w:before="60" w:after="60" w:line="264" w:lineRule="auto"/>
        <w:ind w:left="360"/>
        <w:jc w:val="both"/>
      </w:pPr>
      <w:r w:rsidRPr="00676166">
        <w:lastRenderedPageBreak/>
        <w:t>Thiết lập và cập nhật hồ sơ rủi ro thanh khoản trên cơ sở dòng tiền biến động thực tế phát sinh, bao gồm các rủi ro liên quan đến vị thế thường được triệt tiêu cuối ngày;</w:t>
      </w:r>
      <w:r w:rsidR="00385D6C" w:rsidRPr="00676166">
        <w:t xml:space="preserve"> </w:t>
      </w:r>
    </w:p>
    <w:p w14:paraId="43FF048E" w14:textId="77777777" w:rsidR="00385D6C" w:rsidRPr="00676166" w:rsidRDefault="00385D6C" w:rsidP="00E474F5">
      <w:pPr>
        <w:widowControl w:val="0"/>
        <w:numPr>
          <w:ilvl w:val="0"/>
          <w:numId w:val="80"/>
        </w:numPr>
        <w:spacing w:before="60" w:after="60" w:line="264" w:lineRule="auto"/>
        <w:ind w:left="360"/>
        <w:jc w:val="both"/>
      </w:pPr>
      <w:r w:rsidRPr="00676166">
        <w:t>Theo dõi và quản lý dòng tiền thanh toán ra trong ngày của các khách hàng trọng yếu, bao gồm cả việc sử dụng hạn mức tín dụng chưa giải ngân và các hoạt động giải ngân, đầu tư lớn;</w:t>
      </w:r>
    </w:p>
    <w:p w14:paraId="295E88B0" w14:textId="77777777" w:rsidR="00385D6C" w:rsidRPr="00676166" w:rsidRDefault="00385D6C" w:rsidP="00E474F5">
      <w:pPr>
        <w:widowControl w:val="0"/>
        <w:numPr>
          <w:ilvl w:val="0"/>
          <w:numId w:val="80"/>
        </w:numPr>
        <w:spacing w:before="60" w:after="60" w:line="264" w:lineRule="auto"/>
        <w:ind w:left="360"/>
        <w:jc w:val="both"/>
      </w:pPr>
      <w:r w:rsidRPr="00676166">
        <w:t>Bảo đảm quy trình cân đối nguồn được tích hợp phù hợp trong quy trình giải ngân, đầu tư và ra quyết định nhằm hạn chế rủi ro thiếu hụt thanh khoản trong ngày;</w:t>
      </w:r>
    </w:p>
    <w:p w14:paraId="2AAE9E42" w14:textId="77777777" w:rsidR="00385D6C" w:rsidRPr="00676166" w:rsidRDefault="00385D6C" w:rsidP="00E474F5">
      <w:pPr>
        <w:widowControl w:val="0"/>
        <w:numPr>
          <w:ilvl w:val="0"/>
          <w:numId w:val="80"/>
        </w:numPr>
        <w:spacing w:before="60" w:after="60" w:line="264" w:lineRule="auto"/>
        <w:ind w:left="360"/>
        <w:jc w:val="both"/>
      </w:pPr>
      <w:r w:rsidRPr="00676166">
        <w:t xml:space="preserve">Xác định và ưu tiên các nghĩa vụ thanh toán quan trọng hoặc có thời điểm thanh toán xác định để thực hiện đúng kỳ vọng và thực hiện các nghĩa vụ ít quan trọng hơn càng sớm càng tốt; </w:t>
      </w:r>
    </w:p>
    <w:p w14:paraId="07FA070C" w14:textId="77777777" w:rsidR="00385D6C" w:rsidRPr="00676166" w:rsidRDefault="00385D6C" w:rsidP="00E474F5">
      <w:pPr>
        <w:widowControl w:val="0"/>
        <w:numPr>
          <w:ilvl w:val="0"/>
          <w:numId w:val="80"/>
        </w:numPr>
        <w:spacing w:before="60" w:after="60" w:line="264" w:lineRule="auto"/>
        <w:ind w:left="360"/>
        <w:jc w:val="both"/>
      </w:pPr>
      <w:r w:rsidRPr="00676166">
        <w:t>Dự báo sớm các thiếu hụt thanh khoản tiềm ẩn trong ngày trong điều kiện kinh doanh bình thường và các tình huống có biến động bất thường về thanh khoản;</w:t>
      </w:r>
    </w:p>
    <w:p w14:paraId="1DED0C43" w14:textId="7DFC2F9B" w:rsidR="00385D6C" w:rsidRPr="00676166" w:rsidRDefault="00385D6C" w:rsidP="00E474F5">
      <w:pPr>
        <w:widowControl w:val="0"/>
        <w:numPr>
          <w:ilvl w:val="0"/>
          <w:numId w:val="80"/>
        </w:numPr>
        <w:spacing w:before="60" w:after="60" w:line="264" w:lineRule="auto"/>
        <w:ind w:left="360"/>
        <w:jc w:val="both"/>
      </w:pPr>
      <w:r w:rsidRPr="00676166">
        <w:t>Lên kế hoạch sắp xếp để có được nguồn vốn trong ngày đầy đủ nhằm đáp ứng các mục tiêu thanh khoản trong ngày và ứng phó với các gián đoạn thanh toán, biến động bất thường hoặc yêu cầu thanh toán phát sinh ngoài dự kiến</w:t>
      </w:r>
      <w:r w:rsidR="00532DB8">
        <w:rPr>
          <w:lang w:val="en-US"/>
        </w:rPr>
        <w:t>.</w:t>
      </w:r>
    </w:p>
    <w:p w14:paraId="29FC22F5" w14:textId="77777777" w:rsidR="00385D6C" w:rsidRPr="00676166" w:rsidRDefault="00385D6C" w:rsidP="00831EF1">
      <w:pPr>
        <w:widowControl w:val="0"/>
        <w:numPr>
          <w:ilvl w:val="2"/>
          <w:numId w:val="151"/>
        </w:numPr>
        <w:spacing w:before="60" w:after="60" w:line="264" w:lineRule="auto"/>
        <w:ind w:left="270" w:hanging="270"/>
        <w:jc w:val="both"/>
        <w:rPr>
          <w:bCs/>
          <w:snapToGrid w:val="0"/>
          <w:color w:val="000000"/>
        </w:rPr>
      </w:pPr>
      <w:r w:rsidRPr="00676166">
        <w:rPr>
          <w:bCs/>
          <w:snapToGrid w:val="0"/>
          <w:color w:val="000000"/>
        </w:rPr>
        <w:t>Công tác đo lường trạng thái thanh khoản và rủi ro thanh khoản trong ngày tối thiểu bao gồm:</w:t>
      </w:r>
    </w:p>
    <w:p w14:paraId="48D5E8D2" w14:textId="77777777" w:rsidR="00385D6C" w:rsidRPr="00676166" w:rsidRDefault="00385D6C" w:rsidP="00E474F5">
      <w:pPr>
        <w:widowControl w:val="0"/>
        <w:numPr>
          <w:ilvl w:val="0"/>
          <w:numId w:val="81"/>
        </w:numPr>
        <w:spacing w:before="60" w:after="60" w:line="264" w:lineRule="auto"/>
        <w:ind w:left="360"/>
        <w:jc w:val="both"/>
      </w:pPr>
      <w:r w:rsidRPr="00676166">
        <w:t xml:space="preserve">Đo lường trạng thái thanh khoản, bao gồm cả từ các hoạt động đại lý, lưu ký; thanh toán bù trừ và quản lý tiền mặt (nếu có); </w:t>
      </w:r>
    </w:p>
    <w:p w14:paraId="515195A2" w14:textId="77777777" w:rsidR="00385D6C" w:rsidRPr="00676166" w:rsidRDefault="00385D6C" w:rsidP="00E474F5">
      <w:pPr>
        <w:widowControl w:val="0"/>
        <w:numPr>
          <w:ilvl w:val="0"/>
          <w:numId w:val="81"/>
        </w:numPr>
        <w:spacing w:before="60" w:after="60" w:line="264" w:lineRule="auto"/>
        <w:ind w:left="360"/>
        <w:jc w:val="both"/>
      </w:pPr>
      <w:r w:rsidRPr="00676166">
        <w:t>Các chỉ số đo lường trạng thái rủi ro thanh khoản trong ngày bao gồm nhưng không giới hạn đối với các chỉ số sau:</w:t>
      </w:r>
    </w:p>
    <w:p w14:paraId="41E63D6B"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 xml:space="preserve">Mức thiếu hụt thanh khoản lũy kế tối đa trong ngày; </w:t>
      </w:r>
    </w:p>
    <w:p w14:paraId="38CF1C58"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 xml:space="preserve">Mức dự trữ thanh khoản khả dụng tại đầu ngày; </w:t>
      </w:r>
    </w:p>
    <w:p w14:paraId="7C7F3A13"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 xml:space="preserve">Tổng dòng tiền ra trong ngày và các nghĩa vụ thanh toán theo thời điểm; </w:t>
      </w:r>
    </w:p>
    <w:p w14:paraId="37E3F080"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Diễn biến dòng tiền ra theo các khoảng thời gian trong ngày.</w:t>
      </w:r>
    </w:p>
    <w:p w14:paraId="3E8E333F" w14:textId="5E21A137" w:rsidR="00385D6C" w:rsidRPr="00831EF1" w:rsidRDefault="00385D6C" w:rsidP="00831EF1">
      <w:pPr>
        <w:widowControl w:val="0"/>
        <w:numPr>
          <w:ilvl w:val="0"/>
          <w:numId w:val="81"/>
        </w:numPr>
        <w:spacing w:before="60" w:after="60" w:line="264" w:lineRule="auto"/>
        <w:ind w:left="360"/>
        <w:jc w:val="both"/>
      </w:pPr>
      <w:r w:rsidRPr="00831EF1">
        <w:t>Công tác quản lý thanh khoản trong ngày được tích hợp với:</w:t>
      </w:r>
    </w:p>
    <w:p w14:paraId="7050BC12"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rPr>
      </w:pPr>
      <w:r w:rsidRPr="00676166">
        <w:rPr>
          <w:color w:val="000000"/>
          <w:sz w:val="24"/>
        </w:rPr>
        <w:t xml:space="preserve">Stress test và CFP; </w:t>
      </w:r>
    </w:p>
    <w:p w14:paraId="644BE39E"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rPr>
      </w:pPr>
      <w:r w:rsidRPr="00676166">
        <w:rPr>
          <w:color w:val="000000"/>
          <w:sz w:val="24"/>
        </w:rPr>
        <w:t xml:space="preserve">Quản lý tài sản thanh khoản cao và tài sản bảo đảm; </w:t>
      </w:r>
    </w:p>
    <w:p w14:paraId="4E67FF96"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rPr>
      </w:pPr>
      <w:r w:rsidRPr="00676166">
        <w:rPr>
          <w:color w:val="000000"/>
          <w:sz w:val="24"/>
        </w:rPr>
        <w:t xml:space="preserve">Quản lý hoạt động thanh toán và vận hành. </w:t>
      </w:r>
    </w:p>
    <w:p w14:paraId="06C4F982" w14:textId="4B32AE85" w:rsidR="00385D6C" w:rsidRPr="00676166" w:rsidRDefault="00ED08DF" w:rsidP="00831EF1">
      <w:pPr>
        <w:widowControl w:val="0"/>
        <w:numPr>
          <w:ilvl w:val="2"/>
          <w:numId w:val="151"/>
        </w:numPr>
        <w:spacing w:before="60" w:after="60" w:line="264" w:lineRule="auto"/>
        <w:ind w:left="270" w:hanging="270"/>
        <w:jc w:val="both"/>
        <w:rPr>
          <w:bCs/>
          <w:snapToGrid w:val="0"/>
          <w:color w:val="000000"/>
        </w:rPr>
      </w:pPr>
      <w:r>
        <w:rPr>
          <w:bCs/>
          <w:snapToGrid w:val="0"/>
          <w:color w:val="000000"/>
          <w:lang w:val="en-US"/>
        </w:rPr>
        <w:t>MSB</w:t>
      </w:r>
      <w:r w:rsidR="00385D6C" w:rsidRPr="00676166">
        <w:rPr>
          <w:bCs/>
          <w:snapToGrid w:val="0"/>
          <w:color w:val="000000"/>
        </w:rPr>
        <w:t xml:space="preserve"> </w:t>
      </w:r>
      <w:r w:rsidR="006415A0" w:rsidRPr="006415A0">
        <w:rPr>
          <w:bCs/>
          <w:snapToGrid w:val="0"/>
          <w:color w:val="000000"/>
        </w:rPr>
        <w:t>từng bước nâng cao năng lực quản lý thanh khoản trong ngày phù hợp với quy mô hoạt động, mức độ phức tạp, điều kiện công nghệ, dữ liệu và yêu cầu quản trị trong từng thời kỳ</w:t>
      </w:r>
      <w:r w:rsidR="006415A0">
        <w:rPr>
          <w:bCs/>
          <w:snapToGrid w:val="0"/>
          <w:color w:val="000000"/>
          <w:lang w:val="en-US"/>
        </w:rPr>
        <w:t xml:space="preserve"> nhằm hỗ trợ</w:t>
      </w:r>
      <w:r w:rsidR="00385D6C" w:rsidRPr="00676166">
        <w:rPr>
          <w:bCs/>
          <w:snapToGrid w:val="0"/>
          <w:color w:val="000000"/>
        </w:rPr>
        <w:t>:</w:t>
      </w:r>
    </w:p>
    <w:p w14:paraId="4DA4A5CD" w14:textId="77777777" w:rsidR="00385D6C" w:rsidRPr="00676166" w:rsidRDefault="00385D6C" w:rsidP="00E474F5">
      <w:pPr>
        <w:widowControl w:val="0"/>
        <w:numPr>
          <w:ilvl w:val="0"/>
          <w:numId w:val="83"/>
        </w:numPr>
        <w:spacing w:before="60" w:after="60" w:line="264" w:lineRule="auto"/>
        <w:ind w:left="360"/>
        <w:jc w:val="both"/>
      </w:pPr>
      <w:r w:rsidRPr="00676166">
        <w:t>Đo lường dòng tiền vào, dòng tiền ra hằng ngày dự kiến và dự báo phạm vi thiếu hụt tài trợ ròng tiềm ẩn có thể phát sinh tại các thời điểm khác nhau trong ngày (theo nhu cầu quản lý từng thời kỳ);</w:t>
      </w:r>
    </w:p>
    <w:p w14:paraId="40797E71" w14:textId="2D36505A" w:rsidR="00385D6C" w:rsidRPr="00676166" w:rsidRDefault="00385D6C" w:rsidP="00E474F5">
      <w:pPr>
        <w:widowControl w:val="0"/>
        <w:numPr>
          <w:ilvl w:val="0"/>
          <w:numId w:val="83"/>
        </w:numPr>
        <w:spacing w:before="60" w:after="60" w:line="264" w:lineRule="auto"/>
        <w:ind w:left="360"/>
        <w:jc w:val="both"/>
      </w:pPr>
      <w:r w:rsidRPr="00676166">
        <w:t xml:space="preserve">Phát triển hệ thống công nghệ thông tin đủ linh hoạt để có thể bổ sung, thiết lập các cơ chế cảnh báo, hạn mức thanh khoản (đặc biệt đối với hoạt động trực tuyến) để đảm bảo kịp thời, thống nhất trong quá trình quản lý thanh khoản trong ngày tại tất cả các thị trường tài chính và đồng tiền mà </w:t>
      </w:r>
      <w:r w:rsidR="00863DE4">
        <w:rPr>
          <w:lang w:val="en-US"/>
        </w:rPr>
        <w:t>MSB</w:t>
      </w:r>
      <w:r w:rsidRPr="00676166">
        <w:t xml:space="preserve"> có luồng thanh toán và quyết toán đáng kể</w:t>
      </w:r>
      <w:r w:rsidR="00532DB8">
        <w:rPr>
          <w:lang w:val="en-US"/>
        </w:rPr>
        <w:t>;</w:t>
      </w:r>
    </w:p>
    <w:p w14:paraId="0FF48E25" w14:textId="77777777" w:rsidR="00385D6C" w:rsidRPr="00676166" w:rsidRDefault="00385D6C" w:rsidP="00E474F5">
      <w:pPr>
        <w:widowControl w:val="0"/>
        <w:numPr>
          <w:ilvl w:val="0"/>
          <w:numId w:val="83"/>
        </w:numPr>
        <w:spacing w:before="60" w:after="60" w:line="264" w:lineRule="auto"/>
        <w:ind w:left="360"/>
        <w:jc w:val="both"/>
      </w:pPr>
      <w:r w:rsidRPr="00676166">
        <w:t xml:space="preserve">Có khả năng quản lý và huy động tài sản bảo đảm phục vụ nhu cầu thanh khoản trong ngày thông qua các thỏa thuận vận hành để cầm cố hoặc chuyển giao tài sản đảm bảo này cho ngân hàng trung ương, ngân hàng đại lý, ngân hàng lưu ký và các đối tác; </w:t>
      </w:r>
    </w:p>
    <w:p w14:paraId="33FDD3CB" w14:textId="17B54EB6" w:rsidR="00385D6C" w:rsidRPr="00676166" w:rsidRDefault="00385D6C" w:rsidP="00E474F5">
      <w:pPr>
        <w:widowControl w:val="0"/>
        <w:numPr>
          <w:ilvl w:val="0"/>
          <w:numId w:val="83"/>
        </w:numPr>
        <w:spacing w:before="60" w:after="60" w:line="264" w:lineRule="auto"/>
        <w:ind w:left="360"/>
        <w:jc w:val="both"/>
      </w:pPr>
      <w:r w:rsidRPr="00676166">
        <w:rPr>
          <w:bCs/>
          <w:snapToGrid w:val="0"/>
          <w:color w:val="000000"/>
        </w:rPr>
        <w:t xml:space="preserve">Trường hợp sử dụng ngân hàng đại lý, lưu ký hoặc bên thứ ba phục vụ hoạt động thanh toán </w:t>
      </w:r>
      <w:r w:rsidRPr="00676166">
        <w:rPr>
          <w:bCs/>
          <w:snapToGrid w:val="0"/>
          <w:color w:val="000000"/>
        </w:rPr>
        <w:lastRenderedPageBreak/>
        <w:t xml:space="preserve">và quyết toán, </w:t>
      </w:r>
      <w:r w:rsidR="00863DE4">
        <w:rPr>
          <w:bCs/>
          <w:snapToGrid w:val="0"/>
          <w:color w:val="000000"/>
          <w:lang w:val="en-US"/>
        </w:rPr>
        <w:t>MSB</w:t>
      </w:r>
      <w:r w:rsidRPr="00676166">
        <w:rPr>
          <w:bCs/>
          <w:snapToGrid w:val="0"/>
          <w:color w:val="000000"/>
        </w:rPr>
        <w:t xml:space="preserve"> xem xét đánh giá đầy đủ khả năng hỗ trợ quản lý thanh khoản trong ngày của các thỏa thuận này </w:t>
      </w:r>
      <w:r w:rsidRPr="00676166">
        <w:t>dưới nhiều tình huống khác nhau</w:t>
      </w:r>
      <w:r w:rsidRPr="00676166">
        <w:rPr>
          <w:bCs/>
          <w:snapToGrid w:val="0"/>
          <w:color w:val="000000"/>
        </w:rPr>
        <w:t>;</w:t>
      </w:r>
    </w:p>
    <w:p w14:paraId="2BB2EEFC" w14:textId="53B3B865" w:rsidR="00385D6C" w:rsidRPr="00676166" w:rsidRDefault="00385D6C" w:rsidP="00E474F5">
      <w:pPr>
        <w:widowControl w:val="0"/>
        <w:numPr>
          <w:ilvl w:val="0"/>
          <w:numId w:val="83"/>
        </w:numPr>
        <w:spacing w:before="60" w:after="60" w:line="264" w:lineRule="auto"/>
        <w:ind w:left="360"/>
        <w:jc w:val="both"/>
      </w:pPr>
      <w:r w:rsidRPr="00676166">
        <w:t>Thiết lập cơ chế cảnh báo, hạn mức và phân cấp thẩm quyền phù hợp phục vụ quản lý thanh khoản trong ngày</w:t>
      </w:r>
      <w:r w:rsidR="00532DB8">
        <w:rPr>
          <w:lang w:val="en-US"/>
        </w:rPr>
        <w:t>;</w:t>
      </w:r>
    </w:p>
    <w:p w14:paraId="0A870407" w14:textId="21995092" w:rsidR="00385D6C" w:rsidRPr="00676166" w:rsidRDefault="00385D6C" w:rsidP="00E474F5">
      <w:pPr>
        <w:widowControl w:val="0"/>
        <w:numPr>
          <w:ilvl w:val="0"/>
          <w:numId w:val="83"/>
        </w:numPr>
        <w:spacing w:before="60" w:after="60" w:line="264" w:lineRule="auto"/>
        <w:ind w:left="360"/>
        <w:jc w:val="both"/>
      </w:pPr>
      <w:r w:rsidRPr="00676166">
        <w:t xml:space="preserve">Xây dựng các kịch bản kiểm tra sức chịu đựng và kế hoạch cân đối thanh khoản trong ngày trên cơ sở các tình huống có thể ảnh hưởng trọng yếu đến khả năng thanh toán và tiếp cận thanh khoản của </w:t>
      </w:r>
      <w:r w:rsidR="00863DE4">
        <w:rPr>
          <w:lang w:val="en-US"/>
        </w:rPr>
        <w:t>MSB</w:t>
      </w:r>
      <w:r w:rsidRPr="00676166">
        <w:t>, bao gồm nhưng không giới hạn:</w:t>
      </w:r>
    </w:p>
    <w:p w14:paraId="78B24925"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Gián đoạn hệ thống thanh toán, hệ thống công nghệ thông tin hoặc hoạt động vận hành;</w:t>
      </w:r>
    </w:p>
    <w:p w14:paraId="6AAD1104" w14:textId="77777777"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Rút tiền gửi tập trung lớn bất thường hoặc biến động dòng tiền thanh toán ngoài dự kiến;</w:t>
      </w:r>
    </w:p>
    <w:p w14:paraId="0C72BAF8" w14:textId="5ADACBCF"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Suy giảm hoặc mất khả năng tiếp cận các nguồn thanh khoản trong ngày</w:t>
      </w:r>
      <w:r w:rsidR="00FA25F4" w:rsidRPr="00676166">
        <w:rPr>
          <w:color w:val="000000"/>
          <w:sz w:val="24"/>
        </w:rPr>
        <w:t xml:space="preserve"> và hạn mức thanh khoản từ đối tác trong điều kiện căng thẳng;</w:t>
      </w:r>
    </w:p>
    <w:p w14:paraId="25364DDA" w14:textId="77411905" w:rsidR="001968E4"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 xml:space="preserve">Gia tăng đột biến </w:t>
      </w:r>
      <w:r w:rsidR="001968E4" w:rsidRPr="00676166">
        <w:rPr>
          <w:color w:val="000000"/>
          <w:sz w:val="24"/>
        </w:rPr>
        <w:t xml:space="preserve">các nhu cầu sử dụng hạn mức và </w:t>
      </w:r>
      <w:r w:rsidRPr="00676166">
        <w:rPr>
          <w:color w:val="000000"/>
          <w:sz w:val="24"/>
        </w:rPr>
        <w:t>nghĩa vụ thanh toán</w:t>
      </w:r>
      <w:r w:rsidR="001968E4" w:rsidRPr="00676166">
        <w:rPr>
          <w:color w:val="000000"/>
          <w:sz w:val="24"/>
        </w:rPr>
        <w:t>;</w:t>
      </w:r>
      <w:r w:rsidR="004B44ED" w:rsidRPr="00676166">
        <w:rPr>
          <w:color w:val="000000"/>
          <w:sz w:val="24"/>
        </w:rPr>
        <w:t xml:space="preserve"> trong khi một số dòng tiền vào lớn đến hạn bị chậm trả;</w:t>
      </w:r>
    </w:p>
    <w:p w14:paraId="287B80E1" w14:textId="5DE1E3D3" w:rsidR="00385D6C" w:rsidRPr="00676166" w:rsidRDefault="001968E4"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Y</w:t>
      </w:r>
      <w:r w:rsidR="00385D6C" w:rsidRPr="00676166">
        <w:rPr>
          <w:color w:val="000000"/>
          <w:sz w:val="24"/>
        </w:rPr>
        <w:t>êu cầu bổ sung tài sản bảo đảm hoặc nghĩa vụ ký quỹ</w:t>
      </w:r>
      <w:r w:rsidR="00FA25F4" w:rsidRPr="00676166">
        <w:rPr>
          <w:color w:val="000000"/>
          <w:sz w:val="24"/>
        </w:rPr>
        <w:t xml:space="preserve"> do tác động suy giảm tín nhiệm</w:t>
      </w:r>
      <w:r w:rsidR="00385D6C" w:rsidRPr="00676166">
        <w:rPr>
          <w:color w:val="000000"/>
          <w:sz w:val="24"/>
        </w:rPr>
        <w:t>;</w:t>
      </w:r>
    </w:p>
    <w:p w14:paraId="250C07D7" w14:textId="11B4AA36" w:rsidR="00385D6C" w:rsidRPr="00676166" w:rsidRDefault="00385D6C" w:rsidP="00E474F5">
      <w:pPr>
        <w:pStyle w:val="ListParagraph"/>
        <w:widowControl w:val="0"/>
        <w:numPr>
          <w:ilvl w:val="0"/>
          <w:numId w:val="82"/>
        </w:numPr>
        <w:spacing w:before="60" w:after="60" w:line="264" w:lineRule="auto"/>
        <w:ind w:left="720" w:hanging="270"/>
        <w:contextualSpacing w:val="0"/>
        <w:rPr>
          <w:color w:val="000000"/>
          <w:sz w:val="24"/>
        </w:rPr>
      </w:pPr>
      <w:r w:rsidRPr="00676166">
        <w:rPr>
          <w:color w:val="000000"/>
          <w:sz w:val="24"/>
        </w:rPr>
        <w:t xml:space="preserve">Các sự kiện thị trường hoặc sự cố hoạt động có thể ảnh hưởng đến trạng thái thanh khoản trong ngày của </w:t>
      </w:r>
      <w:r w:rsidR="00863DE4">
        <w:rPr>
          <w:color w:val="000000"/>
          <w:sz w:val="24"/>
          <w:lang w:val="en-US"/>
        </w:rPr>
        <w:t>MSB</w:t>
      </w:r>
      <w:r w:rsidRPr="00676166">
        <w:rPr>
          <w:color w:val="000000"/>
          <w:sz w:val="24"/>
        </w:rPr>
        <w:t>.</w:t>
      </w:r>
    </w:p>
    <w:p w14:paraId="59957D40" w14:textId="77777777" w:rsidR="00385D6C" w:rsidRPr="00676166" w:rsidRDefault="00385D6C" w:rsidP="00831EF1">
      <w:pPr>
        <w:widowControl w:val="0"/>
        <w:numPr>
          <w:ilvl w:val="2"/>
          <w:numId w:val="151"/>
        </w:numPr>
        <w:spacing w:before="60" w:after="60" w:line="264" w:lineRule="auto"/>
        <w:ind w:left="270" w:hanging="270"/>
        <w:jc w:val="both"/>
        <w:rPr>
          <w:bCs/>
          <w:snapToGrid w:val="0"/>
          <w:color w:val="000000"/>
        </w:rPr>
      </w:pPr>
      <w:r w:rsidRPr="00676166">
        <w:rPr>
          <w:bCs/>
          <w:snapToGrid w:val="0"/>
          <w:color w:val="000000"/>
        </w:rPr>
        <w:t>Cơ chế phối hợp trong quản lý thanh khoản trong ngày</w:t>
      </w:r>
    </w:p>
    <w:p w14:paraId="56F2D84A" w14:textId="77777777" w:rsidR="00385D6C" w:rsidRPr="00676166" w:rsidRDefault="00385D6C" w:rsidP="00831EF1">
      <w:pPr>
        <w:numPr>
          <w:ilvl w:val="5"/>
          <w:numId w:val="151"/>
        </w:numPr>
        <w:spacing w:before="60" w:after="60" w:line="264" w:lineRule="auto"/>
        <w:ind w:left="270" w:hanging="270"/>
        <w:jc w:val="both"/>
      </w:pPr>
      <w:r w:rsidRPr="00676166">
        <w:t xml:space="preserve">Công tác quản lý thanh khoản trong ngày được thực hiện trên cơ sở phối hợp thường xuyên, liên tục giữa các đơn vị quản lý thanh khoản, quản trị nguồn vốn, đơn vị kinh doanh và quản lý rủi ro nhằm bảo đảm khả năng đáp ứng đầy đủ, kịp thời các nghĩa vụ thanh toán và duy trì trạng thái thanh khoản an toàn trong ngày. </w:t>
      </w:r>
    </w:p>
    <w:p w14:paraId="3D607922" w14:textId="77777777" w:rsidR="00385D6C" w:rsidRPr="00676166" w:rsidRDefault="00385D6C" w:rsidP="00831EF1">
      <w:pPr>
        <w:numPr>
          <w:ilvl w:val="5"/>
          <w:numId w:val="151"/>
        </w:numPr>
        <w:spacing w:before="60" w:after="60" w:line="264" w:lineRule="auto"/>
        <w:ind w:left="270" w:hanging="270"/>
        <w:jc w:val="both"/>
        <w:rPr>
          <w:bCs/>
          <w:snapToGrid w:val="0"/>
          <w:color w:val="000000"/>
        </w:rPr>
      </w:pPr>
      <w:r w:rsidRPr="00676166">
        <w:t>Cơ chế phối hợp tối thiểu bao gồm các nội dung sau:</w:t>
      </w:r>
    </w:p>
    <w:p w14:paraId="3913D68F" w14:textId="77777777" w:rsidR="00385D6C" w:rsidRPr="00676166" w:rsidRDefault="00385D6C" w:rsidP="00E474F5">
      <w:pPr>
        <w:numPr>
          <w:ilvl w:val="0"/>
          <w:numId w:val="49"/>
        </w:numPr>
        <w:spacing w:before="60" w:after="60" w:line="264" w:lineRule="auto"/>
        <w:ind w:left="540" w:hanging="270"/>
        <w:jc w:val="both"/>
        <w:rPr>
          <w:bCs/>
          <w:snapToGrid w:val="0"/>
          <w:color w:val="000000"/>
        </w:rPr>
      </w:pPr>
      <w:r w:rsidRPr="00676166">
        <w:rPr>
          <w:bCs/>
          <w:snapToGrid w:val="0"/>
          <w:color w:val="000000"/>
        </w:rPr>
        <w:t>Phòng ALM</w:t>
      </w:r>
    </w:p>
    <w:p w14:paraId="491AF12F" w14:textId="77777777" w:rsidR="00385D6C" w:rsidRPr="00676166" w:rsidRDefault="00385D6C" w:rsidP="00E474F5">
      <w:pPr>
        <w:widowControl w:val="0"/>
        <w:numPr>
          <w:ilvl w:val="0"/>
          <w:numId w:val="23"/>
        </w:numPr>
        <w:spacing w:before="60" w:after="60" w:line="264" w:lineRule="auto"/>
        <w:ind w:left="720" w:hanging="270"/>
        <w:jc w:val="both"/>
        <w:rPr>
          <w:color w:val="000000"/>
        </w:rPr>
      </w:pPr>
      <w:r w:rsidRPr="00676166">
        <w:rPr>
          <w:color w:val="000000"/>
        </w:rPr>
        <w:t>Giữ vai trò đầu mối điều phối và quản lý thanh khoản trong ngày theo các nội dung quy định từ khoản 1 đến khoản 4 Điều này;</w:t>
      </w:r>
    </w:p>
    <w:p w14:paraId="29A36B9F" w14:textId="77777777" w:rsidR="00385D6C" w:rsidRPr="00676166" w:rsidRDefault="00385D6C" w:rsidP="00E474F5">
      <w:pPr>
        <w:widowControl w:val="0"/>
        <w:numPr>
          <w:ilvl w:val="0"/>
          <w:numId w:val="23"/>
        </w:numPr>
        <w:spacing w:before="60" w:after="60" w:line="264" w:lineRule="auto"/>
        <w:ind w:left="720" w:hanging="270"/>
        <w:jc w:val="both"/>
        <w:rPr>
          <w:color w:val="000000"/>
        </w:rPr>
      </w:pPr>
      <w:r w:rsidRPr="00676166">
        <w:rPr>
          <w:color w:val="000000"/>
        </w:rPr>
        <w:t>Phối hợp với các đơn vị liên quan để đánh giá tác động thanh khoản của các giao dịch, hoạt động kinh doanh và biến động thị trường phát sinh trong ngày;</w:t>
      </w:r>
    </w:p>
    <w:p w14:paraId="7D647A8A" w14:textId="7FF2EE1D" w:rsidR="00385D6C" w:rsidRPr="00676166" w:rsidRDefault="00B64356" w:rsidP="00E474F5">
      <w:pPr>
        <w:numPr>
          <w:ilvl w:val="0"/>
          <w:numId w:val="49"/>
        </w:numPr>
        <w:spacing w:before="60" w:after="60" w:line="264" w:lineRule="auto"/>
        <w:ind w:left="540" w:hanging="270"/>
        <w:jc w:val="both"/>
        <w:rPr>
          <w:bCs/>
          <w:snapToGrid w:val="0"/>
          <w:color w:val="000000"/>
        </w:rPr>
      </w:pPr>
      <w:r w:rsidRPr="00676166">
        <w:rPr>
          <w:bCs/>
          <w:snapToGrid w:val="0"/>
          <w:color w:val="000000"/>
        </w:rPr>
        <w:t>Phòng</w:t>
      </w:r>
      <w:r w:rsidR="00385D6C" w:rsidRPr="00676166">
        <w:rPr>
          <w:bCs/>
          <w:snapToGrid w:val="0"/>
          <w:color w:val="000000"/>
        </w:rPr>
        <w:t xml:space="preserve"> BSM</w:t>
      </w:r>
    </w:p>
    <w:p w14:paraId="12BE00CA"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Thực hiện quản lý cơ cấu nguồn vốn, kế hoạch huy động vốn và trạng thái thanh khoản cấu trúc hỗ trợ công tác quản lý thanh khoản trong ngày; </w:t>
      </w:r>
    </w:p>
    <w:p w14:paraId="1E30F437" w14:textId="5AF2A3CB" w:rsidR="00385D6C" w:rsidRPr="00676166" w:rsidRDefault="00385D6C" w:rsidP="00E474F5">
      <w:pPr>
        <w:widowControl w:val="0"/>
        <w:numPr>
          <w:ilvl w:val="0"/>
          <w:numId w:val="23"/>
        </w:numPr>
        <w:spacing w:before="60" w:after="60" w:line="264" w:lineRule="auto"/>
        <w:ind w:left="720" w:hanging="270"/>
        <w:jc w:val="both"/>
      </w:pPr>
      <w:r w:rsidRPr="00676166">
        <w:t xml:space="preserve">Phối hợp với ALM trong việc xác định khả năng cung ứng nguồn vốn, chi phí thanh khoản và phương án sử dụng nguồn vốn phù hợp với chiến lược quản trị tài sản – nguồn vốn của </w:t>
      </w:r>
      <w:r w:rsidR="00863DE4">
        <w:rPr>
          <w:lang w:val="en-US"/>
        </w:rPr>
        <w:t>MSB</w:t>
      </w:r>
      <w:r w:rsidRPr="00676166">
        <w:t xml:space="preserve">; </w:t>
      </w:r>
    </w:p>
    <w:p w14:paraId="5715A99C" w14:textId="77777777" w:rsidR="00385D6C" w:rsidRPr="00676166" w:rsidRDefault="00385D6C" w:rsidP="00E474F5">
      <w:pPr>
        <w:numPr>
          <w:ilvl w:val="0"/>
          <w:numId w:val="49"/>
        </w:numPr>
        <w:spacing w:before="60" w:after="60" w:line="264" w:lineRule="auto"/>
        <w:ind w:left="540" w:hanging="270"/>
        <w:jc w:val="both"/>
        <w:rPr>
          <w:bCs/>
          <w:snapToGrid w:val="0"/>
          <w:color w:val="000000"/>
        </w:rPr>
      </w:pPr>
      <w:r w:rsidRPr="00676166">
        <w:rPr>
          <w:bCs/>
          <w:snapToGrid w:val="0"/>
          <w:color w:val="000000"/>
        </w:rPr>
        <w:t>Các NHCD và ĐVKD</w:t>
      </w:r>
    </w:p>
    <w:p w14:paraId="7518B862"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Chủ động cung cấp đầy đủ, kịp thời thông tin về nhu cầu giải ngân, đầu tư, dòng tiền lớn, giao dịch trọng yếu và các biến động có thể ảnh hưởng đến trạng thái thanh khoản trong ngày; </w:t>
      </w:r>
    </w:p>
    <w:p w14:paraId="50668B53"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Phối hợp với ALM và BSM trong việc lập kế hoạch sử dụng nguồn vốn, giải ngân và triển khai các hoạt động kinh doanh có ảnh hưởng đáng kể đến thanh khoản; </w:t>
      </w:r>
    </w:p>
    <w:p w14:paraId="08FBD595" w14:textId="49B00233" w:rsidR="00385D6C" w:rsidRPr="00532DB8" w:rsidRDefault="00385D6C" w:rsidP="00E474F5">
      <w:pPr>
        <w:widowControl w:val="0"/>
        <w:numPr>
          <w:ilvl w:val="0"/>
          <w:numId w:val="23"/>
        </w:numPr>
        <w:spacing w:before="60" w:after="60" w:line="264" w:lineRule="auto"/>
        <w:ind w:left="720" w:hanging="270"/>
        <w:jc w:val="both"/>
      </w:pPr>
      <w:r w:rsidRPr="00676166">
        <w:t>Thực hiện các yêu cầu điều phối thanh khoản và các biện pháp kiểm soát thanh khoản theo chỉ đạo của cấp có thẩm quyền.</w:t>
      </w:r>
    </w:p>
    <w:p w14:paraId="403D7438" w14:textId="77777777" w:rsidR="00385D6C" w:rsidRPr="00676166" w:rsidRDefault="00385D6C" w:rsidP="00E474F5">
      <w:pPr>
        <w:numPr>
          <w:ilvl w:val="0"/>
          <w:numId w:val="49"/>
        </w:numPr>
        <w:spacing w:before="60" w:after="60" w:line="264" w:lineRule="auto"/>
        <w:ind w:left="540" w:hanging="270"/>
        <w:jc w:val="both"/>
        <w:rPr>
          <w:bCs/>
          <w:snapToGrid w:val="0"/>
          <w:color w:val="000000"/>
        </w:rPr>
      </w:pPr>
      <w:r w:rsidRPr="00676166">
        <w:rPr>
          <w:bCs/>
          <w:snapToGrid w:val="0"/>
          <w:color w:val="000000"/>
        </w:rPr>
        <w:t>Tuyến 2 - Bộ phận QLRRTK</w:t>
      </w:r>
    </w:p>
    <w:p w14:paraId="10A05FF0" w14:textId="77777777" w:rsidR="00385D6C" w:rsidRPr="00676166" w:rsidRDefault="00385D6C" w:rsidP="00E474F5">
      <w:pPr>
        <w:widowControl w:val="0"/>
        <w:numPr>
          <w:ilvl w:val="0"/>
          <w:numId w:val="23"/>
        </w:numPr>
        <w:spacing w:before="60" w:after="60" w:line="264" w:lineRule="auto"/>
        <w:ind w:left="720" w:hanging="270"/>
        <w:jc w:val="both"/>
      </w:pPr>
      <w:r w:rsidRPr="00676166">
        <w:lastRenderedPageBreak/>
        <w:t xml:space="preserve">Thực hiện giám sát độc lập trạng thái rủi ro thanh khoản trong ngày; </w:t>
      </w:r>
    </w:p>
    <w:p w14:paraId="738D3A9F"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Theo dõi việc tuân thủ hạn mức, ngưỡng cảnh báo và các chỉ tiêu quản lý thanh khoản trong ngày; </w:t>
      </w:r>
    </w:p>
    <w:p w14:paraId="0C0EEE0F"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Đánh giá các rủi ro phát sinh từ trạng thái thanh khoản, biến động dòng tiền và khả năng tiếp cận nguồn thanh khoản; </w:t>
      </w:r>
    </w:p>
    <w:p w14:paraId="33CF7883" w14:textId="77777777" w:rsidR="00385D6C" w:rsidRPr="00676166" w:rsidRDefault="00385D6C" w:rsidP="00E474F5">
      <w:pPr>
        <w:widowControl w:val="0"/>
        <w:numPr>
          <w:ilvl w:val="0"/>
          <w:numId w:val="23"/>
        </w:numPr>
        <w:spacing w:before="60" w:after="60" w:line="264" w:lineRule="auto"/>
        <w:ind w:left="720" w:hanging="270"/>
        <w:jc w:val="both"/>
      </w:pPr>
      <w:r w:rsidRPr="00676166">
        <w:t>Kịp thời cảnh báo, báo cáo cấp có thẩm quyền và đề xuất các biện pháp kiểm soát, giảm thiểu rủi ro khi phát hiện dấu hiệu bất thường hoặc nguy cơ thiếu hụt thanh khoản trong ngày;</w:t>
      </w:r>
    </w:p>
    <w:p w14:paraId="394F02DF" w14:textId="27DB2B58" w:rsidR="00385D6C" w:rsidRPr="00676166" w:rsidRDefault="00385D6C" w:rsidP="00E474F5">
      <w:pPr>
        <w:widowControl w:val="0"/>
        <w:numPr>
          <w:ilvl w:val="0"/>
          <w:numId w:val="23"/>
        </w:numPr>
        <w:spacing w:before="60" w:after="60" w:line="264" w:lineRule="auto"/>
        <w:ind w:left="720" w:hanging="270"/>
        <w:jc w:val="both"/>
      </w:pPr>
      <w:r w:rsidRPr="00676166">
        <w:t>Phối hợp, hỗ trợ ALM trong công tác xây dựng kịch bản và kiểm tra sức chịu đựng thanh khoản trong ngày</w:t>
      </w:r>
      <w:r w:rsidR="00532DB8">
        <w:rPr>
          <w:lang w:val="en-US"/>
        </w:rPr>
        <w:t>.</w:t>
      </w:r>
    </w:p>
    <w:p w14:paraId="272DF137" w14:textId="77777777" w:rsidR="00385D6C" w:rsidRPr="00676166" w:rsidRDefault="00385D6C" w:rsidP="00E474F5">
      <w:pPr>
        <w:numPr>
          <w:ilvl w:val="0"/>
          <w:numId w:val="49"/>
        </w:numPr>
        <w:spacing w:before="60" w:after="60" w:line="264" w:lineRule="auto"/>
        <w:ind w:left="540" w:hanging="270"/>
        <w:jc w:val="both"/>
        <w:rPr>
          <w:bCs/>
          <w:snapToGrid w:val="0"/>
          <w:color w:val="000000"/>
        </w:rPr>
      </w:pPr>
      <w:r w:rsidRPr="00676166">
        <w:rPr>
          <w:bCs/>
          <w:snapToGrid w:val="0"/>
          <w:color w:val="000000"/>
        </w:rPr>
        <w:t>Các đơn vị có liên quan khác (quản lý vận hành; hệ thống; quản lý và duy trì hoạt động kinh doanh liên tục)</w:t>
      </w:r>
    </w:p>
    <w:p w14:paraId="288B9A68" w14:textId="77777777" w:rsidR="00385D6C" w:rsidRPr="00676166" w:rsidRDefault="00385D6C" w:rsidP="00690B5C">
      <w:pPr>
        <w:widowControl w:val="0"/>
        <w:spacing w:before="60" w:after="60" w:line="264" w:lineRule="auto"/>
        <w:ind w:left="270"/>
        <w:jc w:val="both"/>
      </w:pPr>
      <w:r w:rsidRPr="00676166">
        <w:t xml:space="preserve">Bảo đảm cơ chế trao đổi thông tin, phối hợp xử lý phân cấp kịp thời phù hợp với chức năng, nhiệm vụ đối với các tình huống leo thang do: </w:t>
      </w:r>
    </w:p>
    <w:p w14:paraId="0EAF4FF1"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Gián đoạn hệ thống thanh toán hoặc vận hành; </w:t>
      </w:r>
    </w:p>
    <w:p w14:paraId="769A80F4"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Gia tăng nhu cầu tài sản bảo đảm, kho quỹ hoặc nghĩa vụ thanh toán; </w:t>
      </w:r>
    </w:p>
    <w:p w14:paraId="2051F785" w14:textId="29829C35" w:rsidR="00385D6C" w:rsidRPr="00676166" w:rsidRDefault="00385D6C" w:rsidP="00E474F5">
      <w:pPr>
        <w:widowControl w:val="0"/>
        <w:numPr>
          <w:ilvl w:val="0"/>
          <w:numId w:val="23"/>
        </w:numPr>
        <w:spacing w:before="60" w:after="60" w:line="264" w:lineRule="auto"/>
        <w:ind w:left="720" w:hanging="270"/>
        <w:jc w:val="both"/>
      </w:pPr>
      <w:r w:rsidRPr="00676166">
        <w:t xml:space="preserve">Các sự kiện có thể ảnh hưởng trọng yếu đến trạng thái thanh khoản trong ngày của </w:t>
      </w:r>
      <w:r w:rsidR="000121AD">
        <w:rPr>
          <w:lang w:val="en-US"/>
        </w:rPr>
        <w:t>MSB</w:t>
      </w:r>
      <w:r w:rsidRPr="00676166">
        <w:t>.</w:t>
      </w:r>
    </w:p>
    <w:p w14:paraId="03916BEF" w14:textId="5FDA55E2" w:rsidR="00385D6C" w:rsidRPr="00676166" w:rsidRDefault="00D77D12" w:rsidP="00E474F5">
      <w:pPr>
        <w:numPr>
          <w:ilvl w:val="0"/>
          <w:numId w:val="49"/>
        </w:numPr>
        <w:spacing w:before="60" w:after="60" w:line="264" w:lineRule="auto"/>
        <w:ind w:left="540" w:hanging="270"/>
        <w:jc w:val="both"/>
        <w:rPr>
          <w:bCs/>
          <w:snapToGrid w:val="0"/>
          <w:color w:val="000000"/>
        </w:rPr>
      </w:pPr>
      <w:r>
        <w:rPr>
          <w:bCs/>
          <w:snapToGrid w:val="0"/>
          <w:color w:val="000000"/>
          <w:lang w:val="en-US"/>
        </w:rPr>
        <w:t xml:space="preserve"> </w:t>
      </w:r>
      <w:r w:rsidR="00385D6C" w:rsidRPr="00676166">
        <w:rPr>
          <w:bCs/>
          <w:snapToGrid w:val="0"/>
          <w:color w:val="000000"/>
        </w:rPr>
        <w:t>TGĐ ban hành văn bản quy định về quản lý thanh khoản trong ngày nhằm quy định các trách nhiệm, phân cấp thẩm quyền và quy trình có liên quan.</w:t>
      </w:r>
    </w:p>
    <w:p w14:paraId="7CE64F4A" w14:textId="3AD3633B" w:rsidR="00385D6C" w:rsidRPr="00676166" w:rsidRDefault="00385D6C"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60" w:name="_Toc233635399"/>
      <w:r w:rsidRPr="00676166">
        <w:rPr>
          <w:sz w:val="24"/>
          <w:szCs w:val="24"/>
        </w:rPr>
        <w:t>Quản lý tài sản có tính thanh khoản cao và tài sản bảo đảm</w:t>
      </w:r>
      <w:bookmarkEnd w:id="860"/>
    </w:p>
    <w:p w14:paraId="62884D46" w14:textId="12AF6197" w:rsidR="00C17FAD" w:rsidRPr="00676166" w:rsidRDefault="002938AB" w:rsidP="003459B8">
      <w:pPr>
        <w:numPr>
          <w:ilvl w:val="2"/>
          <w:numId w:val="186"/>
        </w:numPr>
        <w:tabs>
          <w:tab w:val="clear" w:pos="1080"/>
          <w:tab w:val="num" w:pos="270"/>
        </w:tabs>
        <w:spacing w:before="60" w:after="60" w:line="264" w:lineRule="auto"/>
        <w:ind w:left="360"/>
        <w:jc w:val="both"/>
      </w:pPr>
      <w:r>
        <w:rPr>
          <w:lang w:val="en-US"/>
        </w:rPr>
        <w:t>MSB</w:t>
      </w:r>
      <w:r w:rsidR="00C17FAD" w:rsidRPr="00676166">
        <w:t xml:space="preserve"> </w:t>
      </w:r>
      <w:r w:rsidR="004F6E73" w:rsidRPr="00676166">
        <w:t xml:space="preserve">có chính sách duy trì </w:t>
      </w:r>
      <w:r w:rsidR="00C17FAD" w:rsidRPr="00676166">
        <w:t>danh mục tài sản có tính thanh khoản cao (HQLA) nhằm:</w:t>
      </w:r>
    </w:p>
    <w:p w14:paraId="220963D4" w14:textId="197C429B" w:rsidR="00C17FAD" w:rsidRPr="00676166" w:rsidRDefault="00C17FAD" w:rsidP="00E474F5">
      <w:pPr>
        <w:pStyle w:val="ListParagraph"/>
        <w:widowControl w:val="0"/>
        <w:numPr>
          <w:ilvl w:val="0"/>
          <w:numId w:val="60"/>
        </w:numPr>
        <w:tabs>
          <w:tab w:val="clear" w:pos="720"/>
        </w:tabs>
        <w:spacing w:before="60" w:after="60" w:line="264" w:lineRule="auto"/>
        <w:ind w:left="270" w:hanging="270"/>
        <w:contextualSpacing w:val="0"/>
      </w:pPr>
      <w:r w:rsidRPr="00676166">
        <w:rPr>
          <w:sz w:val="24"/>
        </w:rPr>
        <w:t xml:space="preserve">Duy trì khả năng đáp ứng đầy đủ, kịp thời các nghĩa vụ thanh toán trong điều kiện hoạt động bình thường và căng thẳng thanh khoản; </w:t>
      </w:r>
    </w:p>
    <w:p w14:paraId="5D4776FC" w14:textId="3288FD76" w:rsidR="00C17FAD" w:rsidRPr="00676166" w:rsidRDefault="00C17FAD" w:rsidP="00E474F5">
      <w:pPr>
        <w:pStyle w:val="ListParagraph"/>
        <w:widowControl w:val="0"/>
        <w:numPr>
          <w:ilvl w:val="0"/>
          <w:numId w:val="60"/>
        </w:numPr>
        <w:tabs>
          <w:tab w:val="clear" w:pos="720"/>
        </w:tabs>
        <w:spacing w:before="60" w:after="60" w:line="264" w:lineRule="auto"/>
        <w:ind w:left="270" w:hanging="270"/>
        <w:contextualSpacing w:val="0"/>
      </w:pPr>
      <w:r w:rsidRPr="00676166">
        <w:rPr>
          <w:sz w:val="24"/>
        </w:rPr>
        <w:t xml:space="preserve">Bảo đảm khả năng tiếp cận nhanh chóng các nguồn thanh khoản trong ngày, ngắn hạn và trung dài hạn trong điều kiện thị trường biến động; </w:t>
      </w:r>
    </w:p>
    <w:p w14:paraId="170525EF" w14:textId="6D3FAA81" w:rsidR="00385D6C" w:rsidRPr="00676166" w:rsidRDefault="00C17FAD" w:rsidP="00E474F5">
      <w:pPr>
        <w:pStyle w:val="ListParagraph"/>
        <w:widowControl w:val="0"/>
        <w:numPr>
          <w:ilvl w:val="0"/>
          <w:numId w:val="60"/>
        </w:numPr>
        <w:tabs>
          <w:tab w:val="clear" w:pos="720"/>
        </w:tabs>
        <w:spacing w:before="60" w:after="60" w:line="264" w:lineRule="auto"/>
        <w:ind w:left="270" w:hanging="270"/>
        <w:contextualSpacing w:val="0"/>
        <w:rPr>
          <w:sz w:val="24"/>
        </w:rPr>
      </w:pPr>
      <w:r w:rsidRPr="00676166">
        <w:rPr>
          <w:sz w:val="24"/>
        </w:rPr>
        <w:t xml:space="preserve">Hỗ trợ khả năng huy động vốn có tài sản bảo đảm và duy trì khả năng chống chịu thanh khoản của </w:t>
      </w:r>
      <w:r w:rsidR="002938AB">
        <w:rPr>
          <w:sz w:val="24"/>
          <w:lang w:val="en-US"/>
        </w:rPr>
        <w:t>MSB</w:t>
      </w:r>
      <w:r w:rsidRPr="00676166">
        <w:rPr>
          <w:sz w:val="24"/>
        </w:rPr>
        <w:t xml:space="preserve">. </w:t>
      </w:r>
    </w:p>
    <w:p w14:paraId="4B4F1728" w14:textId="11D108F9" w:rsidR="007F7BA4" w:rsidRPr="00676166" w:rsidRDefault="007F7BA4" w:rsidP="003459B8">
      <w:pPr>
        <w:numPr>
          <w:ilvl w:val="2"/>
          <w:numId w:val="186"/>
        </w:numPr>
        <w:spacing w:before="60" w:after="60" w:line="264" w:lineRule="auto"/>
        <w:ind w:left="270" w:hanging="270"/>
        <w:jc w:val="both"/>
        <w:rPr>
          <w:bCs/>
          <w:snapToGrid w:val="0"/>
          <w:color w:val="000000"/>
        </w:rPr>
      </w:pPr>
      <w:r w:rsidRPr="00676166">
        <w:rPr>
          <w:bCs/>
          <w:snapToGrid w:val="0"/>
          <w:color w:val="000000"/>
        </w:rPr>
        <w:t xml:space="preserve">Nắm giữ HQLA </w:t>
      </w:r>
    </w:p>
    <w:p w14:paraId="3B8CF779" w14:textId="3E7D1019" w:rsidR="00385D6C" w:rsidRPr="00676166" w:rsidRDefault="002938AB" w:rsidP="00690B5C">
      <w:pPr>
        <w:spacing w:before="60" w:after="60" w:line="264" w:lineRule="auto"/>
        <w:ind w:left="270"/>
        <w:jc w:val="both"/>
        <w:rPr>
          <w:bCs/>
          <w:snapToGrid w:val="0"/>
          <w:color w:val="000000"/>
        </w:rPr>
      </w:pPr>
      <w:r>
        <w:rPr>
          <w:bCs/>
          <w:snapToGrid w:val="0"/>
          <w:color w:val="000000"/>
          <w:lang w:val="en-US"/>
        </w:rPr>
        <w:t>MSB</w:t>
      </w:r>
      <w:r w:rsidR="00385D6C" w:rsidRPr="00676166">
        <w:rPr>
          <w:bCs/>
          <w:snapToGrid w:val="0"/>
          <w:color w:val="000000"/>
        </w:rPr>
        <w:t xml:space="preserve"> xây dựng kế hoạch nắm giữ HQLA </w:t>
      </w:r>
      <w:r w:rsidR="00385D6C" w:rsidRPr="00676166">
        <w:t>dựa trên cơ sở</w:t>
      </w:r>
      <w:r w:rsidR="0097340D" w:rsidRPr="00676166">
        <w:rPr>
          <w:bCs/>
          <w:snapToGrid w:val="0"/>
          <w:color w:val="000000"/>
        </w:rPr>
        <w:t xml:space="preserve"> xem xét các tiêu chí sau:</w:t>
      </w:r>
    </w:p>
    <w:p w14:paraId="2161B457" w14:textId="0C23A415" w:rsidR="007F7BA4" w:rsidRPr="00676166" w:rsidRDefault="007F7BA4" w:rsidP="003459B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Cân bằng giữa:</w:t>
      </w:r>
    </w:p>
    <w:p w14:paraId="3C50244E" w14:textId="77777777" w:rsidR="007F7BA4" w:rsidRPr="00676166" w:rsidRDefault="007F7BA4"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Yêu cầu an toàn thanh khoản và khả năng chống chịu rủi ro; </w:t>
      </w:r>
    </w:p>
    <w:p w14:paraId="698D8EBD" w14:textId="77777777" w:rsidR="007F7BA4" w:rsidRPr="00676166" w:rsidRDefault="007F7BA4"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Hiệu quả sử dụng vốn và chi phí duy trì thanh khoản; </w:t>
      </w:r>
    </w:p>
    <w:p w14:paraId="0E11992B" w14:textId="311FD2B5" w:rsidR="007F7BA4" w:rsidRPr="00676166" w:rsidRDefault="007F7BA4"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Mục tiêu tối ưu cấu trúc bảng cân đối và chiến lược nguồn vốn của </w:t>
      </w:r>
      <w:r w:rsidR="002F335D">
        <w:rPr>
          <w:bCs/>
          <w:snapToGrid w:val="0"/>
          <w:color w:val="000000"/>
          <w:lang w:val="en-US"/>
        </w:rPr>
        <w:t>MSB</w:t>
      </w:r>
      <w:r w:rsidR="000A4579" w:rsidRPr="00676166">
        <w:rPr>
          <w:bCs/>
          <w:snapToGrid w:val="0"/>
          <w:color w:val="000000"/>
        </w:rPr>
        <w:t>.</w:t>
      </w:r>
    </w:p>
    <w:p w14:paraId="29FEB8E5" w14:textId="30E9A2A6" w:rsidR="00385D6C" w:rsidRPr="00057458" w:rsidRDefault="00385D6C"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 xml:space="preserve">Chất lượng tín dụng và tính ổn định của giá trị tài sản nắm giữ; </w:t>
      </w:r>
    </w:p>
    <w:p w14:paraId="2C07FE29" w14:textId="77777777" w:rsidR="00385D6C" w:rsidRPr="00057458" w:rsidRDefault="00385D6C"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 xml:space="preserve">Khả năng chuyển đổi thành tiền trong điều kiện thị trường bình thường và căng thẳng; </w:t>
      </w:r>
    </w:p>
    <w:p w14:paraId="49AE43FC" w14:textId="77777777" w:rsidR="00385D6C" w:rsidRPr="00057458" w:rsidRDefault="00385D6C"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 xml:space="preserve">Mức độ chấp nhận của NHNN, đối tác và thị trường trong các giao dịch vay vốn có đảm bảo; </w:t>
      </w:r>
    </w:p>
    <w:p w14:paraId="3D72F343" w14:textId="77777777" w:rsidR="00385D6C" w:rsidRPr="00057458" w:rsidRDefault="00385D6C"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 xml:space="preserve">Giá trị vốn hóa thực tế sau khi áp dụng mức giảm giá (haircut), chi phí giao dịch và thời gian xử lý. </w:t>
      </w:r>
    </w:p>
    <w:p w14:paraId="37E82B84" w14:textId="53F4C469" w:rsidR="0097340D" w:rsidRPr="00676166" w:rsidRDefault="0097340D"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 xml:space="preserve">Tính chất đa dạng của danh mục theo các tiêu chí: </w:t>
      </w:r>
    </w:p>
    <w:p w14:paraId="557F68DF" w14:textId="65A69E27" w:rsidR="0097340D" w:rsidRPr="00676166" w:rsidRDefault="0097340D"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Loại tài sản, </w:t>
      </w:r>
      <w:r w:rsidR="005B7D58" w:rsidRPr="00676166">
        <w:rPr>
          <w:bCs/>
          <w:snapToGrid w:val="0"/>
          <w:color w:val="000000"/>
        </w:rPr>
        <w:t>đ</w:t>
      </w:r>
      <w:r w:rsidRPr="00676166">
        <w:rPr>
          <w:bCs/>
          <w:snapToGrid w:val="0"/>
          <w:color w:val="000000"/>
        </w:rPr>
        <w:t xml:space="preserve">ối tác, </w:t>
      </w:r>
      <w:r w:rsidR="005B7D58" w:rsidRPr="00676166">
        <w:rPr>
          <w:bCs/>
          <w:snapToGrid w:val="0"/>
          <w:color w:val="000000"/>
        </w:rPr>
        <w:t>đ</w:t>
      </w:r>
      <w:r w:rsidRPr="00676166">
        <w:rPr>
          <w:bCs/>
          <w:snapToGrid w:val="0"/>
          <w:color w:val="000000"/>
        </w:rPr>
        <w:t xml:space="preserve">ồng tiền, </w:t>
      </w:r>
      <w:r w:rsidR="005B7D58" w:rsidRPr="00676166">
        <w:rPr>
          <w:bCs/>
          <w:snapToGrid w:val="0"/>
          <w:color w:val="000000"/>
        </w:rPr>
        <w:t>k</w:t>
      </w:r>
      <w:r w:rsidRPr="00676166">
        <w:rPr>
          <w:bCs/>
          <w:snapToGrid w:val="0"/>
          <w:color w:val="000000"/>
        </w:rPr>
        <w:t xml:space="preserve">ỳ hạn; </w:t>
      </w:r>
    </w:p>
    <w:p w14:paraId="13E70F7A" w14:textId="77777777" w:rsidR="0097340D" w:rsidRPr="00676166" w:rsidRDefault="0097340D"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Thị trường và kênh huy động vốn; </w:t>
      </w:r>
    </w:p>
    <w:p w14:paraId="73C4E274" w14:textId="77777777" w:rsidR="0097340D" w:rsidRPr="00676166" w:rsidRDefault="0097340D" w:rsidP="00E474F5">
      <w:pPr>
        <w:numPr>
          <w:ilvl w:val="0"/>
          <w:numId w:val="23"/>
        </w:numPr>
        <w:spacing w:before="60" w:after="60" w:line="264" w:lineRule="auto"/>
        <w:ind w:left="540" w:hanging="270"/>
        <w:jc w:val="both"/>
        <w:rPr>
          <w:bCs/>
          <w:snapToGrid w:val="0"/>
          <w:color w:val="000000"/>
        </w:rPr>
      </w:pPr>
      <w:r w:rsidRPr="00676166">
        <w:rPr>
          <w:bCs/>
          <w:snapToGrid w:val="0"/>
          <w:color w:val="000000"/>
        </w:rPr>
        <w:lastRenderedPageBreak/>
        <w:t>Mức độ phụ thuộc vào từng loại tài sản; nguồn thanh khoản cụ thể;</w:t>
      </w:r>
    </w:p>
    <w:p w14:paraId="3045C483" w14:textId="578A67D2" w:rsidR="0097340D" w:rsidRPr="00676166" w:rsidRDefault="0097340D"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Các rủi ro khác phát sinh từ tài sản và mức độ liên kết với ghi nhận kết quả kinh doanh.</w:t>
      </w:r>
    </w:p>
    <w:p w14:paraId="60DA2C69" w14:textId="4992745D" w:rsidR="0097340D" w:rsidRPr="00676166" w:rsidRDefault="0097340D" w:rsidP="00057458">
      <w:pPr>
        <w:pStyle w:val="ListParagraph"/>
        <w:widowControl w:val="0"/>
        <w:numPr>
          <w:ilvl w:val="5"/>
          <w:numId w:val="186"/>
        </w:numPr>
        <w:spacing w:before="60" w:after="60" w:line="264" w:lineRule="auto"/>
        <w:ind w:left="270" w:hanging="270"/>
        <w:contextualSpacing w:val="0"/>
        <w:rPr>
          <w:bCs/>
          <w:snapToGrid w:val="0"/>
          <w:color w:val="000000"/>
          <w:sz w:val="24"/>
        </w:rPr>
      </w:pPr>
      <w:r w:rsidRPr="00676166">
        <w:rPr>
          <w:bCs/>
          <w:snapToGrid w:val="0"/>
          <w:color w:val="000000"/>
          <w:sz w:val="24"/>
        </w:rPr>
        <w:t>Bao gồm tối thiểu các tiêu chí xác định danh mục HQLA trong tính toán các tỷ lệ an toàn thanh khoản theo quy định của NHNN từng thời kỳ.</w:t>
      </w:r>
    </w:p>
    <w:p w14:paraId="7DEB2D93" w14:textId="2C0427CE" w:rsidR="00385D6C" w:rsidRPr="00676166" w:rsidRDefault="00535CF8" w:rsidP="003459B8">
      <w:pPr>
        <w:numPr>
          <w:ilvl w:val="2"/>
          <w:numId w:val="186"/>
        </w:numPr>
        <w:spacing w:before="60" w:after="60" w:line="264" w:lineRule="auto"/>
        <w:ind w:left="270" w:hanging="270"/>
        <w:jc w:val="both"/>
        <w:rPr>
          <w:bCs/>
          <w:snapToGrid w:val="0"/>
          <w:color w:val="000000"/>
        </w:rPr>
      </w:pPr>
      <w:r w:rsidRPr="00676166">
        <w:t>ALCO phê duyệt q</w:t>
      </w:r>
      <w:r w:rsidR="00DB72A0" w:rsidRPr="00676166">
        <w:rPr>
          <w:bCs/>
          <w:snapToGrid w:val="0"/>
          <w:color w:val="000000"/>
        </w:rPr>
        <w:t>uy mô nắm giữ</w:t>
      </w:r>
      <w:r w:rsidR="00385D6C" w:rsidRPr="00676166">
        <w:rPr>
          <w:bCs/>
          <w:snapToGrid w:val="0"/>
          <w:color w:val="000000"/>
        </w:rPr>
        <w:t xml:space="preserve"> danh mục HQLA</w:t>
      </w:r>
      <w:r w:rsidR="00DB72A0" w:rsidRPr="00676166">
        <w:rPr>
          <w:bCs/>
          <w:snapToGrid w:val="0"/>
          <w:color w:val="000000"/>
        </w:rPr>
        <w:t xml:space="preserve"> </w:t>
      </w:r>
      <w:r w:rsidR="00DB72A0" w:rsidRPr="00676166">
        <w:t>từng thời kỳ</w:t>
      </w:r>
      <w:r w:rsidR="00385D6C" w:rsidRPr="00676166">
        <w:rPr>
          <w:bCs/>
          <w:snapToGrid w:val="0"/>
          <w:color w:val="000000"/>
        </w:rPr>
        <w:t xml:space="preserve"> </w:t>
      </w:r>
      <w:r w:rsidR="00DB72A0" w:rsidRPr="00676166">
        <w:rPr>
          <w:bCs/>
          <w:snapToGrid w:val="0"/>
          <w:color w:val="000000"/>
        </w:rPr>
        <w:t>trên cơ s</w:t>
      </w:r>
      <w:r w:rsidRPr="00676166">
        <w:rPr>
          <w:bCs/>
          <w:snapToGrid w:val="0"/>
          <w:color w:val="000000"/>
        </w:rPr>
        <w:t>ở</w:t>
      </w:r>
      <w:r w:rsidR="00385D6C" w:rsidRPr="00676166">
        <w:rPr>
          <w:bCs/>
          <w:snapToGrid w:val="0"/>
          <w:color w:val="000000"/>
        </w:rPr>
        <w:t>:</w:t>
      </w:r>
    </w:p>
    <w:p w14:paraId="4240513F" w14:textId="6E885D25" w:rsidR="00385D6C" w:rsidRPr="00676166" w:rsidRDefault="00385D6C" w:rsidP="003459B8">
      <w:pPr>
        <w:pStyle w:val="ListParagraph"/>
        <w:widowControl w:val="0"/>
        <w:numPr>
          <w:ilvl w:val="5"/>
          <w:numId w:val="186"/>
        </w:numPr>
        <w:spacing w:before="60" w:after="60" w:line="264" w:lineRule="auto"/>
        <w:ind w:left="270" w:hanging="270"/>
        <w:contextualSpacing w:val="0"/>
      </w:pPr>
      <w:r w:rsidRPr="00676166">
        <w:rPr>
          <w:sz w:val="24"/>
        </w:rPr>
        <w:t>Khẩu vị rủi ro và các hạn mức QLRRTK có liên quan nhằm đảm bảo tuân thủ và giữ bộ đệm</w:t>
      </w:r>
      <w:r w:rsidR="00DB72A0" w:rsidRPr="00676166">
        <w:rPr>
          <w:sz w:val="24"/>
        </w:rPr>
        <w:t xml:space="preserve"> thanh khoản</w:t>
      </w:r>
      <w:r w:rsidRPr="00676166">
        <w:rPr>
          <w:sz w:val="24"/>
        </w:rPr>
        <w:t xml:space="preserve"> an toàn theo quy định của NHNN và MSB;  </w:t>
      </w:r>
    </w:p>
    <w:p w14:paraId="3879A6A5" w14:textId="77777777" w:rsidR="00385D6C" w:rsidRPr="00676166" w:rsidRDefault="00385D6C" w:rsidP="003459B8">
      <w:pPr>
        <w:pStyle w:val="ListParagraph"/>
        <w:widowControl w:val="0"/>
        <w:numPr>
          <w:ilvl w:val="5"/>
          <w:numId w:val="186"/>
        </w:numPr>
        <w:spacing w:before="60" w:after="60" w:line="264" w:lineRule="auto"/>
        <w:ind w:left="270" w:hanging="270"/>
        <w:contextualSpacing w:val="0"/>
      </w:pPr>
      <w:r w:rsidRPr="00676166">
        <w:rPr>
          <w:sz w:val="24"/>
        </w:rPr>
        <w:t>Kết quả thực hiện Stress test và CFP;</w:t>
      </w:r>
    </w:p>
    <w:p w14:paraId="2DFAC9BB" w14:textId="77777777" w:rsidR="00385D6C" w:rsidRPr="00676166" w:rsidRDefault="00385D6C" w:rsidP="003459B8">
      <w:pPr>
        <w:pStyle w:val="ListParagraph"/>
        <w:widowControl w:val="0"/>
        <w:numPr>
          <w:ilvl w:val="5"/>
          <w:numId w:val="186"/>
        </w:numPr>
        <w:spacing w:before="60" w:after="60" w:line="264" w:lineRule="auto"/>
        <w:ind w:left="270" w:hanging="270"/>
        <w:contextualSpacing w:val="0"/>
      </w:pPr>
      <w:r w:rsidRPr="00676166">
        <w:rPr>
          <w:sz w:val="24"/>
        </w:rPr>
        <w:t>Có xem xét đến nhu cầu dự trữ và sử dụng thanh khoản trong ngày khác dựa trên:</w:t>
      </w:r>
    </w:p>
    <w:p w14:paraId="0919D0D8" w14:textId="5EDF6506" w:rsidR="00385D6C" w:rsidRPr="00676166" w:rsidRDefault="00385D6C"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Các yêu cầu về TSTK cao phục vụ cho các nghiệp vụ vận hành của </w:t>
      </w:r>
      <w:r w:rsidR="001E0EAB">
        <w:rPr>
          <w:bCs/>
          <w:snapToGrid w:val="0"/>
          <w:color w:val="000000"/>
          <w:lang w:val="en-US"/>
        </w:rPr>
        <w:t>MSB</w:t>
      </w:r>
      <w:r w:rsidRPr="00676166">
        <w:rPr>
          <w:bCs/>
          <w:snapToGrid w:val="0"/>
          <w:color w:val="000000"/>
        </w:rPr>
        <w:t xml:space="preserve"> (như ký quỹ để tham gia kênh thanh toán); </w:t>
      </w:r>
    </w:p>
    <w:p w14:paraId="3E6DB401" w14:textId="77777777" w:rsidR="00385D6C" w:rsidRPr="00676166" w:rsidRDefault="00385D6C"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Mức độ suy giảm khả năng tiếp cận nguồn tài trợ không có tài sản đảm bảo cũng như nguồn tài trợ có tài sản đảm bảo trong các điều kiện thị trường biến động từng thời kỳ. </w:t>
      </w:r>
    </w:p>
    <w:p w14:paraId="5E1F8409" w14:textId="6B0FC00B" w:rsidR="0076197A" w:rsidRPr="00676166" w:rsidRDefault="0076197A" w:rsidP="003459B8">
      <w:pPr>
        <w:widowControl w:val="0"/>
        <w:numPr>
          <w:ilvl w:val="2"/>
          <w:numId w:val="186"/>
        </w:numPr>
        <w:spacing w:before="60" w:after="60" w:line="264" w:lineRule="auto"/>
        <w:ind w:left="270" w:hanging="270"/>
        <w:jc w:val="both"/>
      </w:pPr>
      <w:r w:rsidRPr="00676166">
        <w:t>Phạm vi và nguyên tắc sử dụng HQLA</w:t>
      </w:r>
      <w:r w:rsidR="00E43E54" w:rsidRPr="00676166">
        <w:t>.</w:t>
      </w:r>
    </w:p>
    <w:p w14:paraId="343F9404" w14:textId="283CFCD5" w:rsidR="004F6E73" w:rsidRPr="00676166" w:rsidRDefault="00BF7688" w:rsidP="003459B8">
      <w:pPr>
        <w:pStyle w:val="ListParagraph"/>
        <w:widowControl w:val="0"/>
        <w:numPr>
          <w:ilvl w:val="5"/>
          <w:numId w:val="186"/>
        </w:numPr>
        <w:spacing w:before="60" w:after="60" w:line="264" w:lineRule="auto"/>
        <w:ind w:left="270" w:hanging="270"/>
        <w:contextualSpacing w:val="0"/>
        <w:rPr>
          <w:bCs/>
          <w:snapToGrid w:val="0"/>
          <w:color w:val="000000"/>
        </w:rPr>
      </w:pPr>
      <w:r w:rsidRPr="00676166">
        <w:rPr>
          <w:bCs/>
          <w:snapToGrid w:val="0"/>
          <w:color w:val="000000"/>
          <w:sz w:val="24"/>
        </w:rPr>
        <w:t>V</w:t>
      </w:r>
      <w:r w:rsidR="004F6E73" w:rsidRPr="00676166">
        <w:rPr>
          <w:bCs/>
          <w:snapToGrid w:val="0"/>
          <w:color w:val="000000"/>
          <w:sz w:val="24"/>
        </w:rPr>
        <w:t>iệc sử dụng HQLA được xem xét</w:t>
      </w:r>
      <w:r w:rsidR="007F7BA4" w:rsidRPr="00676166">
        <w:rPr>
          <w:bCs/>
          <w:snapToGrid w:val="0"/>
          <w:color w:val="000000"/>
          <w:sz w:val="24"/>
        </w:rPr>
        <w:t xml:space="preserve"> trên cơ sở</w:t>
      </w:r>
      <w:r w:rsidR="004F6E73" w:rsidRPr="00676166">
        <w:rPr>
          <w:bCs/>
          <w:snapToGrid w:val="0"/>
          <w:color w:val="000000"/>
          <w:sz w:val="24"/>
        </w:rPr>
        <w:t>:</w:t>
      </w:r>
    </w:p>
    <w:p w14:paraId="061E1E6B" w14:textId="77777777" w:rsidR="004F6E73" w:rsidRPr="00676166" w:rsidRDefault="004F6E73"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Mức độ căng thẳng thanh khoản; </w:t>
      </w:r>
    </w:p>
    <w:p w14:paraId="61023350" w14:textId="74853003" w:rsidR="00535CF8" w:rsidRPr="00676166" w:rsidRDefault="004F6E73"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Khả năng tiếp cận nguồn vốn </w:t>
      </w:r>
      <w:r w:rsidR="00535CF8" w:rsidRPr="00676166">
        <w:rPr>
          <w:bCs/>
          <w:snapToGrid w:val="0"/>
          <w:color w:val="000000"/>
        </w:rPr>
        <w:t xml:space="preserve">tín chấp hoặc có đảm bảo bằng tài sản thanh khoản thấp (Non-HQLA) </w:t>
      </w:r>
      <w:r w:rsidRPr="00676166">
        <w:rPr>
          <w:bCs/>
          <w:snapToGrid w:val="0"/>
          <w:color w:val="000000"/>
        </w:rPr>
        <w:t>và điều kiện thị trường</w:t>
      </w:r>
      <w:r w:rsidR="00535CF8" w:rsidRPr="00676166">
        <w:rPr>
          <w:bCs/>
          <w:snapToGrid w:val="0"/>
          <w:color w:val="000000"/>
        </w:rPr>
        <w:t xml:space="preserve"> suy giảm</w:t>
      </w:r>
      <w:r w:rsidR="00E43E54" w:rsidRPr="00676166">
        <w:rPr>
          <w:bCs/>
          <w:snapToGrid w:val="0"/>
          <w:color w:val="000000"/>
        </w:rPr>
        <w:t>;</w:t>
      </w:r>
    </w:p>
    <w:p w14:paraId="27040210" w14:textId="0F378BFD" w:rsidR="004F6E73" w:rsidRPr="00676166" w:rsidRDefault="004F6E73"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Chi phí huy động vốn</w:t>
      </w:r>
      <w:r w:rsidR="00535CF8" w:rsidRPr="00676166">
        <w:rPr>
          <w:bCs/>
          <w:snapToGrid w:val="0"/>
          <w:color w:val="000000"/>
        </w:rPr>
        <w:t xml:space="preserve"> áp lực cao</w:t>
      </w:r>
      <w:r w:rsidRPr="00676166">
        <w:rPr>
          <w:bCs/>
          <w:snapToGrid w:val="0"/>
          <w:color w:val="000000"/>
        </w:rPr>
        <w:t xml:space="preserve">; </w:t>
      </w:r>
    </w:p>
    <w:p w14:paraId="4587516C" w14:textId="3B337E22" w:rsidR="004F6E73" w:rsidRPr="00676166" w:rsidRDefault="004F6E73"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Và mục tiêu duy trì khả năng chống chịu thanh khoản của </w:t>
      </w:r>
      <w:r w:rsidR="001E0EAB">
        <w:rPr>
          <w:bCs/>
          <w:snapToGrid w:val="0"/>
          <w:color w:val="000000"/>
          <w:lang w:val="en-US"/>
        </w:rPr>
        <w:t>MSB</w:t>
      </w:r>
      <w:r w:rsidRPr="00676166">
        <w:rPr>
          <w:bCs/>
          <w:snapToGrid w:val="0"/>
          <w:color w:val="000000"/>
        </w:rPr>
        <w:t xml:space="preserve">. </w:t>
      </w:r>
    </w:p>
    <w:p w14:paraId="184FF1CB" w14:textId="417AA7DB" w:rsidR="00535CF8" w:rsidRPr="00676166" w:rsidRDefault="001E0EAB" w:rsidP="003459B8">
      <w:pPr>
        <w:widowControl w:val="0"/>
        <w:numPr>
          <w:ilvl w:val="5"/>
          <w:numId w:val="186"/>
        </w:numPr>
        <w:spacing w:before="60" w:after="60" w:line="264" w:lineRule="auto"/>
        <w:ind w:left="270" w:hanging="270"/>
        <w:jc w:val="both"/>
        <w:rPr>
          <w:bCs/>
          <w:snapToGrid w:val="0"/>
          <w:color w:val="000000"/>
        </w:rPr>
      </w:pPr>
      <w:r>
        <w:rPr>
          <w:bCs/>
          <w:snapToGrid w:val="0"/>
          <w:color w:val="000000"/>
          <w:lang w:val="en-US"/>
        </w:rPr>
        <w:t>MSB</w:t>
      </w:r>
      <w:r w:rsidR="00535CF8" w:rsidRPr="00676166">
        <w:rPr>
          <w:bCs/>
          <w:snapToGrid w:val="0"/>
          <w:color w:val="000000"/>
        </w:rPr>
        <w:t xml:space="preserve"> không duy trì HQLA không ràng buộc theo hướng quá thận trọng làm ảnh hưởng không hợp lý đến hiệu quả hoạt động kinh doanh; đồng thời không sử dụng HQLA theo cách thức làm suy giảm khả năng chống chịu thanh khoản hoặc làm gia tăng rủi ro thanh khoản trọng yếu trong điều kiện căng thẳng</w:t>
      </w:r>
      <w:r w:rsidR="009A3168" w:rsidRPr="00676166">
        <w:rPr>
          <w:bCs/>
          <w:snapToGrid w:val="0"/>
          <w:color w:val="000000"/>
        </w:rPr>
        <w:t>.</w:t>
      </w:r>
    </w:p>
    <w:p w14:paraId="0B9AC085" w14:textId="19865DAB" w:rsidR="009A3168" w:rsidRPr="00831EF1" w:rsidRDefault="00862D8C" w:rsidP="003459B8">
      <w:pPr>
        <w:widowControl w:val="0"/>
        <w:numPr>
          <w:ilvl w:val="5"/>
          <w:numId w:val="186"/>
        </w:numPr>
        <w:spacing w:before="60" w:after="60" w:line="264" w:lineRule="auto"/>
        <w:ind w:left="270" w:hanging="270"/>
        <w:jc w:val="both"/>
        <w:rPr>
          <w:bCs/>
          <w:snapToGrid w:val="0"/>
          <w:color w:val="000000"/>
          <w:lang w:val="en-US"/>
        </w:rPr>
      </w:pPr>
      <w:r>
        <w:rPr>
          <w:bCs/>
          <w:snapToGrid w:val="0"/>
          <w:color w:val="000000"/>
          <w:lang w:val="en-US"/>
        </w:rPr>
        <w:t>MSB</w:t>
      </w:r>
      <w:r w:rsidR="009A3168" w:rsidRPr="00831EF1">
        <w:rPr>
          <w:bCs/>
          <w:snapToGrid w:val="0"/>
          <w:color w:val="000000"/>
          <w:lang w:val="en-US"/>
        </w:rPr>
        <w:t xml:space="preserve"> có chính sách và giới hạn để tránh sự tập trung quá mức đối với các loại tài sản, loại phát hành và tổ chức phát hành, cũng như đồng tiền trong từng loại tài sản.</w:t>
      </w:r>
    </w:p>
    <w:p w14:paraId="2BB2788A" w14:textId="725E0199" w:rsidR="0076197A" w:rsidRPr="00831EF1" w:rsidRDefault="0076197A" w:rsidP="003459B8">
      <w:pPr>
        <w:widowControl w:val="0"/>
        <w:numPr>
          <w:ilvl w:val="5"/>
          <w:numId w:val="186"/>
        </w:numPr>
        <w:spacing w:before="60" w:after="60" w:line="264" w:lineRule="auto"/>
        <w:ind w:left="270" w:hanging="270"/>
        <w:jc w:val="both"/>
        <w:rPr>
          <w:bCs/>
          <w:snapToGrid w:val="0"/>
          <w:color w:val="000000"/>
          <w:lang w:val="en-US"/>
        </w:rPr>
      </w:pPr>
      <w:r w:rsidRPr="00831EF1">
        <w:rPr>
          <w:bCs/>
          <w:snapToGrid w:val="0"/>
          <w:color w:val="000000"/>
          <w:lang w:val="en-US"/>
        </w:rPr>
        <w:t xml:space="preserve">Trong điều kiện hoạt động bình thường, </w:t>
      </w:r>
      <w:r w:rsidR="00862D8C" w:rsidRPr="00831EF1">
        <w:rPr>
          <w:bCs/>
          <w:snapToGrid w:val="0"/>
          <w:color w:val="000000"/>
          <w:lang w:val="en-US"/>
        </w:rPr>
        <w:t>MSB</w:t>
      </w:r>
      <w:r w:rsidRPr="00831EF1">
        <w:rPr>
          <w:bCs/>
          <w:snapToGrid w:val="0"/>
          <w:color w:val="000000"/>
          <w:lang w:val="en-US"/>
        </w:rPr>
        <w:t xml:space="preserve"> ưu tiên sử dụng các nguồn vốn thị trường và nguồn huy động thông thường trước khi xem xét sử dụng danh mục HQLA dự phòng.</w:t>
      </w:r>
    </w:p>
    <w:p w14:paraId="310A005B" w14:textId="2E95A5CF" w:rsidR="0076197A" w:rsidRPr="00831EF1" w:rsidRDefault="0028372F" w:rsidP="003459B8">
      <w:pPr>
        <w:widowControl w:val="0"/>
        <w:numPr>
          <w:ilvl w:val="5"/>
          <w:numId w:val="186"/>
        </w:numPr>
        <w:spacing w:before="60" w:after="60" w:line="264" w:lineRule="auto"/>
        <w:ind w:left="270" w:hanging="270"/>
        <w:jc w:val="both"/>
        <w:rPr>
          <w:bCs/>
          <w:snapToGrid w:val="0"/>
          <w:color w:val="000000"/>
          <w:lang w:val="en-US"/>
        </w:rPr>
      </w:pPr>
      <w:r w:rsidRPr="0028372F">
        <w:rPr>
          <w:bCs/>
          <w:snapToGrid w:val="0"/>
          <w:color w:val="000000"/>
        </w:rPr>
        <w:t>HQLA được sử dụng cho các mục đích quản lý và hỗ trợ thanh khoản, bao gồm nhưng không giới hạn:</w:t>
      </w:r>
    </w:p>
    <w:p w14:paraId="67BC5D80" w14:textId="77777777" w:rsidR="0076197A" w:rsidRPr="00676166" w:rsidRDefault="0076197A"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Cầm cố, ký quỹ hoặc duy trì HQLA phục vụ các hoạt động thanh toán, quyết toán và quản lý thanh khoản trong ngày; </w:t>
      </w:r>
    </w:p>
    <w:p w14:paraId="405BEB6A" w14:textId="77777777" w:rsidR="0076197A" w:rsidRPr="00676166" w:rsidRDefault="0076197A"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Lưu ký giấy tờ có giá đủ điều kiện tham gia các nghiệp vụ với NHNN; </w:t>
      </w:r>
    </w:p>
    <w:p w14:paraId="21631B46" w14:textId="77777777" w:rsidR="0076197A" w:rsidRPr="00676166" w:rsidRDefault="0076197A"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Tham gia các giao dịch repo, cầm cố hoặc các hình thức huy động thanh khoản có tài sản bảo đảm với NHNN và/hoặc các đối tác; </w:t>
      </w:r>
    </w:p>
    <w:p w14:paraId="721A1721" w14:textId="77777777" w:rsidR="0076197A" w:rsidRPr="00676166" w:rsidRDefault="0076197A"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Thiết lập hoặc duy trì các hạn mức tín dụng, hạn mức thanh khoản có tài sản bảo đảm với các đối tác phù hợp. </w:t>
      </w:r>
    </w:p>
    <w:p w14:paraId="21F336F0" w14:textId="242BDB0B" w:rsidR="004F6E73" w:rsidRPr="00831EF1" w:rsidRDefault="00862D8C" w:rsidP="003459B8">
      <w:pPr>
        <w:widowControl w:val="0"/>
        <w:numPr>
          <w:ilvl w:val="5"/>
          <w:numId w:val="186"/>
        </w:numPr>
        <w:spacing w:before="60" w:after="60" w:line="264" w:lineRule="auto"/>
        <w:ind w:left="270" w:hanging="270"/>
        <w:jc w:val="both"/>
        <w:rPr>
          <w:bCs/>
          <w:snapToGrid w:val="0"/>
          <w:color w:val="000000"/>
          <w:lang w:val="en-US"/>
        </w:rPr>
      </w:pPr>
      <w:r w:rsidRPr="00831EF1">
        <w:rPr>
          <w:bCs/>
          <w:snapToGrid w:val="0"/>
          <w:color w:val="000000"/>
          <w:lang w:val="en-US"/>
        </w:rPr>
        <w:t>MSB</w:t>
      </w:r>
      <w:r w:rsidR="004F6E73" w:rsidRPr="00831EF1">
        <w:rPr>
          <w:bCs/>
          <w:snapToGrid w:val="0"/>
          <w:color w:val="000000"/>
          <w:lang w:val="en-US"/>
        </w:rPr>
        <w:t xml:space="preserve"> kiểm soát mức độ sử dụng, cầm cố, repo hoặc các hình thức ràng buộc khác đối với HQLA nhằm bảo đảm duy trì đầy đủ danh mục HQLA sẵn sàng sử dụng phục vụ nhu cầu thanh khoản dự phòng.</w:t>
      </w:r>
    </w:p>
    <w:p w14:paraId="6DF650DC" w14:textId="417EF67C" w:rsidR="0076197A" w:rsidRPr="00831EF1" w:rsidRDefault="00862D8C" w:rsidP="003459B8">
      <w:pPr>
        <w:widowControl w:val="0"/>
        <w:numPr>
          <w:ilvl w:val="5"/>
          <w:numId w:val="186"/>
        </w:numPr>
        <w:spacing w:before="60" w:after="60" w:line="264" w:lineRule="auto"/>
        <w:ind w:left="270" w:hanging="270"/>
        <w:jc w:val="both"/>
        <w:rPr>
          <w:bCs/>
          <w:snapToGrid w:val="0"/>
          <w:color w:val="000000"/>
          <w:lang w:val="en-US"/>
        </w:rPr>
      </w:pPr>
      <w:r w:rsidRPr="00831EF1">
        <w:rPr>
          <w:bCs/>
          <w:snapToGrid w:val="0"/>
          <w:color w:val="000000"/>
          <w:lang w:val="en-US"/>
        </w:rPr>
        <w:t>MSB</w:t>
      </w:r>
      <w:r w:rsidR="0076197A" w:rsidRPr="00831EF1">
        <w:rPr>
          <w:bCs/>
          <w:snapToGrid w:val="0"/>
          <w:color w:val="000000"/>
          <w:lang w:val="en-US"/>
        </w:rPr>
        <w:t xml:space="preserve"> hạn chế sử dụng HQLA cho các mục đích kinh doanh hoặc tối ưu lợi nhuận ngắn hạn </w:t>
      </w:r>
      <w:r w:rsidR="004F6E73" w:rsidRPr="00831EF1">
        <w:rPr>
          <w:bCs/>
          <w:snapToGrid w:val="0"/>
          <w:color w:val="000000"/>
          <w:lang w:val="en-US"/>
        </w:rPr>
        <w:t xml:space="preserve">(trading carry) </w:t>
      </w:r>
      <w:r w:rsidR="0076197A" w:rsidRPr="00831EF1">
        <w:rPr>
          <w:bCs/>
          <w:snapToGrid w:val="0"/>
          <w:color w:val="000000"/>
          <w:lang w:val="en-US"/>
        </w:rPr>
        <w:t xml:space="preserve">có thể làm suy giảm khả năng sẵn sàng sử dụng của danh mục dự phòng thanh </w:t>
      </w:r>
      <w:r w:rsidR="0076197A" w:rsidRPr="00831EF1">
        <w:rPr>
          <w:bCs/>
          <w:snapToGrid w:val="0"/>
          <w:color w:val="000000"/>
          <w:lang w:val="en-US"/>
        </w:rPr>
        <w:lastRenderedPageBreak/>
        <w:t xml:space="preserve">khoản, trừ trường hợp được cấp có thẩm quyền phê duyệt trên cơ sở vẫn bảo đảm đáp ứng các mục tiêu quản lý thanh khoản và Khẩu vị rủi ro của </w:t>
      </w:r>
      <w:r w:rsidRPr="00831EF1">
        <w:rPr>
          <w:bCs/>
          <w:snapToGrid w:val="0"/>
          <w:color w:val="000000"/>
          <w:lang w:val="en-US"/>
        </w:rPr>
        <w:t>MSB</w:t>
      </w:r>
      <w:r w:rsidR="0076197A" w:rsidRPr="00831EF1">
        <w:rPr>
          <w:bCs/>
          <w:snapToGrid w:val="0"/>
          <w:color w:val="000000"/>
          <w:lang w:val="en-US"/>
        </w:rPr>
        <w:t>.</w:t>
      </w:r>
    </w:p>
    <w:p w14:paraId="2B3D9A11" w14:textId="3EC2C372" w:rsidR="0076197A" w:rsidRPr="00676166" w:rsidRDefault="0076197A" w:rsidP="003459B8">
      <w:pPr>
        <w:widowControl w:val="0"/>
        <w:numPr>
          <w:ilvl w:val="5"/>
          <w:numId w:val="186"/>
        </w:numPr>
        <w:spacing w:before="60" w:after="60" w:line="264" w:lineRule="auto"/>
        <w:ind w:left="270" w:hanging="270"/>
        <w:jc w:val="both"/>
      </w:pPr>
      <w:r w:rsidRPr="00831EF1">
        <w:rPr>
          <w:bCs/>
          <w:snapToGrid w:val="0"/>
          <w:color w:val="000000"/>
          <w:lang w:val="en-US"/>
        </w:rPr>
        <w:t>Các trường hợp sử dụng HQLA theo hướng làm suy giảm giá trị danh mục HQLA dự phòng đang nắm giữ phải được xem xét như một nội dung cơ cấu danh mục thanh khoản và được thực hiện theo chủ trương</w:t>
      </w:r>
      <w:r w:rsidRPr="00676166">
        <w:t xml:space="preserve">, giới hạn và thẩm quyền phê duyệt của ALCO hoặc cấp có thẩm quyền theo quy định nội bộ của </w:t>
      </w:r>
      <w:r w:rsidR="00A75D4F">
        <w:rPr>
          <w:lang w:val="en-US"/>
        </w:rPr>
        <w:t>MSB</w:t>
      </w:r>
      <w:r w:rsidRPr="00676166">
        <w:t>.</w:t>
      </w:r>
    </w:p>
    <w:p w14:paraId="078857E2" w14:textId="608F4350" w:rsidR="00385D6C" w:rsidRPr="00676166" w:rsidRDefault="00A75D4F" w:rsidP="003459B8">
      <w:pPr>
        <w:numPr>
          <w:ilvl w:val="2"/>
          <w:numId w:val="186"/>
        </w:numPr>
        <w:spacing w:before="60" w:after="60" w:line="264" w:lineRule="auto"/>
        <w:ind w:left="270" w:hanging="270"/>
        <w:jc w:val="both"/>
        <w:rPr>
          <w:bCs/>
          <w:snapToGrid w:val="0"/>
          <w:color w:val="000000"/>
        </w:rPr>
      </w:pPr>
      <w:r>
        <w:rPr>
          <w:bCs/>
          <w:snapToGrid w:val="0"/>
          <w:color w:val="000000"/>
          <w:lang w:val="en-US"/>
        </w:rPr>
        <w:t>MSB</w:t>
      </w:r>
      <w:r w:rsidR="00385D6C" w:rsidRPr="00676166">
        <w:rPr>
          <w:bCs/>
          <w:snapToGrid w:val="0"/>
          <w:color w:val="000000"/>
        </w:rPr>
        <w:t xml:space="preserve"> quản lý</w:t>
      </w:r>
      <w:r w:rsidR="00BF7688" w:rsidRPr="00676166">
        <w:rPr>
          <w:bCs/>
          <w:snapToGrid w:val="0"/>
          <w:color w:val="000000"/>
        </w:rPr>
        <w:t>, theo dõi</w:t>
      </w:r>
      <w:r w:rsidR="00385D6C" w:rsidRPr="00676166">
        <w:rPr>
          <w:bCs/>
          <w:snapToGrid w:val="0"/>
          <w:color w:val="000000"/>
        </w:rPr>
        <w:t xml:space="preserve"> danh mục HQLA và tài sản bảo đảm trên cơ sở:</w:t>
      </w:r>
    </w:p>
    <w:p w14:paraId="1CC045ED" w14:textId="219A036A" w:rsidR="00BF7688" w:rsidRPr="00BE62CA" w:rsidRDefault="00BF7688" w:rsidP="00057458">
      <w:pPr>
        <w:pStyle w:val="ListParagraph"/>
        <w:numPr>
          <w:ilvl w:val="5"/>
          <w:numId w:val="186"/>
        </w:numPr>
        <w:spacing w:before="60" w:after="60" w:line="264" w:lineRule="auto"/>
        <w:ind w:left="270" w:hanging="270"/>
      </w:pPr>
      <w:r w:rsidRPr="00BE62CA">
        <w:rPr>
          <w:sz w:val="24"/>
        </w:rPr>
        <w:t>Theo dõi đầy đủ vị thế, cơ cấu giá trị, tình trạng sử dụng và vị trí lưu trữ của danh mục HQLA và tài sản bảo đảm, bao gồm:</w:t>
      </w:r>
    </w:p>
    <w:p w14:paraId="1747614D" w14:textId="4F0B0B65" w:rsidR="00BF7688" w:rsidRPr="00BE62CA" w:rsidRDefault="00BF7688" w:rsidP="00E474F5">
      <w:pPr>
        <w:numPr>
          <w:ilvl w:val="0"/>
          <w:numId w:val="23"/>
        </w:numPr>
        <w:spacing w:before="60" w:after="60" w:line="264" w:lineRule="auto"/>
        <w:ind w:left="540" w:hanging="270"/>
        <w:jc w:val="both"/>
        <w:rPr>
          <w:bCs/>
          <w:snapToGrid w:val="0"/>
          <w:color w:val="000000"/>
        </w:rPr>
      </w:pPr>
      <w:r w:rsidRPr="00BE62CA">
        <w:rPr>
          <w:bCs/>
          <w:snapToGrid w:val="0"/>
          <w:color w:val="000000"/>
        </w:rPr>
        <w:t xml:space="preserve">HQLA sẵn sàng sử dụng; </w:t>
      </w:r>
    </w:p>
    <w:p w14:paraId="536C3804" w14:textId="3C76DCC6" w:rsidR="00BF7688" w:rsidRPr="00BE62CA" w:rsidRDefault="00BF7688" w:rsidP="00E474F5">
      <w:pPr>
        <w:numPr>
          <w:ilvl w:val="0"/>
          <w:numId w:val="23"/>
        </w:numPr>
        <w:spacing w:before="60" w:after="60" w:line="264" w:lineRule="auto"/>
        <w:ind w:left="540" w:hanging="270"/>
        <w:jc w:val="both"/>
        <w:rPr>
          <w:bCs/>
          <w:snapToGrid w:val="0"/>
          <w:color w:val="000000"/>
        </w:rPr>
      </w:pPr>
      <w:r w:rsidRPr="00BE62CA">
        <w:rPr>
          <w:bCs/>
          <w:snapToGrid w:val="0"/>
          <w:color w:val="000000"/>
        </w:rPr>
        <w:t xml:space="preserve">Tài sản bị ràng buộc (encumbered assets), bao gồm các tài sản đã được sử dụng để cầm cố, repo, ký quỹ hoặc chịu các hạn chế pháp lý, hợp đồng hoặc vận hành làm hạn chế khả năng huy động thanh khoản. </w:t>
      </w:r>
    </w:p>
    <w:p w14:paraId="68D28F35" w14:textId="2C81BAB2" w:rsidR="00BF7688" w:rsidRPr="00BE62CA" w:rsidRDefault="00BF7688" w:rsidP="00057458">
      <w:pPr>
        <w:pStyle w:val="ListParagraph"/>
        <w:numPr>
          <w:ilvl w:val="5"/>
          <w:numId w:val="186"/>
        </w:numPr>
        <w:spacing w:before="60" w:after="60" w:line="264" w:lineRule="auto"/>
        <w:ind w:left="270" w:hanging="270"/>
      </w:pPr>
      <w:r w:rsidRPr="00BE62CA">
        <w:rPr>
          <w:sz w:val="24"/>
        </w:rPr>
        <w:t>Theo dõi, đánh giá và kiểm soát mức độ tài sản bị ràng buộc (asset encumbrance) nhằm bảo đảm duy trì đủ danh mục tài sản không bị ràng buộc phục vụ huy động thanh khoản trong điều kiện bình thường và căng thẳng.</w:t>
      </w:r>
    </w:p>
    <w:p w14:paraId="70CCE162" w14:textId="07E4198E" w:rsidR="00BF7688" w:rsidRPr="00BE62CA" w:rsidRDefault="00BF7688" w:rsidP="00057458">
      <w:pPr>
        <w:pStyle w:val="ListParagraph"/>
        <w:numPr>
          <w:ilvl w:val="5"/>
          <w:numId w:val="186"/>
        </w:numPr>
        <w:spacing w:before="60" w:after="60" w:line="264" w:lineRule="auto"/>
        <w:ind w:left="270" w:hanging="270"/>
      </w:pPr>
      <w:r w:rsidRPr="00BE62CA">
        <w:rPr>
          <w:sz w:val="24"/>
        </w:rPr>
        <w:t>Định kỳ đánh giá:</w:t>
      </w:r>
    </w:p>
    <w:p w14:paraId="7EEF5379" w14:textId="77777777" w:rsidR="00BF7688" w:rsidRPr="00BE62CA" w:rsidRDefault="00BF7688" w:rsidP="00E474F5">
      <w:pPr>
        <w:numPr>
          <w:ilvl w:val="0"/>
          <w:numId w:val="23"/>
        </w:numPr>
        <w:spacing w:before="60" w:after="60" w:line="264" w:lineRule="auto"/>
        <w:ind w:left="540" w:hanging="270"/>
        <w:jc w:val="both"/>
        <w:rPr>
          <w:bCs/>
          <w:snapToGrid w:val="0"/>
          <w:color w:val="000000"/>
        </w:rPr>
      </w:pPr>
      <w:r w:rsidRPr="00BE62CA">
        <w:rPr>
          <w:bCs/>
          <w:snapToGrid w:val="0"/>
          <w:color w:val="000000"/>
        </w:rPr>
        <w:t xml:space="preserve">Tính thị trường và khả năng chuyển đổi thành tiền của từng loại HQLA; </w:t>
      </w:r>
    </w:p>
    <w:p w14:paraId="3E62584C" w14:textId="77777777" w:rsidR="00BF7688" w:rsidRPr="00BE62CA" w:rsidRDefault="00BF7688" w:rsidP="00E474F5">
      <w:pPr>
        <w:numPr>
          <w:ilvl w:val="0"/>
          <w:numId w:val="23"/>
        </w:numPr>
        <w:spacing w:before="60" w:after="60" w:line="264" w:lineRule="auto"/>
        <w:ind w:left="540" w:hanging="270"/>
        <w:jc w:val="both"/>
        <w:rPr>
          <w:bCs/>
          <w:snapToGrid w:val="0"/>
          <w:color w:val="000000"/>
        </w:rPr>
      </w:pPr>
      <w:r w:rsidRPr="00BE62CA">
        <w:rPr>
          <w:bCs/>
          <w:snapToGrid w:val="0"/>
          <w:color w:val="000000"/>
        </w:rPr>
        <w:t xml:space="preserve">Mức suy giảm giá trị (haircut), chi phí huy động và thời gian chuyển đổi thành thanh khoản; </w:t>
      </w:r>
    </w:p>
    <w:p w14:paraId="5DE22184" w14:textId="77777777" w:rsidR="00BF7688" w:rsidRPr="00676166" w:rsidRDefault="00BF7688" w:rsidP="00E474F5">
      <w:pPr>
        <w:numPr>
          <w:ilvl w:val="0"/>
          <w:numId w:val="23"/>
        </w:numPr>
        <w:spacing w:before="60" w:after="60" w:line="264" w:lineRule="auto"/>
        <w:ind w:left="540" w:hanging="270"/>
        <w:jc w:val="both"/>
        <w:rPr>
          <w:bCs/>
          <w:snapToGrid w:val="0"/>
          <w:color w:val="000000"/>
        </w:rPr>
      </w:pPr>
      <w:r w:rsidRPr="00BE62CA">
        <w:rPr>
          <w:bCs/>
          <w:snapToGrid w:val="0"/>
          <w:color w:val="000000"/>
        </w:rPr>
        <w:t>Mức độ sẵn sàng sử dụng của</w:t>
      </w:r>
      <w:r w:rsidRPr="00676166">
        <w:rPr>
          <w:bCs/>
          <w:snapToGrid w:val="0"/>
          <w:color w:val="000000"/>
        </w:rPr>
        <w:t xml:space="preserve"> tài sản trong các điều kiện thị trường khác nhau. </w:t>
      </w:r>
    </w:p>
    <w:p w14:paraId="472CB0DA" w14:textId="54B51CB9" w:rsidR="00BF7688" w:rsidRPr="00BE62CA" w:rsidRDefault="00BF7688" w:rsidP="00057458">
      <w:pPr>
        <w:pStyle w:val="ListParagraph"/>
        <w:numPr>
          <w:ilvl w:val="5"/>
          <w:numId w:val="186"/>
        </w:numPr>
        <w:spacing w:before="60" w:after="60" w:line="264" w:lineRule="auto"/>
        <w:ind w:left="270" w:hanging="270"/>
      </w:pPr>
      <w:r w:rsidRPr="00BE62CA">
        <w:rPr>
          <w:sz w:val="24"/>
        </w:rPr>
        <w:t>Đánh giá khả năng chấp nhận của từng loại tài sản để:</w:t>
      </w:r>
    </w:p>
    <w:p w14:paraId="18896441" w14:textId="58F3093C"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Tham gia các nghiệp vụ với NHNN, bao gồm tín dụng trong ngày, cho vay qua đêm, cho vay có kỳ hạn, nghiệp vụ thị trường mở hoặc các cơ chế</w:t>
      </w:r>
      <w:r w:rsidR="008F7C0E" w:rsidRPr="00676166">
        <w:rPr>
          <w:bCs/>
          <w:snapToGrid w:val="0"/>
          <w:color w:val="000000"/>
        </w:rPr>
        <w:t xml:space="preserve"> cho vay tín dụng thường trực, hỗ trợ thanh khoản</w:t>
      </w:r>
      <w:r w:rsidRPr="00676166">
        <w:rPr>
          <w:bCs/>
          <w:snapToGrid w:val="0"/>
          <w:color w:val="000000"/>
        </w:rPr>
        <w:t xml:space="preserve"> khác; </w:t>
      </w:r>
    </w:p>
    <w:p w14:paraId="69D7C8E8" w14:textId="429947E5"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Huy động vốn hoặc thiết lập hạn mức thanh khoản với các đối tác và nhà cung cấp vốn trên thị trường. </w:t>
      </w:r>
    </w:p>
    <w:p w14:paraId="16436E6F" w14:textId="431BD1A1" w:rsidR="00BF7688" w:rsidRPr="00BE62CA" w:rsidRDefault="00BF7688" w:rsidP="00057458">
      <w:pPr>
        <w:pStyle w:val="ListParagraph"/>
        <w:numPr>
          <w:ilvl w:val="5"/>
          <w:numId w:val="186"/>
        </w:numPr>
        <w:spacing w:before="60" w:after="60" w:line="264" w:lineRule="auto"/>
        <w:ind w:left="270" w:hanging="270"/>
      </w:pPr>
      <w:r w:rsidRPr="00BE62CA">
        <w:rPr>
          <w:sz w:val="24"/>
        </w:rPr>
        <w:t>Quản lý tập trung và bảo đảm khả năng nhận diện, tách biệt phù hợp đối với danh mục HQLA phục vụ mục đích dự phòng thanh khoản.</w:t>
      </w:r>
    </w:p>
    <w:p w14:paraId="33F05F5B" w14:textId="73163CF6" w:rsidR="00BF7688" w:rsidRPr="00057458" w:rsidRDefault="00BF7688" w:rsidP="00057458">
      <w:pPr>
        <w:numPr>
          <w:ilvl w:val="0"/>
          <w:numId w:val="23"/>
        </w:numPr>
        <w:spacing w:before="60" w:after="60" w:line="264" w:lineRule="auto"/>
        <w:ind w:left="540" w:hanging="270"/>
        <w:jc w:val="both"/>
        <w:rPr>
          <w:bCs/>
          <w:snapToGrid w:val="0"/>
          <w:color w:val="000000"/>
        </w:rPr>
      </w:pPr>
      <w:r w:rsidRPr="00057458">
        <w:rPr>
          <w:bCs/>
          <w:snapToGrid w:val="0"/>
          <w:color w:val="000000"/>
        </w:rPr>
        <w:t xml:space="preserve">Trường hợp không thể tách biệt hoàn toàn danh mục HQLA dự phòng thanh khoản, </w:t>
      </w:r>
      <w:r w:rsidR="00A75D4F" w:rsidRPr="00057458">
        <w:rPr>
          <w:bCs/>
          <w:snapToGrid w:val="0"/>
          <w:color w:val="000000"/>
        </w:rPr>
        <w:t>MSB</w:t>
      </w:r>
      <w:r w:rsidRPr="00057458">
        <w:rPr>
          <w:bCs/>
          <w:snapToGrid w:val="0"/>
          <w:color w:val="000000"/>
        </w:rPr>
        <w:t xml:space="preserve"> thực hiện xác định, ghi nhận và quản lý giá trị HQLA theo nguyên tắc thận trọng và được cấp có thẩm quyền phê duyệt.</w:t>
      </w:r>
    </w:p>
    <w:p w14:paraId="27870764" w14:textId="1D45E0F6" w:rsidR="00BF7688" w:rsidRPr="00BE62CA" w:rsidRDefault="00BF7688" w:rsidP="00057458">
      <w:pPr>
        <w:pStyle w:val="ListParagraph"/>
        <w:numPr>
          <w:ilvl w:val="5"/>
          <w:numId w:val="186"/>
        </w:numPr>
        <w:spacing w:before="60" w:after="60" w:line="264" w:lineRule="auto"/>
        <w:ind w:left="270" w:hanging="270"/>
      </w:pPr>
      <w:r w:rsidRPr="00BE62CA">
        <w:rPr>
          <w:sz w:val="24"/>
        </w:rPr>
        <w:t>Theo dõi và đánh giá các nghĩa vụ bổ sung tài sản bảo đảm (margin call) hoặc các nhu cầu tài sản bảo đảm phát sinh từ:</w:t>
      </w:r>
    </w:p>
    <w:p w14:paraId="02335F4C" w14:textId="77777777"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Biến động thị trường; </w:t>
      </w:r>
    </w:p>
    <w:p w14:paraId="07DBA388" w14:textId="47A57416"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Suy giảm </w:t>
      </w:r>
      <w:r w:rsidR="008F7C0E" w:rsidRPr="00676166">
        <w:rPr>
          <w:bCs/>
          <w:snapToGrid w:val="0"/>
          <w:color w:val="000000"/>
        </w:rPr>
        <w:t xml:space="preserve">xếp hạng </w:t>
      </w:r>
      <w:r w:rsidRPr="00676166">
        <w:rPr>
          <w:bCs/>
          <w:snapToGrid w:val="0"/>
          <w:color w:val="000000"/>
        </w:rPr>
        <w:t xml:space="preserve">tín nhiệm; </w:t>
      </w:r>
    </w:p>
    <w:p w14:paraId="101D3F60" w14:textId="77777777"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Các điều kiện kích hoạt theo hợp đồng; </w:t>
      </w:r>
    </w:p>
    <w:p w14:paraId="4D14FB5D" w14:textId="372D8E99" w:rsidR="00BF7688" w:rsidRPr="00676166" w:rsidRDefault="00BF7688" w:rsidP="00E474F5">
      <w:pPr>
        <w:numPr>
          <w:ilvl w:val="0"/>
          <w:numId w:val="23"/>
        </w:numPr>
        <w:spacing w:before="60" w:after="60" w:line="264" w:lineRule="auto"/>
        <w:ind w:left="540" w:hanging="270"/>
        <w:jc w:val="both"/>
        <w:rPr>
          <w:bCs/>
          <w:snapToGrid w:val="0"/>
          <w:color w:val="000000"/>
        </w:rPr>
      </w:pPr>
      <w:r w:rsidRPr="00676166">
        <w:rPr>
          <w:bCs/>
          <w:snapToGrid w:val="0"/>
          <w:color w:val="000000"/>
        </w:rPr>
        <w:t xml:space="preserve">Hoặc các yếu tố khác có thể ảnh hưởng đến trạng thái thanh khoản của </w:t>
      </w:r>
      <w:r w:rsidR="00890ACF">
        <w:rPr>
          <w:bCs/>
          <w:snapToGrid w:val="0"/>
          <w:color w:val="000000"/>
          <w:lang w:val="en-US"/>
        </w:rPr>
        <w:t>MSB</w:t>
      </w:r>
      <w:r w:rsidRPr="00676166">
        <w:rPr>
          <w:bCs/>
          <w:snapToGrid w:val="0"/>
          <w:color w:val="000000"/>
        </w:rPr>
        <w:t xml:space="preserve">. </w:t>
      </w:r>
    </w:p>
    <w:p w14:paraId="38FC03E7" w14:textId="1CD3FE2F" w:rsidR="00BF7688" w:rsidRPr="00BE62CA" w:rsidRDefault="00BF7688" w:rsidP="00057458">
      <w:pPr>
        <w:pStyle w:val="ListParagraph"/>
        <w:numPr>
          <w:ilvl w:val="5"/>
          <w:numId w:val="186"/>
        </w:numPr>
        <w:spacing w:before="60" w:after="60" w:line="264" w:lineRule="auto"/>
        <w:ind w:left="270" w:hanging="270"/>
      </w:pPr>
      <w:r w:rsidRPr="00BE62CA">
        <w:rPr>
          <w:sz w:val="24"/>
        </w:rPr>
        <w:t>Thực hiện các biện pháp quản lý và phòng ngừa rủi ro phù hợp đối với danh mục HQLA nhằm hạn chế các rủi ro có thể làm gia tăng áp lực thanh khoản hoặc suy giảm giá trị tài sản, bao gồm cả rủi ro lãi suất trên sổ ngân hàng, rủi ro thị trường và các rủi ro trọng yếu khác có liên quan.</w:t>
      </w:r>
    </w:p>
    <w:p w14:paraId="5978902F" w14:textId="48483432" w:rsidR="00385D6C" w:rsidRPr="00676166" w:rsidRDefault="00385D6C" w:rsidP="003459B8">
      <w:pPr>
        <w:numPr>
          <w:ilvl w:val="2"/>
          <w:numId w:val="186"/>
        </w:numPr>
        <w:spacing w:before="60" w:after="60" w:line="264" w:lineRule="auto"/>
        <w:ind w:left="270" w:hanging="270"/>
        <w:jc w:val="both"/>
        <w:rPr>
          <w:bCs/>
          <w:snapToGrid w:val="0"/>
          <w:color w:val="000000"/>
        </w:rPr>
      </w:pPr>
      <w:r w:rsidRPr="00676166">
        <w:rPr>
          <w:bCs/>
          <w:snapToGrid w:val="0"/>
          <w:color w:val="000000"/>
        </w:rPr>
        <w:t>Cơ chế phối hợp quản lý</w:t>
      </w:r>
    </w:p>
    <w:p w14:paraId="014033F1" w14:textId="77777777" w:rsidR="00385D6C" w:rsidRPr="00676166" w:rsidRDefault="00385D6C" w:rsidP="003459B8">
      <w:pPr>
        <w:widowControl w:val="0"/>
        <w:numPr>
          <w:ilvl w:val="5"/>
          <w:numId w:val="186"/>
        </w:numPr>
        <w:spacing w:before="60" w:after="60" w:line="264" w:lineRule="auto"/>
        <w:ind w:left="270" w:hanging="270"/>
        <w:jc w:val="both"/>
      </w:pPr>
      <w:r w:rsidRPr="00676166">
        <w:lastRenderedPageBreak/>
        <w:t>Công tác quản lý tài sản có tính thanh khoản cao (HQLA) và tài sản bảo đảm được thực hiện trên cơ sở phối hợp thường xuyên, liên tục giữa các đơn vị quản lý thanh khoản, quản trị nguồn vốn, kinh doanh, đầu tư và quản lý rủi ro.</w:t>
      </w:r>
    </w:p>
    <w:p w14:paraId="1715685D" w14:textId="77777777" w:rsidR="00385D6C" w:rsidRPr="00676166" w:rsidRDefault="00385D6C" w:rsidP="003459B8">
      <w:pPr>
        <w:widowControl w:val="0"/>
        <w:numPr>
          <w:ilvl w:val="5"/>
          <w:numId w:val="186"/>
        </w:numPr>
        <w:spacing w:before="60" w:after="60" w:line="264" w:lineRule="auto"/>
        <w:ind w:left="270" w:hanging="270"/>
        <w:jc w:val="both"/>
      </w:pPr>
      <w:r w:rsidRPr="00676166">
        <w:t>Cơ chế phối hợp tối thiểu bao gồm các nội dung sau:</w:t>
      </w:r>
    </w:p>
    <w:p w14:paraId="2B517A06" w14:textId="77777777" w:rsidR="00385D6C" w:rsidRPr="00676166" w:rsidRDefault="00385D6C" w:rsidP="00E474F5">
      <w:pPr>
        <w:widowControl w:val="0"/>
        <w:numPr>
          <w:ilvl w:val="0"/>
          <w:numId w:val="50"/>
        </w:numPr>
        <w:spacing w:before="60" w:after="60" w:line="264" w:lineRule="auto"/>
        <w:ind w:left="540" w:hanging="270"/>
        <w:jc w:val="both"/>
      </w:pPr>
      <w:r w:rsidRPr="00676166">
        <w:t>Bộ phận ALM</w:t>
      </w:r>
    </w:p>
    <w:p w14:paraId="6FC30D09" w14:textId="0D7B0743" w:rsidR="00385D6C" w:rsidRPr="00676166" w:rsidRDefault="00385D6C" w:rsidP="00E474F5">
      <w:pPr>
        <w:widowControl w:val="0"/>
        <w:numPr>
          <w:ilvl w:val="0"/>
          <w:numId w:val="23"/>
        </w:numPr>
        <w:spacing w:before="60" w:after="60" w:line="264" w:lineRule="auto"/>
        <w:ind w:left="720" w:hanging="270"/>
        <w:jc w:val="both"/>
      </w:pPr>
      <w:r w:rsidRPr="00676166">
        <w:t xml:space="preserve">Giữ vai trò đầu mối quản lý và vận hành danh mục HQLA và tài sản bảo đảm phục vụ nhu cầu thanh khoản theo các quy định từ khoản 1 đến </w:t>
      </w:r>
      <w:r w:rsidR="00106C47">
        <w:rPr>
          <w:lang w:val="en-US"/>
        </w:rPr>
        <w:t xml:space="preserve">khoản </w:t>
      </w:r>
      <w:r w:rsidRPr="00676166">
        <w:t>6 Điều này;</w:t>
      </w:r>
    </w:p>
    <w:p w14:paraId="28D7F417"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Phối hợp QLRR đề xuất đối với danh mục HQLA phục vụ quản trị rủi ro thanh khoản; </w:t>
      </w:r>
    </w:p>
    <w:p w14:paraId="7FBBE21B" w14:textId="77777777" w:rsidR="00385D6C" w:rsidRPr="00676166" w:rsidRDefault="00385D6C" w:rsidP="00E474F5">
      <w:pPr>
        <w:widowControl w:val="0"/>
        <w:numPr>
          <w:ilvl w:val="0"/>
          <w:numId w:val="23"/>
        </w:numPr>
        <w:spacing w:before="60" w:after="60" w:line="264" w:lineRule="auto"/>
        <w:ind w:left="720" w:hanging="270"/>
        <w:jc w:val="both"/>
      </w:pPr>
      <w:r w:rsidRPr="00676166">
        <w:t>Định kỳ đánh giá khả năng chuyển giao, huy động và sử dụng HQLA theo từng pháp nhân, đồng tiền và thị trường.</w:t>
      </w:r>
    </w:p>
    <w:p w14:paraId="65DE1826" w14:textId="77777777" w:rsidR="00385D6C" w:rsidRPr="00676166" w:rsidRDefault="00385D6C" w:rsidP="00E474F5">
      <w:pPr>
        <w:widowControl w:val="0"/>
        <w:numPr>
          <w:ilvl w:val="0"/>
          <w:numId w:val="23"/>
        </w:numPr>
        <w:spacing w:before="60" w:after="60" w:line="264" w:lineRule="auto"/>
        <w:ind w:left="720" w:hanging="270"/>
        <w:jc w:val="both"/>
      </w:pPr>
      <w:r w:rsidRPr="00676166">
        <w:t>Kịp thời cảnh báo và báo cáo cấp có thẩm quyền đối với các dấu hiệu có thể ảnh hưởng trọng yếu đến khả năng huy động thanh khoản từ danh mục HQLA và tài sản bảo đảm.</w:t>
      </w:r>
    </w:p>
    <w:p w14:paraId="14514AD7" w14:textId="1E15C26B" w:rsidR="00385D6C" w:rsidRPr="00676166" w:rsidRDefault="006853D6" w:rsidP="00E474F5">
      <w:pPr>
        <w:widowControl w:val="0"/>
        <w:numPr>
          <w:ilvl w:val="0"/>
          <w:numId w:val="50"/>
        </w:numPr>
        <w:spacing w:before="60" w:after="60" w:line="264" w:lineRule="auto"/>
        <w:ind w:left="540" w:hanging="270"/>
        <w:jc w:val="both"/>
      </w:pPr>
      <w:r w:rsidRPr="00676166">
        <w:t>Phòng BSM</w:t>
      </w:r>
    </w:p>
    <w:p w14:paraId="0DB0D634" w14:textId="2CE330DD" w:rsidR="00385D6C" w:rsidRPr="00676166" w:rsidRDefault="00385D6C" w:rsidP="00E474F5">
      <w:pPr>
        <w:widowControl w:val="0"/>
        <w:numPr>
          <w:ilvl w:val="0"/>
          <w:numId w:val="23"/>
        </w:numPr>
        <w:spacing w:before="60" w:after="60" w:line="264" w:lineRule="auto"/>
        <w:ind w:left="720" w:hanging="270"/>
        <w:jc w:val="both"/>
      </w:pPr>
      <w:r w:rsidRPr="00676166">
        <w:t xml:space="preserve">Phối hợp với ALM và Bộ phận QLRRTK trong việc xác định quy mô bộ đệm thanh khoản; nhu cầu bổ sung và cơ cấu nắm giữ HQLA trong từng thời kỳ phù hợp với Khẩu vị rủi ro; nhu cầu thanh khoản; chiến lược nguồn vốn và kế hoạch kinh doanh của </w:t>
      </w:r>
      <w:r w:rsidR="002F335D">
        <w:rPr>
          <w:lang w:val="en-US"/>
        </w:rPr>
        <w:t>MSB</w:t>
      </w:r>
      <w:r w:rsidRPr="00676166">
        <w:t>;</w:t>
      </w:r>
    </w:p>
    <w:p w14:paraId="54162FED" w14:textId="69C44657" w:rsidR="00385D6C" w:rsidRPr="00676166" w:rsidRDefault="00385D6C" w:rsidP="00E474F5">
      <w:pPr>
        <w:widowControl w:val="0"/>
        <w:numPr>
          <w:ilvl w:val="0"/>
          <w:numId w:val="23"/>
        </w:numPr>
        <w:spacing w:before="60" w:after="60" w:line="264" w:lineRule="auto"/>
        <w:ind w:left="720" w:hanging="270"/>
        <w:jc w:val="both"/>
      </w:pPr>
      <w:r w:rsidRPr="00676166">
        <w:t xml:space="preserve">Đánh giá tác động của danh mục HQLA đến cấu trúc bảng cân đối; chi phí vốn; FTP; hiệu quả kinh doanh; trạng thái thanh khoản của </w:t>
      </w:r>
      <w:r w:rsidR="00106C47">
        <w:rPr>
          <w:lang w:val="en-US"/>
        </w:rPr>
        <w:t>MSB</w:t>
      </w:r>
      <w:r w:rsidRPr="00676166">
        <w:t>;</w:t>
      </w:r>
    </w:p>
    <w:p w14:paraId="773CA20E" w14:textId="1AB75AC5" w:rsidR="00385D6C" w:rsidRPr="00676166" w:rsidRDefault="00385D6C" w:rsidP="00057458">
      <w:pPr>
        <w:widowControl w:val="0"/>
        <w:numPr>
          <w:ilvl w:val="0"/>
          <w:numId w:val="23"/>
        </w:numPr>
        <w:spacing w:before="60" w:after="60" w:line="264" w:lineRule="auto"/>
        <w:ind w:left="720" w:hanging="270"/>
        <w:jc w:val="both"/>
      </w:pPr>
      <w:r w:rsidRPr="00676166">
        <w:t>Kịp thời trao đổi, cung cấp thông tin về</w:t>
      </w:r>
      <w:r w:rsidR="00052C1B" w:rsidRPr="00057458">
        <w:t xml:space="preserve"> n</w:t>
      </w:r>
      <w:r w:rsidRPr="00676166">
        <w:t>hu cầu sử dụng nguồn thanh khoản tổng hợp</w:t>
      </w:r>
      <w:r w:rsidR="00052C1B" w:rsidRPr="00057458">
        <w:t xml:space="preserve"> và c</w:t>
      </w:r>
      <w:r w:rsidRPr="00676166">
        <w:t>ác rủi ro suy giảm khả năng tiếp cận nguồn vốn thị trường 1</w:t>
      </w:r>
      <w:r w:rsidR="00052C1B" w:rsidRPr="00057458">
        <w:t xml:space="preserve"> n</w:t>
      </w:r>
      <w:r w:rsidRPr="00676166">
        <w:t>hằm hỗ trợ ALM chủ động xây dựng và triển khai các phương án cân đối nguồn phù hợp, hiệu quả.</w:t>
      </w:r>
    </w:p>
    <w:p w14:paraId="6C21E772" w14:textId="77777777" w:rsidR="00385D6C" w:rsidRPr="00676166" w:rsidRDefault="00385D6C" w:rsidP="00E474F5">
      <w:pPr>
        <w:widowControl w:val="0"/>
        <w:numPr>
          <w:ilvl w:val="0"/>
          <w:numId w:val="50"/>
        </w:numPr>
        <w:spacing w:before="60" w:after="60" w:line="264" w:lineRule="auto"/>
        <w:ind w:left="540" w:hanging="270"/>
        <w:jc w:val="both"/>
      </w:pPr>
      <w:r w:rsidRPr="00676166">
        <w:t>Bộ phận QLRRTK (Tuyến 2)</w:t>
      </w:r>
    </w:p>
    <w:p w14:paraId="6BB90410"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Thực hiện giám sát độc lập đối với trạng thái HQLA; tài sản bảo đảm và các rủi ro phát sinh liên quan; </w:t>
      </w:r>
    </w:p>
    <w:p w14:paraId="33DDB933"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Đề xuất đối với danh mục HQLA phục vụ quản trị rủi ro thanh khoản; </w:t>
      </w:r>
    </w:p>
    <w:p w14:paraId="5C1695D8" w14:textId="77777777" w:rsidR="00385D6C" w:rsidRPr="00676166" w:rsidRDefault="00385D6C" w:rsidP="00E474F5">
      <w:pPr>
        <w:widowControl w:val="0"/>
        <w:numPr>
          <w:ilvl w:val="0"/>
          <w:numId w:val="23"/>
        </w:numPr>
        <w:spacing w:before="60" w:after="60" w:line="264" w:lineRule="auto"/>
        <w:ind w:left="720" w:hanging="270"/>
        <w:jc w:val="both"/>
      </w:pPr>
      <w:r w:rsidRPr="00676166">
        <w:t>Đánh giá mức độ phù hợp của danh mục HQLA với các mục tiêu quản lý rủi ro thanh khoản;</w:t>
      </w:r>
    </w:p>
    <w:p w14:paraId="697F61C6" w14:textId="77777777" w:rsidR="00385D6C" w:rsidRPr="00676166" w:rsidRDefault="00385D6C" w:rsidP="00E474F5">
      <w:pPr>
        <w:widowControl w:val="0"/>
        <w:numPr>
          <w:ilvl w:val="0"/>
          <w:numId w:val="23"/>
        </w:numPr>
        <w:spacing w:before="60" w:after="60" w:line="264" w:lineRule="auto"/>
        <w:ind w:left="720" w:hanging="270"/>
        <w:jc w:val="both"/>
      </w:pPr>
      <w:r w:rsidRPr="00676166">
        <w:t>Theo dõi các rủi ro phát sinh từ danh mục HQLA và đưa ra đề xuất phù hợp;</w:t>
      </w:r>
    </w:p>
    <w:p w14:paraId="56D6CEC2" w14:textId="77777777" w:rsidR="00385D6C" w:rsidRPr="00532DB8" w:rsidRDefault="00385D6C" w:rsidP="00E474F5">
      <w:pPr>
        <w:widowControl w:val="0"/>
        <w:numPr>
          <w:ilvl w:val="0"/>
          <w:numId w:val="23"/>
        </w:numPr>
        <w:spacing w:before="60" w:after="60" w:line="264" w:lineRule="auto"/>
        <w:ind w:left="720" w:hanging="270"/>
        <w:jc w:val="both"/>
      </w:pPr>
      <w:r w:rsidRPr="00676166">
        <w:t>Kịp thời cảnh báo và báo cáo cấp có thẩm quyền đối với các dấu hiệu có thể ảnh hưởng trọng yếu đến khả năng huy động thanh khoản từ danh mục HQLA và tài sản bảo đảm.</w:t>
      </w:r>
    </w:p>
    <w:p w14:paraId="09C6BC8D" w14:textId="52CA6C52" w:rsidR="00385D6C" w:rsidRPr="00676166" w:rsidRDefault="00106C47" w:rsidP="00E474F5">
      <w:pPr>
        <w:widowControl w:val="0"/>
        <w:numPr>
          <w:ilvl w:val="0"/>
          <w:numId w:val="50"/>
        </w:numPr>
        <w:spacing w:before="60" w:after="60" w:line="264" w:lineRule="auto"/>
        <w:ind w:left="540" w:hanging="270"/>
        <w:jc w:val="both"/>
      </w:pPr>
      <w:r>
        <w:rPr>
          <w:lang w:val="en-US"/>
        </w:rPr>
        <w:t xml:space="preserve"> </w:t>
      </w:r>
      <w:r w:rsidR="00385D6C" w:rsidRPr="00676166">
        <w:t>TGĐ ban hành văn bản về quản lý HQLA nhằm quy định chi tiết về cơ chế phối hợp giữa các đơn vị và các quy trình có liên quan, bao gồm nhưng không giới hạn bởi:</w:t>
      </w:r>
    </w:p>
    <w:p w14:paraId="283C190F" w14:textId="77777777" w:rsidR="00385D6C" w:rsidRPr="00676166" w:rsidRDefault="00385D6C" w:rsidP="00E474F5">
      <w:pPr>
        <w:widowControl w:val="0"/>
        <w:numPr>
          <w:ilvl w:val="0"/>
          <w:numId w:val="23"/>
        </w:numPr>
        <w:spacing w:before="60" w:after="60" w:line="264" w:lineRule="auto"/>
        <w:ind w:left="720" w:hanging="270"/>
        <w:jc w:val="both"/>
      </w:pPr>
      <w:r w:rsidRPr="00676166">
        <w:t xml:space="preserve">Quy trình xác định và phân loại (phân loại lại) tài sản đủ điều kiện HQLA; </w:t>
      </w:r>
    </w:p>
    <w:p w14:paraId="249A11E4" w14:textId="77777777" w:rsidR="00385D6C" w:rsidRPr="00676166" w:rsidRDefault="00385D6C" w:rsidP="00E474F5">
      <w:pPr>
        <w:widowControl w:val="0"/>
        <w:numPr>
          <w:ilvl w:val="0"/>
          <w:numId w:val="23"/>
        </w:numPr>
        <w:spacing w:before="60" w:after="60" w:line="264" w:lineRule="auto"/>
        <w:ind w:left="720" w:hanging="270"/>
        <w:jc w:val="both"/>
      </w:pPr>
      <w:r w:rsidRPr="00676166">
        <w:t>Quy trình cơ cấu danh mục HQLA;</w:t>
      </w:r>
    </w:p>
    <w:p w14:paraId="45AD2F92" w14:textId="77777777" w:rsidR="00385D6C" w:rsidRPr="00676166" w:rsidRDefault="00385D6C" w:rsidP="00E474F5">
      <w:pPr>
        <w:widowControl w:val="0"/>
        <w:numPr>
          <w:ilvl w:val="0"/>
          <w:numId w:val="23"/>
        </w:numPr>
        <w:spacing w:before="60" w:after="60" w:line="264" w:lineRule="auto"/>
        <w:ind w:left="720" w:hanging="270"/>
        <w:jc w:val="both"/>
      </w:pPr>
      <w:r w:rsidRPr="00676166">
        <w:t>Quy trình sử dụng và điều chuyển HQLA; quản lý TSĐB sau sử dụng;</w:t>
      </w:r>
    </w:p>
    <w:p w14:paraId="2006C26B" w14:textId="5B71BB62" w:rsidR="00385D6C" w:rsidRPr="00676166" w:rsidRDefault="00385D6C" w:rsidP="00E474F5">
      <w:pPr>
        <w:widowControl w:val="0"/>
        <w:numPr>
          <w:ilvl w:val="0"/>
          <w:numId w:val="23"/>
        </w:numPr>
        <w:spacing w:before="60" w:after="60" w:line="264" w:lineRule="auto"/>
        <w:ind w:left="720" w:hanging="270"/>
        <w:jc w:val="both"/>
      </w:pPr>
      <w:r w:rsidRPr="00676166">
        <w:t>Các quy trình liên quan khác</w:t>
      </w:r>
      <w:r w:rsidR="005B7D58" w:rsidRPr="00676166">
        <w:t>.</w:t>
      </w:r>
    </w:p>
    <w:p w14:paraId="3E5D3633" w14:textId="77777777" w:rsidR="00385D6C" w:rsidRPr="00676166" w:rsidRDefault="00385D6C"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61" w:name="_Toc233635400"/>
      <w:r w:rsidRPr="00676166">
        <w:rPr>
          <w:sz w:val="24"/>
          <w:szCs w:val="24"/>
        </w:rPr>
        <w:t>Quản lý nguồn vốn và cơ cấu tài trợ</w:t>
      </w:r>
      <w:bookmarkEnd w:id="861"/>
    </w:p>
    <w:p w14:paraId="0AFE19FA" w14:textId="73BFE3E1" w:rsidR="00385D6C" w:rsidRPr="00676166" w:rsidRDefault="002B42DE" w:rsidP="00831EF1">
      <w:pPr>
        <w:widowControl w:val="0"/>
        <w:numPr>
          <w:ilvl w:val="2"/>
          <w:numId w:val="154"/>
        </w:numPr>
        <w:tabs>
          <w:tab w:val="clear" w:pos="1080"/>
        </w:tabs>
        <w:spacing w:before="60" w:after="60" w:line="264" w:lineRule="auto"/>
        <w:ind w:left="360"/>
        <w:jc w:val="both"/>
        <w:rPr>
          <w:bCs/>
          <w:snapToGrid w:val="0"/>
          <w:color w:val="000000"/>
        </w:rPr>
      </w:pPr>
      <w:r>
        <w:rPr>
          <w:bCs/>
          <w:snapToGrid w:val="0"/>
          <w:color w:val="000000"/>
          <w:lang w:val="en-US"/>
        </w:rPr>
        <w:t>MSB</w:t>
      </w:r>
      <w:r w:rsidRPr="002B42DE">
        <w:rPr>
          <w:bCs/>
          <w:snapToGrid w:val="0"/>
          <w:color w:val="000000"/>
        </w:rPr>
        <w:t xml:space="preserve"> thực hiện quản lý nguồn vốn và cơ cấu tài trợ trên cơ sở tích hợp với quản trị tài sản </w:t>
      </w:r>
      <w:r w:rsidR="000C4B32">
        <w:rPr>
          <w:bCs/>
          <w:snapToGrid w:val="0"/>
          <w:color w:val="000000"/>
          <w:lang w:val="en-US"/>
        </w:rPr>
        <w:t>-</w:t>
      </w:r>
      <w:r w:rsidRPr="002B42DE">
        <w:rPr>
          <w:bCs/>
          <w:snapToGrid w:val="0"/>
          <w:color w:val="000000"/>
        </w:rPr>
        <w:t xml:space="preserve"> nguồn vốn (ALM) nhằm</w:t>
      </w:r>
      <w:r w:rsidR="007C37C5" w:rsidRPr="00676166">
        <w:rPr>
          <w:bCs/>
          <w:snapToGrid w:val="0"/>
          <w:color w:val="000000"/>
        </w:rPr>
        <w:t>:</w:t>
      </w:r>
    </w:p>
    <w:p w14:paraId="513732EF" w14:textId="7CD73C58" w:rsidR="00385D6C" w:rsidRPr="00676166" w:rsidRDefault="00385D6C" w:rsidP="00E474F5">
      <w:pPr>
        <w:widowControl w:val="0"/>
        <w:numPr>
          <w:ilvl w:val="0"/>
          <w:numId w:val="84"/>
        </w:numPr>
        <w:spacing w:before="60" w:after="60" w:line="264" w:lineRule="auto"/>
        <w:ind w:left="270" w:hanging="270"/>
        <w:jc w:val="both"/>
      </w:pPr>
      <w:r w:rsidRPr="00676166">
        <w:t xml:space="preserve">Duy trì cơ cấu nguồn vốn ổn định, bền vững, phù hợp với chiến lược tăng trưởng tài sản và mức độ chấp nhận rủi ro của </w:t>
      </w:r>
      <w:r w:rsidR="00DD6CA9">
        <w:rPr>
          <w:lang w:val="en-US"/>
        </w:rPr>
        <w:t>MSB</w:t>
      </w:r>
      <w:r w:rsidRPr="00676166">
        <w:t xml:space="preserve">; </w:t>
      </w:r>
    </w:p>
    <w:p w14:paraId="4DA9CD9F" w14:textId="77777777" w:rsidR="00385D6C" w:rsidRPr="00676166" w:rsidRDefault="00385D6C" w:rsidP="00E474F5">
      <w:pPr>
        <w:widowControl w:val="0"/>
        <w:numPr>
          <w:ilvl w:val="0"/>
          <w:numId w:val="84"/>
        </w:numPr>
        <w:spacing w:before="60" w:after="60" w:line="264" w:lineRule="auto"/>
        <w:ind w:left="270" w:hanging="270"/>
        <w:jc w:val="both"/>
      </w:pPr>
      <w:r w:rsidRPr="00676166">
        <w:t xml:space="preserve">Hạn chế phụ thuộc quá mức vào một nhóm nguồn vốn, đối tác, thị trường hoặc đồng tiền; </w:t>
      </w:r>
    </w:p>
    <w:p w14:paraId="6971F455" w14:textId="23961A7D" w:rsidR="00CF1F46" w:rsidRPr="00831EF1" w:rsidRDefault="00385D6C" w:rsidP="00E474F5">
      <w:pPr>
        <w:widowControl w:val="0"/>
        <w:numPr>
          <w:ilvl w:val="0"/>
          <w:numId w:val="84"/>
        </w:numPr>
        <w:spacing w:before="60" w:after="60" w:line="264" w:lineRule="auto"/>
        <w:ind w:left="270" w:hanging="270"/>
        <w:jc w:val="both"/>
      </w:pPr>
      <w:r w:rsidRPr="00676166">
        <w:lastRenderedPageBreak/>
        <w:t>Nâng cao khả năng chống chịu thanh khoản và khả năng tiếp cận nguồn vốn trong điều kiện hoạt động bình thường và căng thẳng thanh khoản</w:t>
      </w:r>
      <w:r w:rsidR="00CF1F46">
        <w:rPr>
          <w:lang w:val="en-US"/>
        </w:rPr>
        <w:t>;</w:t>
      </w:r>
    </w:p>
    <w:p w14:paraId="06421B97" w14:textId="22D65039" w:rsidR="00385D6C" w:rsidRPr="00676166" w:rsidRDefault="0005400E" w:rsidP="00E474F5">
      <w:pPr>
        <w:widowControl w:val="0"/>
        <w:numPr>
          <w:ilvl w:val="0"/>
          <w:numId w:val="84"/>
        </w:numPr>
        <w:spacing w:before="60" w:after="60" w:line="264" w:lineRule="auto"/>
        <w:ind w:left="270" w:hanging="270"/>
        <w:jc w:val="both"/>
      </w:pPr>
      <w:r w:rsidRPr="0005400E">
        <w:t xml:space="preserve">Bảo đảm cân bằng giữa mục tiêu thanh khoản, hiệu quả sử dụng vốn, cấu trúc bảng cân đối và khả năng chịu đựng rủi ro của </w:t>
      </w:r>
      <w:r w:rsidR="002F335D">
        <w:rPr>
          <w:lang w:val="en-US"/>
        </w:rPr>
        <w:t>MSB</w:t>
      </w:r>
      <w:r w:rsidR="00CF1F46">
        <w:rPr>
          <w:lang w:val="en-US"/>
        </w:rPr>
        <w:t>.</w:t>
      </w:r>
    </w:p>
    <w:p w14:paraId="312926A1" w14:textId="77777777" w:rsidR="00385D6C" w:rsidRPr="00676166" w:rsidRDefault="00385D6C" w:rsidP="00831EF1">
      <w:pPr>
        <w:widowControl w:val="0"/>
        <w:numPr>
          <w:ilvl w:val="2"/>
          <w:numId w:val="154"/>
        </w:numPr>
        <w:spacing w:before="60" w:after="60" w:line="264" w:lineRule="auto"/>
        <w:ind w:left="270" w:hanging="270"/>
        <w:jc w:val="both"/>
        <w:rPr>
          <w:bCs/>
          <w:snapToGrid w:val="0"/>
          <w:color w:val="000000"/>
        </w:rPr>
      </w:pPr>
      <w:r w:rsidRPr="00676166">
        <w:rPr>
          <w:bCs/>
          <w:snapToGrid w:val="0"/>
          <w:color w:val="000000"/>
        </w:rPr>
        <w:t>Nội dung quản lý tối thiểu</w:t>
      </w:r>
    </w:p>
    <w:p w14:paraId="12BBBFDD" w14:textId="6832F041" w:rsidR="00385D6C" w:rsidRPr="00676166" w:rsidRDefault="00DD6CA9" w:rsidP="00690B5C">
      <w:pPr>
        <w:widowControl w:val="0"/>
        <w:spacing w:before="60" w:after="60" w:line="264" w:lineRule="auto"/>
        <w:jc w:val="both"/>
        <w:rPr>
          <w:bCs/>
          <w:snapToGrid w:val="0"/>
          <w:color w:val="000000"/>
        </w:rPr>
      </w:pPr>
      <w:r>
        <w:rPr>
          <w:bCs/>
          <w:snapToGrid w:val="0"/>
          <w:color w:val="000000"/>
          <w:lang w:val="en-US"/>
        </w:rPr>
        <w:t>MSB</w:t>
      </w:r>
      <w:r w:rsidR="00385D6C" w:rsidRPr="00676166">
        <w:rPr>
          <w:bCs/>
          <w:snapToGrid w:val="0"/>
          <w:color w:val="000000"/>
        </w:rPr>
        <w:t xml:space="preserve"> thực hiện quản lý nguồn vốn và cơ cấu tài trợ trên cơ sở phối hợp giữa các đơn vị liên quan phù hợp với chức năng, nhiệm vụ được giao, tối thiểu bao gồm các nội dung sau:</w:t>
      </w:r>
    </w:p>
    <w:p w14:paraId="47BC3ECD" w14:textId="621DFF50" w:rsidR="00385D6C" w:rsidRPr="00676166" w:rsidRDefault="00385D6C" w:rsidP="00831EF1">
      <w:pPr>
        <w:pStyle w:val="ListParagraph"/>
        <w:widowControl w:val="0"/>
        <w:numPr>
          <w:ilvl w:val="5"/>
          <w:numId w:val="154"/>
        </w:numPr>
        <w:spacing w:before="60" w:after="60" w:line="264" w:lineRule="auto"/>
        <w:ind w:left="360"/>
      </w:pPr>
      <w:r w:rsidRPr="00676166">
        <w:rPr>
          <w:sz w:val="24"/>
        </w:rPr>
        <w:t>Định kỳ đánh giá và theo dõi:</w:t>
      </w:r>
    </w:p>
    <w:p w14:paraId="1BC21D2F" w14:textId="0537EA39" w:rsidR="00385D6C" w:rsidRPr="00676166" w:rsidRDefault="00385D6C" w:rsidP="00E474F5">
      <w:pPr>
        <w:widowControl w:val="0"/>
        <w:numPr>
          <w:ilvl w:val="0"/>
          <w:numId w:val="85"/>
        </w:numPr>
        <w:spacing w:before="60" w:after="60" w:line="264" w:lineRule="auto"/>
        <w:ind w:left="720" w:hanging="270"/>
        <w:jc w:val="both"/>
      </w:pPr>
      <w:r w:rsidRPr="00676166">
        <w:t xml:space="preserve">Chi phí huy động vốn của </w:t>
      </w:r>
      <w:r w:rsidR="00DD6CA9">
        <w:rPr>
          <w:lang w:val="en-US"/>
        </w:rPr>
        <w:t>MSB</w:t>
      </w:r>
      <w:r w:rsidRPr="00676166">
        <w:t xml:space="preserve"> và mức độ chênh lệch so với thị trường; </w:t>
      </w:r>
    </w:p>
    <w:p w14:paraId="00E65E55" w14:textId="77777777" w:rsidR="00385D6C" w:rsidRPr="00676166" w:rsidRDefault="00385D6C" w:rsidP="00E474F5">
      <w:pPr>
        <w:widowControl w:val="0"/>
        <w:numPr>
          <w:ilvl w:val="0"/>
          <w:numId w:val="85"/>
        </w:numPr>
        <w:spacing w:before="60" w:after="60" w:line="264" w:lineRule="auto"/>
        <w:ind w:left="720" w:hanging="270"/>
        <w:jc w:val="both"/>
      </w:pPr>
      <w:r w:rsidRPr="00676166">
        <w:t>Mức độ ổn định của từng loại nguồn vốn trong các điều kiện thị trường khác nhau;</w:t>
      </w:r>
    </w:p>
    <w:p w14:paraId="20BD9695" w14:textId="77777777" w:rsidR="00385D6C" w:rsidRPr="00676166" w:rsidRDefault="00385D6C" w:rsidP="00E474F5">
      <w:pPr>
        <w:widowControl w:val="0"/>
        <w:numPr>
          <w:ilvl w:val="0"/>
          <w:numId w:val="85"/>
        </w:numPr>
        <w:spacing w:before="60" w:after="60" w:line="264" w:lineRule="auto"/>
        <w:ind w:left="720" w:hanging="270"/>
        <w:jc w:val="both"/>
      </w:pPr>
      <w:r w:rsidRPr="00676166">
        <w:t>Mức độ phụ thuộc vào nguồn vốn ngắn hạn hoặc có thể suy giảm nhanh trong điều kiện căng thẳng thanh khoản hoặc khi phát sinh tác động tiêu cực về danh tiếng;</w:t>
      </w:r>
    </w:p>
    <w:p w14:paraId="24469258" w14:textId="77777777" w:rsidR="00385D6C" w:rsidRPr="00676166" w:rsidRDefault="00385D6C" w:rsidP="00E474F5">
      <w:pPr>
        <w:widowControl w:val="0"/>
        <w:numPr>
          <w:ilvl w:val="0"/>
          <w:numId w:val="85"/>
        </w:numPr>
        <w:spacing w:before="60" w:after="60" w:line="264" w:lineRule="auto"/>
        <w:ind w:left="720" w:hanging="270"/>
        <w:jc w:val="both"/>
      </w:pPr>
      <w:r w:rsidRPr="00676166">
        <w:t>Cơ cấu nguồn vốn theo kỳ hạn; loại khách hàng; sản phẩm; thị trường;</w:t>
      </w:r>
    </w:p>
    <w:p w14:paraId="4269127F"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Ma trận dịch chuyển kỳ hạn từ kỳ hạn ban đầu sang kỳ hạn còn lại và kỳ hạn hành vi thực tế; </w:t>
      </w:r>
    </w:p>
    <w:p w14:paraId="53F77022" w14:textId="24D07648" w:rsidR="00385D6C" w:rsidRPr="002D72D2" w:rsidRDefault="00385D6C" w:rsidP="00E474F5">
      <w:pPr>
        <w:widowControl w:val="0"/>
        <w:numPr>
          <w:ilvl w:val="0"/>
          <w:numId w:val="85"/>
        </w:numPr>
        <w:spacing w:before="60" w:after="60" w:line="264" w:lineRule="auto"/>
        <w:ind w:left="720" w:hanging="270"/>
        <w:jc w:val="both"/>
      </w:pPr>
      <w:r w:rsidRPr="00676166">
        <w:t>Khả năng tái tục, thay thế và tiếp cận nguồn vốn bổ sung trong các điều kiện thị trường khác nhau</w:t>
      </w:r>
      <w:r w:rsidR="00532DB8">
        <w:rPr>
          <w:lang w:val="en-US"/>
        </w:rPr>
        <w:t>.</w:t>
      </w:r>
    </w:p>
    <w:p w14:paraId="6C567661" w14:textId="795E1C2A" w:rsidR="00DD6CA9" w:rsidRPr="00DD6CA9" w:rsidRDefault="00DD6CA9" w:rsidP="00E474F5">
      <w:pPr>
        <w:widowControl w:val="0"/>
        <w:numPr>
          <w:ilvl w:val="0"/>
          <w:numId w:val="85"/>
        </w:numPr>
        <w:spacing w:before="60" w:after="60" w:line="264" w:lineRule="auto"/>
        <w:ind w:left="720" w:hanging="270"/>
        <w:jc w:val="both"/>
      </w:pPr>
      <w:r w:rsidRPr="00DD6CA9">
        <w:rPr>
          <w:lang w:val="en-US"/>
        </w:rPr>
        <w:t>T</w:t>
      </w:r>
      <w:r w:rsidRPr="00DD6CA9">
        <w:t>hống kê số liệu về tiền gửi, chỉ số khác tuân thủ quy định của Ngân hàng Nhà nước về các giới hạn, tỷ lệ bảo đảm an toàn trong hoạt động</w:t>
      </w:r>
      <w:r>
        <w:rPr>
          <w:lang w:val="en-US"/>
        </w:rPr>
        <w:t>.</w:t>
      </w:r>
    </w:p>
    <w:p w14:paraId="5695B05A" w14:textId="12D06E8E" w:rsidR="00385D6C" w:rsidRPr="00676166" w:rsidRDefault="00385D6C" w:rsidP="00831EF1">
      <w:pPr>
        <w:pStyle w:val="ListParagraph"/>
        <w:widowControl w:val="0"/>
        <w:numPr>
          <w:ilvl w:val="5"/>
          <w:numId w:val="154"/>
        </w:numPr>
        <w:spacing w:before="60" w:after="60" w:line="264" w:lineRule="auto"/>
        <w:ind w:left="360"/>
      </w:pPr>
      <w:r w:rsidRPr="00676166">
        <w:rPr>
          <w:sz w:val="24"/>
        </w:rPr>
        <w:t xml:space="preserve">Ưu tiên phát triển các nguồn vốn có tính ổn định cao, phù hợp với mục tiêu quản trị thanh khoản và hiệu quả kinh doanh của </w:t>
      </w:r>
      <w:r w:rsidR="002F335D">
        <w:rPr>
          <w:sz w:val="24"/>
          <w:lang w:val="en-US"/>
        </w:rPr>
        <w:t>MSB</w:t>
      </w:r>
      <w:r w:rsidRPr="00676166">
        <w:rPr>
          <w:sz w:val="24"/>
        </w:rPr>
        <w:t>;</w:t>
      </w:r>
    </w:p>
    <w:p w14:paraId="479B4B08" w14:textId="77777777" w:rsidR="00385D6C" w:rsidRPr="00676166" w:rsidRDefault="00385D6C" w:rsidP="00831EF1">
      <w:pPr>
        <w:pStyle w:val="ListParagraph"/>
        <w:widowControl w:val="0"/>
        <w:numPr>
          <w:ilvl w:val="5"/>
          <w:numId w:val="154"/>
        </w:numPr>
        <w:spacing w:before="60" w:after="60" w:line="264" w:lineRule="auto"/>
        <w:ind w:left="360"/>
      </w:pPr>
      <w:r w:rsidRPr="00676166">
        <w:rPr>
          <w:sz w:val="24"/>
        </w:rPr>
        <w:t>Xây dựng chiến lược huy động vốn theo hướng đa dạng hóa nguồn tài trợ có tài sản bảo đảm và không có tài sản bảo đảm, nhằm:</w:t>
      </w:r>
    </w:p>
    <w:p w14:paraId="2B9A3FAF"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Nâng cao tính ổn định của nguồn vốn; </w:t>
      </w:r>
    </w:p>
    <w:p w14:paraId="5789E4E1"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Hạn chế rủi ro tập trung; </w:t>
      </w:r>
    </w:p>
    <w:p w14:paraId="601E7071" w14:textId="77777777" w:rsidR="00385D6C" w:rsidRPr="00676166" w:rsidRDefault="00385D6C" w:rsidP="00E474F5">
      <w:pPr>
        <w:widowControl w:val="0"/>
        <w:numPr>
          <w:ilvl w:val="0"/>
          <w:numId w:val="85"/>
        </w:numPr>
        <w:spacing w:before="60" w:after="60" w:line="264" w:lineRule="auto"/>
        <w:ind w:left="720" w:hanging="270"/>
        <w:jc w:val="both"/>
      </w:pPr>
      <w:r w:rsidRPr="00676166">
        <w:t>Duy trì khả năng tiếp cận thanh khoản trong các điều kiện thị trường khác nhau;</w:t>
      </w:r>
    </w:p>
    <w:p w14:paraId="0ACC7DB0" w14:textId="77777777" w:rsidR="00385D6C" w:rsidRPr="00676166" w:rsidRDefault="00385D6C" w:rsidP="00E474F5">
      <w:pPr>
        <w:widowControl w:val="0"/>
        <w:numPr>
          <w:ilvl w:val="0"/>
          <w:numId w:val="85"/>
        </w:numPr>
        <w:spacing w:before="60" w:after="60" w:line="264" w:lineRule="auto"/>
        <w:ind w:left="720" w:hanging="270"/>
        <w:jc w:val="both"/>
      </w:pPr>
      <w:r w:rsidRPr="00676166">
        <w:t>Đảm bảo khả năng huy động các nguồn vốn trong ngày; ngắn hạn và dài hạn.</w:t>
      </w:r>
    </w:p>
    <w:p w14:paraId="61FE8C39" w14:textId="0BF5568A" w:rsidR="00385D6C" w:rsidRPr="00676166" w:rsidRDefault="00385D6C" w:rsidP="00831EF1">
      <w:pPr>
        <w:pStyle w:val="ListParagraph"/>
        <w:widowControl w:val="0"/>
        <w:numPr>
          <w:ilvl w:val="5"/>
          <w:numId w:val="154"/>
        </w:numPr>
        <w:spacing w:before="60" w:after="60" w:line="264" w:lineRule="auto"/>
        <w:ind w:left="360"/>
      </w:pPr>
      <w:r w:rsidRPr="00676166">
        <w:rPr>
          <w:sz w:val="24"/>
        </w:rPr>
        <w:t>Quản lý rủi ro tập trung nguồn vốn theo:</w:t>
      </w:r>
      <w:r w:rsidR="007C37C5" w:rsidRPr="00676166">
        <w:rPr>
          <w:sz w:val="24"/>
        </w:rPr>
        <w:t xml:space="preserve"> </w:t>
      </w:r>
    </w:p>
    <w:p w14:paraId="719DC507" w14:textId="52B42287" w:rsidR="00385D6C" w:rsidRPr="00676166" w:rsidRDefault="00385D6C" w:rsidP="00E474F5">
      <w:pPr>
        <w:widowControl w:val="0"/>
        <w:numPr>
          <w:ilvl w:val="0"/>
          <w:numId w:val="85"/>
        </w:numPr>
        <w:spacing w:before="60" w:after="60" w:line="264" w:lineRule="auto"/>
        <w:ind w:left="720" w:hanging="270"/>
        <w:jc w:val="both"/>
      </w:pPr>
      <w:r w:rsidRPr="00676166">
        <w:t>Khách hàng</w:t>
      </w:r>
      <w:r w:rsidR="007C37C5" w:rsidRPr="00676166">
        <w:t>,</w:t>
      </w:r>
      <w:r w:rsidRPr="00676166">
        <w:t xml:space="preserve"> </w:t>
      </w:r>
      <w:r w:rsidR="007C37C5" w:rsidRPr="00676166">
        <w:t>đ</w:t>
      </w:r>
      <w:r w:rsidRPr="00676166">
        <w:t xml:space="preserve">ối tác; </w:t>
      </w:r>
    </w:p>
    <w:p w14:paraId="7E361913" w14:textId="79CC180F" w:rsidR="00385D6C" w:rsidRPr="00676166" w:rsidRDefault="00385D6C" w:rsidP="00E474F5">
      <w:pPr>
        <w:widowControl w:val="0"/>
        <w:numPr>
          <w:ilvl w:val="0"/>
          <w:numId w:val="85"/>
        </w:numPr>
        <w:spacing w:before="60" w:after="60" w:line="264" w:lineRule="auto"/>
        <w:ind w:left="720" w:hanging="270"/>
        <w:jc w:val="both"/>
      </w:pPr>
      <w:r w:rsidRPr="00676166">
        <w:t>Sản phẩm</w:t>
      </w:r>
      <w:r w:rsidR="007C37C5" w:rsidRPr="00676166">
        <w:t>,</w:t>
      </w:r>
      <w:r w:rsidRPr="00676166">
        <w:t xml:space="preserve"> </w:t>
      </w:r>
      <w:r w:rsidR="007C37C5" w:rsidRPr="00676166">
        <w:t>k</w:t>
      </w:r>
      <w:r w:rsidRPr="00676166">
        <w:t>ỳ hạn</w:t>
      </w:r>
      <w:r w:rsidR="00B30E38" w:rsidRPr="00676166">
        <w:t>,</w:t>
      </w:r>
      <w:r w:rsidRPr="00676166">
        <w:t xml:space="preserve"> </w:t>
      </w:r>
      <w:r w:rsidR="007C37C5" w:rsidRPr="00676166">
        <w:t>đ</w:t>
      </w:r>
      <w:r w:rsidRPr="00676166">
        <w:t xml:space="preserve">ồng tiền; </w:t>
      </w:r>
    </w:p>
    <w:p w14:paraId="7C6CEF13" w14:textId="1CEE1E97" w:rsidR="00385D6C" w:rsidRPr="00676166" w:rsidRDefault="007C37C5" w:rsidP="00E474F5">
      <w:pPr>
        <w:widowControl w:val="0"/>
        <w:numPr>
          <w:ilvl w:val="0"/>
          <w:numId w:val="85"/>
        </w:numPr>
        <w:spacing w:before="60" w:after="60" w:line="264" w:lineRule="auto"/>
        <w:ind w:left="720" w:hanging="270"/>
        <w:jc w:val="both"/>
      </w:pPr>
      <w:r w:rsidRPr="00676166">
        <w:t>Thị trường</w:t>
      </w:r>
      <w:r w:rsidR="00B30E38" w:rsidRPr="00676166">
        <w:t>,</w:t>
      </w:r>
      <w:r w:rsidRPr="00676166">
        <w:t xml:space="preserve"> t</w:t>
      </w:r>
      <w:r w:rsidR="00385D6C" w:rsidRPr="00676166">
        <w:t xml:space="preserve">ài sản bảo đảm; </w:t>
      </w:r>
    </w:p>
    <w:p w14:paraId="7A1CB1CC" w14:textId="77777777" w:rsidR="00385D6C" w:rsidRPr="00676166" w:rsidRDefault="00385D6C" w:rsidP="00E474F5">
      <w:pPr>
        <w:widowControl w:val="0"/>
        <w:numPr>
          <w:ilvl w:val="0"/>
          <w:numId w:val="85"/>
        </w:numPr>
        <w:spacing w:before="60" w:after="60" w:line="264" w:lineRule="auto"/>
        <w:ind w:left="720" w:hanging="270"/>
        <w:jc w:val="both"/>
      </w:pPr>
      <w:r w:rsidRPr="00676166">
        <w:t>Hoặc các tiêu chí khác phù hợp với nhu cầu quản trị từng thời kỳ.</w:t>
      </w:r>
    </w:p>
    <w:p w14:paraId="39DDCFBA" w14:textId="77777777" w:rsidR="00385D6C" w:rsidRPr="00676166" w:rsidRDefault="00385D6C" w:rsidP="00831EF1">
      <w:pPr>
        <w:widowControl w:val="0"/>
        <w:numPr>
          <w:ilvl w:val="2"/>
          <w:numId w:val="154"/>
        </w:numPr>
        <w:spacing w:before="60" w:after="60" w:line="264" w:lineRule="auto"/>
        <w:ind w:left="270" w:hanging="270"/>
        <w:jc w:val="both"/>
        <w:rPr>
          <w:bCs/>
          <w:snapToGrid w:val="0"/>
          <w:color w:val="000000"/>
        </w:rPr>
      </w:pPr>
      <w:r w:rsidRPr="00676166">
        <w:rPr>
          <w:bCs/>
          <w:snapToGrid w:val="0"/>
          <w:color w:val="000000"/>
        </w:rPr>
        <w:t>Việc quản lý nguồn vốn phải xem xét các yếu tố:</w:t>
      </w:r>
    </w:p>
    <w:p w14:paraId="0D76ECB6" w14:textId="3C26D5FD"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Quyền chọn và hành vi khách hàng, bao gồm:</w:t>
      </w:r>
    </w:p>
    <w:p w14:paraId="2663C94D"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Rút tiền/mua lại trước hạn; </w:t>
      </w:r>
    </w:p>
    <w:p w14:paraId="5D2E57E0"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Tái tục tiền gửi; </w:t>
      </w:r>
    </w:p>
    <w:p w14:paraId="55EE2276"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Độ nhạy với lãi suất; </w:t>
      </w:r>
    </w:p>
    <w:p w14:paraId="2BACECE6" w14:textId="1315DCA5" w:rsidR="00385D6C" w:rsidRPr="00676166" w:rsidRDefault="00385D6C" w:rsidP="00E474F5">
      <w:pPr>
        <w:widowControl w:val="0"/>
        <w:numPr>
          <w:ilvl w:val="0"/>
          <w:numId w:val="85"/>
        </w:numPr>
        <w:spacing w:before="60" w:after="60" w:line="264" w:lineRule="auto"/>
        <w:ind w:left="720" w:hanging="270"/>
        <w:jc w:val="both"/>
      </w:pPr>
      <w:r w:rsidRPr="00676166">
        <w:t>Hành vi trong điều kiện bình thường và căng thẳng thanh khoản</w:t>
      </w:r>
      <w:r w:rsidR="00B30E38" w:rsidRPr="00676166">
        <w:t>.</w:t>
      </w:r>
    </w:p>
    <w:p w14:paraId="2408F9D7" w14:textId="4D2142CE"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 xml:space="preserve">Biến động thị trường tài chính, điều kiện thanh khoản thị trường và khả năng huy động vốn thực tế của </w:t>
      </w:r>
      <w:r w:rsidR="00DD6CA9">
        <w:rPr>
          <w:sz w:val="24"/>
          <w:lang w:val="en-US"/>
        </w:rPr>
        <w:t>MSB</w:t>
      </w:r>
      <w:r w:rsidRPr="00676166">
        <w:rPr>
          <w:sz w:val="24"/>
        </w:rPr>
        <w:t>;</w:t>
      </w:r>
    </w:p>
    <w:p w14:paraId="07656F1F" w14:textId="77777777"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 xml:space="preserve">Mức độ phụ thuộc vào từng kênh huy động vốn và khả năng thay thế nguồn vốn trong các </w:t>
      </w:r>
      <w:r w:rsidRPr="00676166">
        <w:rPr>
          <w:sz w:val="24"/>
        </w:rPr>
        <w:lastRenderedPageBreak/>
        <w:t>điều kiện thị trường khác nhau;</w:t>
      </w:r>
    </w:p>
    <w:p w14:paraId="5964ACB6" w14:textId="77777777"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Tác động của chính sách tiền tệ, chính sách tài khóa và các biến số kinh tế vĩ mô đến:</w:t>
      </w:r>
    </w:p>
    <w:p w14:paraId="0642A1A8"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Hành vi dòng tiền; </w:t>
      </w:r>
    </w:p>
    <w:p w14:paraId="45404DD9"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Chi phí huy động; </w:t>
      </w:r>
    </w:p>
    <w:p w14:paraId="4EF750ED" w14:textId="5F5B97ED" w:rsidR="00385D6C" w:rsidRPr="00676166" w:rsidRDefault="00385D6C" w:rsidP="00E474F5">
      <w:pPr>
        <w:widowControl w:val="0"/>
        <w:numPr>
          <w:ilvl w:val="0"/>
          <w:numId w:val="85"/>
        </w:numPr>
        <w:spacing w:before="60" w:after="60" w:line="264" w:lineRule="auto"/>
        <w:ind w:left="720" w:hanging="270"/>
        <w:jc w:val="both"/>
      </w:pPr>
      <w:r w:rsidRPr="00676166">
        <w:t>Khả năng tiếp cận nguồn vốn</w:t>
      </w:r>
      <w:r w:rsidR="005B7D58" w:rsidRPr="00676166">
        <w:t>.</w:t>
      </w:r>
    </w:p>
    <w:p w14:paraId="00E87ECD" w14:textId="100CB839"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 xml:space="preserve">Tác động của rủi ro danh tiếng, xếp hạng tín nhiệm và niềm tin thị trường đến khả năng duy trì và huy động nguồn vốn của </w:t>
      </w:r>
      <w:r w:rsidR="00DD6CA9">
        <w:rPr>
          <w:sz w:val="24"/>
          <w:lang w:val="en-US"/>
        </w:rPr>
        <w:t>MSB</w:t>
      </w:r>
      <w:r w:rsidRPr="00676166">
        <w:rPr>
          <w:sz w:val="24"/>
        </w:rPr>
        <w:t xml:space="preserve">; </w:t>
      </w:r>
    </w:p>
    <w:p w14:paraId="725524C2" w14:textId="53041EF3" w:rsidR="00385D6C" w:rsidRPr="00676166" w:rsidRDefault="00385D6C" w:rsidP="00831EF1">
      <w:pPr>
        <w:pStyle w:val="ListParagraph"/>
        <w:widowControl w:val="0"/>
        <w:numPr>
          <w:ilvl w:val="5"/>
          <w:numId w:val="154"/>
        </w:numPr>
        <w:spacing w:before="60" w:after="60" w:line="264" w:lineRule="auto"/>
        <w:ind w:left="270" w:hanging="270"/>
      </w:pPr>
      <w:r w:rsidRPr="00676166">
        <w:rPr>
          <w:sz w:val="24"/>
        </w:rPr>
        <w:t xml:space="preserve">Điều kiện cạnh tranh trên thị trường; mức độ phụ thuộc vào các nguồn thanh khoản đặc thù và khả năng tiếp cận thanh khoản thực tế của </w:t>
      </w:r>
      <w:r w:rsidR="00DD6CA9">
        <w:rPr>
          <w:sz w:val="24"/>
          <w:lang w:val="en-US"/>
        </w:rPr>
        <w:t>MSB</w:t>
      </w:r>
      <w:r w:rsidRPr="00676166">
        <w:rPr>
          <w:sz w:val="24"/>
        </w:rPr>
        <w:t xml:space="preserve">. </w:t>
      </w:r>
    </w:p>
    <w:p w14:paraId="47701FB6" w14:textId="77777777" w:rsidR="00385D6C" w:rsidRPr="00676166" w:rsidRDefault="00385D6C" w:rsidP="00831EF1">
      <w:pPr>
        <w:widowControl w:val="0"/>
        <w:numPr>
          <w:ilvl w:val="2"/>
          <w:numId w:val="154"/>
        </w:numPr>
        <w:spacing w:before="60" w:after="60" w:line="264" w:lineRule="auto"/>
        <w:ind w:left="270" w:hanging="270"/>
        <w:jc w:val="both"/>
        <w:rPr>
          <w:bCs/>
          <w:snapToGrid w:val="0"/>
          <w:color w:val="000000"/>
        </w:rPr>
      </w:pPr>
      <w:r w:rsidRPr="00676166">
        <w:rPr>
          <w:bCs/>
          <w:snapToGrid w:val="0"/>
          <w:color w:val="000000"/>
        </w:rPr>
        <w:t>Cơ chế phối hợp quản lý</w:t>
      </w:r>
    </w:p>
    <w:p w14:paraId="337D6A73" w14:textId="687DB6AE" w:rsidR="00385D6C" w:rsidRPr="00532DB8" w:rsidRDefault="00385D6C" w:rsidP="00831EF1">
      <w:pPr>
        <w:pStyle w:val="ListParagraph"/>
        <w:widowControl w:val="0"/>
        <w:numPr>
          <w:ilvl w:val="5"/>
          <w:numId w:val="154"/>
        </w:numPr>
        <w:spacing w:before="60" w:after="60" w:line="264" w:lineRule="auto"/>
        <w:ind w:left="270" w:hanging="270"/>
        <w:rPr>
          <w:sz w:val="24"/>
        </w:rPr>
      </w:pPr>
      <w:r w:rsidRPr="00532DB8">
        <w:rPr>
          <w:sz w:val="24"/>
        </w:rPr>
        <w:t>Các đơn vị Tuyến 1 liên quan thực hiện quản lý nguồn vốn và cơ cấu tài trợ phù hợp với vai trò, chức năng và nhiệm vụ được giao;</w:t>
      </w:r>
    </w:p>
    <w:p w14:paraId="6D6995BE" w14:textId="77777777" w:rsidR="00385D6C" w:rsidRPr="00532DB8" w:rsidRDefault="00385D6C" w:rsidP="00831EF1">
      <w:pPr>
        <w:pStyle w:val="ListParagraph"/>
        <w:widowControl w:val="0"/>
        <w:numPr>
          <w:ilvl w:val="5"/>
          <w:numId w:val="154"/>
        </w:numPr>
        <w:spacing w:before="60" w:after="60" w:line="264" w:lineRule="auto"/>
        <w:ind w:left="270" w:hanging="270"/>
        <w:rPr>
          <w:sz w:val="24"/>
        </w:rPr>
      </w:pPr>
      <w:r w:rsidRPr="00532DB8">
        <w:rPr>
          <w:sz w:val="24"/>
        </w:rPr>
        <w:t>Bộ phận QLRRTK</w:t>
      </w:r>
    </w:p>
    <w:p w14:paraId="06A27D4F"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Giám sát độc lập trạng thái nguồn vốn và rủi ro tập trung nguồn vốn; </w:t>
      </w:r>
    </w:p>
    <w:p w14:paraId="22ADE6BD" w14:textId="77777777" w:rsidR="00385D6C" w:rsidRPr="00676166" w:rsidRDefault="00385D6C" w:rsidP="00E474F5">
      <w:pPr>
        <w:widowControl w:val="0"/>
        <w:numPr>
          <w:ilvl w:val="0"/>
          <w:numId w:val="85"/>
        </w:numPr>
        <w:spacing w:before="60" w:after="60" w:line="264" w:lineRule="auto"/>
        <w:ind w:left="720" w:hanging="270"/>
        <w:jc w:val="both"/>
      </w:pPr>
      <w:r w:rsidRPr="00676166">
        <w:t xml:space="preserve">Đánh giá mức độ ổn định của nguồn vốn và khả năng chống chịu thanh khoản; </w:t>
      </w:r>
    </w:p>
    <w:p w14:paraId="0479AC7E" w14:textId="77777777" w:rsidR="00385D6C" w:rsidRPr="00676166" w:rsidRDefault="00385D6C" w:rsidP="00E474F5">
      <w:pPr>
        <w:widowControl w:val="0"/>
        <w:numPr>
          <w:ilvl w:val="0"/>
          <w:numId w:val="85"/>
        </w:numPr>
        <w:spacing w:before="60" w:after="60" w:line="264" w:lineRule="auto"/>
        <w:ind w:left="720" w:hanging="270"/>
        <w:jc w:val="both"/>
      </w:pPr>
      <w:r w:rsidRPr="00676166">
        <w:t>Theo dõi các dấu hiệu suy giảm khả năng tiếp cận nguồn vốn và cảnh báo kịp thời cho cấp có thẩm quyền.</w:t>
      </w:r>
    </w:p>
    <w:p w14:paraId="4ADB0A5B" w14:textId="77777777" w:rsidR="00385D6C" w:rsidRPr="00676166" w:rsidRDefault="00DC62FC"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62" w:name="_Toc233635401"/>
      <w:r w:rsidR="00385D6C" w:rsidRPr="00676166">
        <w:rPr>
          <w:sz w:val="24"/>
          <w:szCs w:val="24"/>
        </w:rPr>
        <w:t>Quản lý thanh khoản hợp nhất và chuyển giao thanh khoản nội bộ</w:t>
      </w:r>
      <w:bookmarkEnd w:id="862"/>
    </w:p>
    <w:p w14:paraId="502921D2" w14:textId="66AA0FFB" w:rsidR="00385D6C" w:rsidRPr="00676166" w:rsidRDefault="00246DCA" w:rsidP="003459B8">
      <w:pPr>
        <w:numPr>
          <w:ilvl w:val="2"/>
          <w:numId w:val="156"/>
        </w:numPr>
        <w:spacing w:before="60" w:after="60" w:line="264" w:lineRule="auto"/>
        <w:ind w:left="270" w:hanging="270"/>
        <w:jc w:val="both"/>
      </w:pPr>
      <w:r>
        <w:rPr>
          <w:bCs/>
          <w:snapToGrid w:val="0"/>
          <w:color w:val="000000"/>
          <w:lang w:val="en-US"/>
        </w:rPr>
        <w:t>MSB</w:t>
      </w:r>
      <w:r w:rsidR="00385D6C" w:rsidRPr="00676166">
        <w:rPr>
          <w:bCs/>
          <w:snapToGrid w:val="0"/>
          <w:color w:val="000000"/>
        </w:rPr>
        <w:t xml:space="preserve"> thực hiện quản lý thanh khoản và </w:t>
      </w:r>
      <w:r w:rsidR="00065419" w:rsidRPr="00676166">
        <w:rPr>
          <w:bCs/>
          <w:snapToGrid w:val="0"/>
          <w:color w:val="000000"/>
        </w:rPr>
        <w:t>rủi ro thanh khoản</w:t>
      </w:r>
      <w:r w:rsidR="00385D6C" w:rsidRPr="00676166">
        <w:rPr>
          <w:bCs/>
          <w:snapToGrid w:val="0"/>
          <w:color w:val="000000"/>
        </w:rPr>
        <w:t xml:space="preserve"> theo các cấp độ riêng lẻ và hợp nhất, bao gồm MSB và các đơn vị thành viên hợp nhất được xác định theo quy định của pháp luật và quy định nội bộ của </w:t>
      </w:r>
      <w:r>
        <w:rPr>
          <w:bCs/>
          <w:snapToGrid w:val="0"/>
          <w:color w:val="000000"/>
          <w:lang w:val="en-US"/>
        </w:rPr>
        <w:t>MSB</w:t>
      </w:r>
      <w:r w:rsidR="00385D6C" w:rsidRPr="00676166">
        <w:rPr>
          <w:bCs/>
          <w:snapToGrid w:val="0"/>
          <w:color w:val="000000"/>
        </w:rPr>
        <w:t xml:space="preserve"> trong từng thời kỳ</w:t>
      </w:r>
      <w:r w:rsidR="00385D6C" w:rsidRPr="00676166">
        <w:t xml:space="preserve">. </w:t>
      </w:r>
    </w:p>
    <w:p w14:paraId="55034A2F" w14:textId="77777777" w:rsidR="00385D6C" w:rsidRPr="00676166" w:rsidRDefault="00385D6C" w:rsidP="00831EF1">
      <w:pPr>
        <w:numPr>
          <w:ilvl w:val="2"/>
          <w:numId w:val="156"/>
        </w:numPr>
        <w:spacing w:before="60" w:after="60" w:line="264" w:lineRule="auto"/>
        <w:ind w:left="270" w:hanging="270"/>
        <w:jc w:val="both"/>
        <w:rPr>
          <w:bCs/>
          <w:snapToGrid w:val="0"/>
          <w:color w:val="000000"/>
        </w:rPr>
      </w:pPr>
      <w:r w:rsidRPr="00676166">
        <w:rPr>
          <w:bCs/>
          <w:snapToGrid w:val="0"/>
          <w:color w:val="000000"/>
        </w:rPr>
        <w:t>Việc quản lý thanh khoản hợp nhất và thiết lập cơ chế chuyển giao thanh khoản nội bộ được xem xét đầy đủ tối thiểu các yếu tố sau:</w:t>
      </w:r>
    </w:p>
    <w:p w14:paraId="7A41BF31" w14:textId="77777777" w:rsidR="00385D6C" w:rsidRPr="00676166" w:rsidRDefault="00385D6C" w:rsidP="00E474F5">
      <w:pPr>
        <w:widowControl w:val="0"/>
        <w:numPr>
          <w:ilvl w:val="0"/>
          <w:numId w:val="86"/>
        </w:numPr>
        <w:spacing w:before="60" w:after="60" w:line="264" w:lineRule="auto"/>
        <w:ind w:left="270" w:hanging="270"/>
        <w:jc w:val="both"/>
      </w:pPr>
      <w:r w:rsidRPr="00676166">
        <w:t>Mức độ rủi ro thanh khoản, nhu cầu tài trợ và mức độ phụ thuộc nguồn vốn nội bộ giữa các pháp nhân, mảng hoạt động kinh doanh và loại tiền tệ;</w:t>
      </w:r>
    </w:p>
    <w:p w14:paraId="4750BE00" w14:textId="736250B0" w:rsidR="00385D6C" w:rsidRPr="00676166" w:rsidRDefault="00B11CC5" w:rsidP="00E474F5">
      <w:pPr>
        <w:widowControl w:val="0"/>
        <w:numPr>
          <w:ilvl w:val="0"/>
          <w:numId w:val="86"/>
        </w:numPr>
        <w:spacing w:before="60" w:after="60" w:line="264" w:lineRule="auto"/>
        <w:ind w:left="270" w:hanging="270"/>
        <w:jc w:val="both"/>
      </w:pPr>
      <w:r w:rsidRPr="00676166">
        <w:t xml:space="preserve">Xem xét các rủi ro </w:t>
      </w:r>
      <w:r w:rsidR="00065419" w:rsidRPr="00676166">
        <w:t xml:space="preserve">và yêu cầu </w:t>
      </w:r>
      <w:r w:rsidRPr="00676166">
        <w:t>vận hành có thể ảnh hưởng đến khả năng chuyển giao thanh khoản nội bộ và k</w:t>
      </w:r>
      <w:r w:rsidR="00385D6C" w:rsidRPr="00676166">
        <w:t>hả năng hỗ trợ thanh khoản nội bộ</w:t>
      </w:r>
      <w:r w:rsidR="00065419" w:rsidRPr="00676166">
        <w:t xml:space="preserve"> (bao gồm cả thời gian cần thiết để hoàn tất việc chuyển giao đó theo các thỏa thuận hiện hành);</w:t>
      </w:r>
    </w:p>
    <w:p w14:paraId="7F95E1EF" w14:textId="7C4A5807" w:rsidR="00385D6C" w:rsidRPr="00676166" w:rsidRDefault="00385D6C" w:rsidP="00E474F5">
      <w:pPr>
        <w:widowControl w:val="0"/>
        <w:numPr>
          <w:ilvl w:val="0"/>
          <w:numId w:val="86"/>
        </w:numPr>
        <w:spacing w:before="60" w:after="60" w:line="264" w:lineRule="auto"/>
        <w:ind w:left="270" w:hanging="270"/>
        <w:jc w:val="both"/>
      </w:pPr>
      <w:r w:rsidRPr="00676166">
        <w:t>Các rào cản</w:t>
      </w:r>
      <w:r w:rsidR="00065419" w:rsidRPr="00676166">
        <w:t>, hạn chế</w:t>
      </w:r>
      <w:r w:rsidRPr="00676166">
        <w:t xml:space="preserve"> về quy định pháp lý, kế toán, tín dụng, thuế</w:t>
      </w:r>
      <w:r w:rsidR="00065419" w:rsidRPr="00676166">
        <w:t>, các hạn chế chuyển giao vốn và các quy định tại từng khu vực pháp lý</w:t>
      </w:r>
      <w:r w:rsidRPr="00676166">
        <w:t xml:space="preserve"> đối với việc chuyển dịch thanh khoản và tài sản đảm bảo;</w:t>
      </w:r>
    </w:p>
    <w:p w14:paraId="6DFEEA83" w14:textId="36461059" w:rsidR="00065419" w:rsidRPr="00676166" w:rsidRDefault="00385D6C" w:rsidP="00E474F5">
      <w:pPr>
        <w:widowControl w:val="0"/>
        <w:numPr>
          <w:ilvl w:val="0"/>
          <w:numId w:val="86"/>
        </w:numPr>
        <w:spacing w:before="60" w:after="60" w:line="264" w:lineRule="auto"/>
        <w:ind w:left="270" w:hanging="270"/>
        <w:jc w:val="both"/>
      </w:pPr>
      <w:r w:rsidRPr="00676166">
        <w:t>Khả năng chuyển đổi ngoại tệ và mức độ sẵn có của nguồn thanh khoản theo từng đồng tiền (sự không chắc chắn) trong điều kiện căng thẳng giữa các pháp nhân do điều kiện thị trường và các quy định pháp lý có liên quan</w:t>
      </w:r>
      <w:r w:rsidR="00532DB8">
        <w:rPr>
          <w:lang w:val="en-US"/>
        </w:rPr>
        <w:t>.</w:t>
      </w:r>
    </w:p>
    <w:p w14:paraId="598E1838" w14:textId="25340A3E" w:rsidR="00385D6C" w:rsidRPr="00676166" w:rsidRDefault="00246DCA" w:rsidP="00831EF1">
      <w:pPr>
        <w:numPr>
          <w:ilvl w:val="2"/>
          <w:numId w:val="156"/>
        </w:numPr>
        <w:spacing w:before="60" w:after="60" w:line="264" w:lineRule="auto"/>
        <w:ind w:left="270" w:hanging="270"/>
        <w:jc w:val="both"/>
        <w:rPr>
          <w:bCs/>
          <w:snapToGrid w:val="0"/>
          <w:color w:val="000000"/>
        </w:rPr>
      </w:pPr>
      <w:r w:rsidRPr="003459B8">
        <w:rPr>
          <w:bCs/>
          <w:snapToGrid w:val="0"/>
          <w:color w:val="000000"/>
        </w:rPr>
        <w:t>MSB</w:t>
      </w:r>
      <w:r w:rsidR="00385D6C" w:rsidRPr="00676166">
        <w:rPr>
          <w:bCs/>
          <w:snapToGrid w:val="0"/>
          <w:color w:val="000000"/>
        </w:rPr>
        <w:t xml:space="preserve"> thiết lập giới hạn đối với việc chuyển giao thanh khoản nội bộ giữa các chủ thể và loại tiền tệ (nếu cần) thông qua xác lập các giới hạn đối với việc tính toán, đo lường rủi ro thanh khoản hợp nhất và các biện pháp dự phòng TSTK cao.</w:t>
      </w:r>
    </w:p>
    <w:p w14:paraId="3B43F07D" w14:textId="5879C23E" w:rsidR="00385D6C" w:rsidRPr="00676166" w:rsidRDefault="00246DCA" w:rsidP="00057458">
      <w:pPr>
        <w:pStyle w:val="ListParagraph"/>
        <w:widowControl w:val="0"/>
        <w:spacing w:before="60" w:after="60" w:line="264" w:lineRule="auto"/>
        <w:ind w:left="270"/>
      </w:pPr>
      <w:r>
        <w:rPr>
          <w:sz w:val="24"/>
          <w:lang w:val="en-US"/>
        </w:rPr>
        <w:t>MSB</w:t>
      </w:r>
      <w:r w:rsidR="00385D6C" w:rsidRPr="00676166">
        <w:rPr>
          <w:sz w:val="24"/>
        </w:rPr>
        <w:t xml:space="preserve"> thực hiện đánh giá thận trọng đối với khả năng chuyển giao thanh khoản nội bộ và không mặc định sử dụng phần thanh khoản dư thừa của một pháp nhân để bù đắp thiếu hụt thanh khoản của pháp nhân khác trong quá trình tính toán và quản lý rủi ro thanh khoản hợp nhất hay riêng lẻ, nhằm:</w:t>
      </w:r>
    </w:p>
    <w:p w14:paraId="386DC493" w14:textId="77777777" w:rsidR="00385D6C" w:rsidRPr="00676166" w:rsidRDefault="00385D6C" w:rsidP="00E474F5">
      <w:pPr>
        <w:widowControl w:val="0"/>
        <w:numPr>
          <w:ilvl w:val="0"/>
          <w:numId w:val="85"/>
        </w:numPr>
        <w:spacing w:before="60" w:after="60" w:line="264" w:lineRule="auto"/>
        <w:ind w:left="630" w:hanging="270"/>
        <w:jc w:val="both"/>
      </w:pPr>
      <w:r w:rsidRPr="00676166">
        <w:t xml:space="preserve">Hạn chế phụ thuộc quá mức vào nguồn vốn nội bộ giữa các chủ thể; </w:t>
      </w:r>
    </w:p>
    <w:p w14:paraId="661B1B15" w14:textId="77777777" w:rsidR="00385D6C" w:rsidRPr="00676166" w:rsidRDefault="00385D6C" w:rsidP="00E474F5">
      <w:pPr>
        <w:widowControl w:val="0"/>
        <w:numPr>
          <w:ilvl w:val="0"/>
          <w:numId w:val="85"/>
        </w:numPr>
        <w:spacing w:before="60" w:after="60" w:line="264" w:lineRule="auto"/>
        <w:ind w:left="630" w:hanging="270"/>
        <w:jc w:val="both"/>
      </w:pPr>
      <w:r w:rsidRPr="00676166">
        <w:t xml:space="preserve">Bảo đảm tính độc lập tương đối về thanh khoản của từng chủ thể; </w:t>
      </w:r>
    </w:p>
    <w:p w14:paraId="38EAF31C" w14:textId="77777777" w:rsidR="00385D6C" w:rsidRPr="00676166" w:rsidRDefault="00385D6C" w:rsidP="00E474F5">
      <w:pPr>
        <w:widowControl w:val="0"/>
        <w:numPr>
          <w:ilvl w:val="0"/>
          <w:numId w:val="85"/>
        </w:numPr>
        <w:spacing w:before="60" w:after="60" w:line="264" w:lineRule="auto"/>
        <w:ind w:left="630" w:hanging="270"/>
        <w:jc w:val="both"/>
      </w:pPr>
      <w:r w:rsidRPr="00676166">
        <w:lastRenderedPageBreak/>
        <w:t xml:space="preserve">Kiểm soát rủi ro lan truyền thanh khoản trong toàn hệ thống. </w:t>
      </w:r>
    </w:p>
    <w:p w14:paraId="287D4407" w14:textId="521D9692" w:rsidR="00385D6C" w:rsidRPr="00676166" w:rsidRDefault="00385D6C" w:rsidP="00831EF1">
      <w:pPr>
        <w:numPr>
          <w:ilvl w:val="2"/>
          <w:numId w:val="156"/>
        </w:numPr>
        <w:spacing w:before="60" w:after="60" w:line="264" w:lineRule="auto"/>
        <w:ind w:left="270" w:hanging="270"/>
        <w:jc w:val="both"/>
        <w:rPr>
          <w:bCs/>
          <w:snapToGrid w:val="0"/>
          <w:color w:val="000000"/>
        </w:rPr>
      </w:pPr>
      <w:r w:rsidRPr="00676166">
        <w:rPr>
          <w:bCs/>
          <w:snapToGrid w:val="0"/>
          <w:color w:val="000000"/>
        </w:rPr>
        <w:t xml:space="preserve">Trong các tình huống cụ thể khi xảy ra rủi ro thanh khoản tại các đơn vị thành viên, các cam kết, chính sách hoặc tuyên bố hỗ trợ thanh khoản (nếu có) sẽ do cấp có thẩm quyền của </w:t>
      </w:r>
      <w:r w:rsidR="00246DCA">
        <w:rPr>
          <w:bCs/>
          <w:snapToGrid w:val="0"/>
          <w:color w:val="000000"/>
          <w:lang w:val="en-US"/>
        </w:rPr>
        <w:t>MSB</w:t>
      </w:r>
      <w:r w:rsidRPr="00676166">
        <w:rPr>
          <w:bCs/>
          <w:snapToGrid w:val="0"/>
          <w:color w:val="000000"/>
        </w:rPr>
        <w:t xml:space="preserve"> quyết định và chỉ được thực hiện trên cơ sở:</w:t>
      </w:r>
    </w:p>
    <w:p w14:paraId="68A785A0" w14:textId="77777777" w:rsidR="00385D6C" w:rsidRPr="00676166" w:rsidRDefault="00385D6C" w:rsidP="00E474F5">
      <w:pPr>
        <w:widowControl w:val="0"/>
        <w:numPr>
          <w:ilvl w:val="0"/>
          <w:numId w:val="85"/>
        </w:numPr>
        <w:spacing w:before="60" w:after="60" w:line="264" w:lineRule="auto"/>
        <w:ind w:left="630" w:hanging="270"/>
        <w:jc w:val="both"/>
      </w:pPr>
      <w:r w:rsidRPr="00676166">
        <w:t xml:space="preserve">Phù hợp với quy định pháp luật; </w:t>
      </w:r>
    </w:p>
    <w:p w14:paraId="7DBE3718" w14:textId="77777777" w:rsidR="00385D6C" w:rsidRPr="00676166" w:rsidRDefault="00385D6C" w:rsidP="00E474F5">
      <w:pPr>
        <w:widowControl w:val="0"/>
        <w:numPr>
          <w:ilvl w:val="0"/>
          <w:numId w:val="85"/>
        </w:numPr>
        <w:spacing w:before="60" w:after="60" w:line="264" w:lineRule="auto"/>
        <w:ind w:left="630" w:hanging="270"/>
        <w:jc w:val="both"/>
      </w:pPr>
      <w:r w:rsidRPr="00676166">
        <w:t xml:space="preserve">Không làm ảnh hưởng trọng yếu đến trạng thái thanh khoản, khả năng tuân thủ hạn mức và tỷ lệ an toàn của MSB; </w:t>
      </w:r>
    </w:p>
    <w:p w14:paraId="05548A1C" w14:textId="77777777" w:rsidR="00385D6C" w:rsidRPr="00676166" w:rsidRDefault="00385D6C" w:rsidP="00E474F5">
      <w:pPr>
        <w:widowControl w:val="0"/>
        <w:numPr>
          <w:ilvl w:val="0"/>
          <w:numId w:val="85"/>
        </w:numPr>
        <w:spacing w:before="60" w:after="60" w:line="264" w:lineRule="auto"/>
        <w:ind w:left="630" w:hanging="270"/>
        <w:jc w:val="both"/>
      </w:pPr>
      <w:r w:rsidRPr="00676166">
        <w:t>Đã xem xét đầy đủ tác động trong điều kiện căng thẳng thanh khoản;</w:t>
      </w:r>
    </w:p>
    <w:p w14:paraId="1743075A" w14:textId="77777777" w:rsidR="00385D6C" w:rsidRPr="00676166" w:rsidRDefault="00385D6C" w:rsidP="00E474F5">
      <w:pPr>
        <w:widowControl w:val="0"/>
        <w:numPr>
          <w:ilvl w:val="0"/>
          <w:numId w:val="85"/>
        </w:numPr>
        <w:spacing w:before="60" w:after="60" w:line="264" w:lineRule="auto"/>
        <w:ind w:left="630" w:hanging="270"/>
        <w:jc w:val="both"/>
      </w:pPr>
      <w:r w:rsidRPr="00676166">
        <w:t>Có kế hoạch để ứng phó với những vấn đề phát sinh do các chính sách/tuyên bố này gây ra.</w:t>
      </w:r>
    </w:p>
    <w:p w14:paraId="0982E66C" w14:textId="77777777" w:rsidR="00065419" w:rsidRPr="00676166" w:rsidRDefault="00065419" w:rsidP="00831EF1">
      <w:pPr>
        <w:numPr>
          <w:ilvl w:val="2"/>
          <w:numId w:val="156"/>
        </w:numPr>
        <w:spacing w:before="60" w:after="60" w:line="264" w:lineRule="auto"/>
        <w:ind w:left="270" w:hanging="270"/>
        <w:jc w:val="both"/>
        <w:rPr>
          <w:bCs/>
          <w:snapToGrid w:val="0"/>
          <w:color w:val="000000"/>
        </w:rPr>
      </w:pPr>
      <w:r w:rsidRPr="00676166">
        <w:rPr>
          <w:bCs/>
          <w:snapToGrid w:val="0"/>
          <w:color w:val="000000"/>
        </w:rPr>
        <w:t xml:space="preserve">Các đơn vị/pháp nhân có hạn chế chuyển giao thanh khoản được xem xét duy trì mức dự trữ thanh khoản phù hợp với nhu cầu hoạt động độc lập. </w:t>
      </w:r>
    </w:p>
    <w:p w14:paraId="017DBD7F" w14:textId="542634E8" w:rsidR="00385D6C" w:rsidRPr="00676166" w:rsidRDefault="00246DCA" w:rsidP="00831EF1">
      <w:pPr>
        <w:numPr>
          <w:ilvl w:val="2"/>
          <w:numId w:val="156"/>
        </w:numPr>
        <w:spacing w:before="60" w:after="60" w:line="264" w:lineRule="auto"/>
        <w:ind w:left="270" w:hanging="270"/>
        <w:jc w:val="both"/>
        <w:rPr>
          <w:bCs/>
          <w:snapToGrid w:val="0"/>
          <w:color w:val="000000"/>
        </w:rPr>
      </w:pPr>
      <w:r>
        <w:rPr>
          <w:bCs/>
          <w:snapToGrid w:val="0"/>
          <w:color w:val="000000"/>
          <w:lang w:val="en-US"/>
        </w:rPr>
        <w:t>MSB</w:t>
      </w:r>
      <w:r w:rsidR="00385D6C" w:rsidRPr="00676166">
        <w:rPr>
          <w:bCs/>
          <w:snapToGrid w:val="0"/>
          <w:color w:val="000000"/>
        </w:rPr>
        <w:t xml:space="preserve"> xây dựng cơ chế giám sát và tổng hợp dữ liệu thanh khoản hợp nhất để phục vụ đánh giá tổng thể trạng thái rủi ro thanh khoản toàn hệ thống trong công tác điều hành và quản trị rủi ro.</w:t>
      </w:r>
    </w:p>
    <w:p w14:paraId="4FDB74A5" w14:textId="77777777" w:rsidR="00385D6C" w:rsidRPr="00676166" w:rsidRDefault="00385D6C" w:rsidP="00831EF1">
      <w:pPr>
        <w:numPr>
          <w:ilvl w:val="2"/>
          <w:numId w:val="156"/>
        </w:numPr>
        <w:spacing w:before="60" w:after="60" w:line="264" w:lineRule="auto"/>
        <w:ind w:left="270" w:hanging="270"/>
        <w:jc w:val="both"/>
        <w:rPr>
          <w:bCs/>
          <w:snapToGrid w:val="0"/>
          <w:color w:val="000000"/>
        </w:rPr>
      </w:pPr>
      <w:r w:rsidRPr="00676166">
        <w:rPr>
          <w:bCs/>
          <w:snapToGrid w:val="0"/>
          <w:color w:val="000000"/>
        </w:rPr>
        <w:t>Cơ chế phối hợp quản lý</w:t>
      </w:r>
    </w:p>
    <w:p w14:paraId="3116D109" w14:textId="58C88843" w:rsidR="00385D6C" w:rsidRPr="00676166" w:rsidRDefault="00385D6C" w:rsidP="00831EF1">
      <w:pPr>
        <w:numPr>
          <w:ilvl w:val="5"/>
          <w:numId w:val="156"/>
        </w:numPr>
        <w:spacing w:before="60" w:after="60" w:line="264" w:lineRule="auto"/>
        <w:ind w:left="270" w:hanging="270"/>
        <w:jc w:val="both"/>
        <w:rPr>
          <w:bCs/>
          <w:snapToGrid w:val="0"/>
          <w:color w:val="000000"/>
        </w:rPr>
      </w:pPr>
      <w:r w:rsidRPr="00676166">
        <w:rPr>
          <w:bCs/>
          <w:snapToGrid w:val="0"/>
          <w:color w:val="000000"/>
        </w:rPr>
        <w:t xml:space="preserve">Các đơn vị tại MSB: thực hiện theo các quy định nội bộ (bao gồm cả Quy chế này) về quản lý rủi ro thanh khoản hợp nhất của </w:t>
      </w:r>
      <w:r w:rsidR="00B16B99">
        <w:rPr>
          <w:bCs/>
          <w:snapToGrid w:val="0"/>
          <w:color w:val="000000"/>
          <w:lang w:val="en-US"/>
        </w:rPr>
        <w:t>MSB</w:t>
      </w:r>
      <w:r w:rsidRPr="00676166">
        <w:rPr>
          <w:bCs/>
          <w:snapToGrid w:val="0"/>
          <w:color w:val="000000"/>
        </w:rPr>
        <w:t xml:space="preserve"> từng thời kỳ; </w:t>
      </w:r>
    </w:p>
    <w:p w14:paraId="535E0535" w14:textId="77777777" w:rsidR="00385D6C" w:rsidRPr="00676166" w:rsidRDefault="00385D6C" w:rsidP="00831EF1">
      <w:pPr>
        <w:numPr>
          <w:ilvl w:val="5"/>
          <w:numId w:val="156"/>
        </w:numPr>
        <w:spacing w:before="60" w:after="60" w:line="264" w:lineRule="auto"/>
        <w:ind w:left="270" w:hanging="270"/>
        <w:jc w:val="both"/>
        <w:rPr>
          <w:bCs/>
          <w:snapToGrid w:val="0"/>
          <w:color w:val="000000"/>
        </w:rPr>
      </w:pPr>
      <w:r w:rsidRPr="00676166">
        <w:rPr>
          <w:bCs/>
          <w:snapToGrid w:val="0"/>
          <w:color w:val="000000"/>
        </w:rPr>
        <w:t>Đơn vị thành viên hợp nhất (bao gồm cả MSB):</w:t>
      </w:r>
    </w:p>
    <w:p w14:paraId="58FAB245" w14:textId="77777777" w:rsidR="00385D6C" w:rsidRPr="00676166" w:rsidRDefault="00385D6C" w:rsidP="00E474F5">
      <w:pPr>
        <w:pStyle w:val="ListParagraph"/>
        <w:widowControl w:val="0"/>
        <w:numPr>
          <w:ilvl w:val="0"/>
          <w:numId w:val="87"/>
        </w:numPr>
        <w:spacing w:before="60" w:after="60" w:line="264" w:lineRule="auto"/>
        <w:ind w:left="630"/>
      </w:pPr>
      <w:r w:rsidRPr="00676166">
        <w:rPr>
          <w:sz w:val="24"/>
        </w:rPr>
        <w:t>Cung cấp đầy đủ, kịp thời thông tin cho công ty mẹ (theo yêu cầu) liên quan đến:</w:t>
      </w:r>
    </w:p>
    <w:p w14:paraId="2495F01D" w14:textId="77777777" w:rsidR="00385D6C" w:rsidRPr="00676166" w:rsidRDefault="00385D6C" w:rsidP="00E474F5">
      <w:pPr>
        <w:widowControl w:val="0"/>
        <w:numPr>
          <w:ilvl w:val="0"/>
          <w:numId w:val="88"/>
        </w:numPr>
        <w:spacing w:before="60" w:after="60" w:line="264" w:lineRule="auto"/>
        <w:ind w:left="900" w:hanging="270"/>
        <w:jc w:val="both"/>
      </w:pPr>
      <w:r w:rsidRPr="00676166">
        <w:t xml:space="preserve">Trạng thái thanh khoản và tình hình quản lý rủi ro thanh khoản; </w:t>
      </w:r>
    </w:p>
    <w:p w14:paraId="2729435B" w14:textId="77777777" w:rsidR="00385D6C" w:rsidRPr="00676166" w:rsidRDefault="00385D6C" w:rsidP="00E474F5">
      <w:pPr>
        <w:widowControl w:val="0"/>
        <w:numPr>
          <w:ilvl w:val="0"/>
          <w:numId w:val="88"/>
        </w:numPr>
        <w:spacing w:before="60" w:after="60" w:line="264" w:lineRule="auto"/>
        <w:ind w:left="900" w:hanging="270"/>
        <w:jc w:val="both"/>
      </w:pPr>
      <w:r w:rsidRPr="00676166">
        <w:t xml:space="preserve">Nhu cầu vốn và nguồn vốn; </w:t>
      </w:r>
    </w:p>
    <w:p w14:paraId="7509C416" w14:textId="218D3095" w:rsidR="00385D6C" w:rsidRPr="00676166" w:rsidRDefault="00385D6C" w:rsidP="00E474F5">
      <w:pPr>
        <w:widowControl w:val="0"/>
        <w:numPr>
          <w:ilvl w:val="0"/>
          <w:numId w:val="88"/>
        </w:numPr>
        <w:spacing w:before="60" w:after="60" w:line="264" w:lineRule="auto"/>
        <w:ind w:left="900" w:hanging="270"/>
        <w:jc w:val="both"/>
      </w:pPr>
      <w:r w:rsidRPr="00676166">
        <w:t xml:space="preserve">Giới hạn pháp lý và hạn chế vận hành trong chuyển giao thanh khoản; </w:t>
      </w:r>
    </w:p>
    <w:p w14:paraId="12B46B84" w14:textId="77777777" w:rsidR="00385D6C" w:rsidRPr="00676166" w:rsidRDefault="00385D6C" w:rsidP="00E474F5">
      <w:pPr>
        <w:widowControl w:val="0"/>
        <w:numPr>
          <w:ilvl w:val="0"/>
          <w:numId w:val="88"/>
        </w:numPr>
        <w:spacing w:before="60" w:after="60" w:line="264" w:lineRule="auto"/>
        <w:ind w:left="900" w:hanging="270"/>
        <w:jc w:val="both"/>
      </w:pPr>
      <w:r w:rsidRPr="00676166">
        <w:t xml:space="preserve">Khả năng tiếp cận thị trường và nguồn thanh khoản; </w:t>
      </w:r>
    </w:p>
    <w:p w14:paraId="2E8D739B" w14:textId="77777777" w:rsidR="00385D6C" w:rsidRPr="00676166" w:rsidRDefault="00385D6C" w:rsidP="00E474F5">
      <w:pPr>
        <w:widowControl w:val="0"/>
        <w:numPr>
          <w:ilvl w:val="0"/>
          <w:numId w:val="88"/>
        </w:numPr>
        <w:spacing w:before="60" w:after="60" w:line="264" w:lineRule="auto"/>
        <w:ind w:left="900" w:hanging="270"/>
        <w:jc w:val="both"/>
      </w:pPr>
      <w:r w:rsidRPr="00676166">
        <w:t>Các hạn chế đối với việc chuyển giao thanh khoản và tài sản bảo đảm theo quy định nội bộ và quy định pháp luật có liên quan;</w:t>
      </w:r>
    </w:p>
    <w:p w14:paraId="0398D42F" w14:textId="77777777" w:rsidR="00385D6C" w:rsidRPr="00676166" w:rsidRDefault="00385D6C" w:rsidP="00E474F5">
      <w:pPr>
        <w:widowControl w:val="0"/>
        <w:numPr>
          <w:ilvl w:val="0"/>
          <w:numId w:val="88"/>
        </w:numPr>
        <w:spacing w:before="60" w:after="60" w:line="264" w:lineRule="auto"/>
        <w:ind w:left="900" w:hanging="270"/>
        <w:jc w:val="both"/>
      </w:pPr>
      <w:r w:rsidRPr="00676166">
        <w:t>Các nội dung khác theo yêu cầu.</w:t>
      </w:r>
    </w:p>
    <w:p w14:paraId="1CC8D253" w14:textId="612DFAE0" w:rsidR="00532DB8" w:rsidRPr="00733CA0" w:rsidRDefault="00385D6C" w:rsidP="009A7A59">
      <w:pPr>
        <w:pStyle w:val="ListParagraph"/>
        <w:widowControl w:val="0"/>
        <w:numPr>
          <w:ilvl w:val="0"/>
          <w:numId w:val="87"/>
        </w:numPr>
        <w:spacing w:before="60" w:after="60" w:line="264" w:lineRule="auto"/>
        <w:ind w:left="630"/>
        <w:rPr>
          <w:lang w:val="en-US"/>
        </w:rPr>
      </w:pPr>
      <w:r w:rsidRPr="00676166">
        <w:rPr>
          <w:sz w:val="24"/>
        </w:rPr>
        <w:t>Phối hợp thực hiện các yêu cầu quản lý thanh khoản hợp nhất và tuân thủ các giới hạn, cơ chế quản lý thanh khoản của công ty mẹ (nếu có) thông qua người đại diện phần vốn góp của công ty mẹ tại đơn vị.</w:t>
      </w:r>
    </w:p>
    <w:p w14:paraId="7D087479" w14:textId="55DC41BB" w:rsidR="00230F13" w:rsidRPr="00676166" w:rsidRDefault="00230F13" w:rsidP="00690B5C">
      <w:pPr>
        <w:pStyle w:val="Heading1"/>
        <w:numPr>
          <w:ilvl w:val="0"/>
          <w:numId w:val="0"/>
        </w:numPr>
        <w:spacing w:before="60" w:after="60" w:line="264" w:lineRule="auto"/>
        <w:ind w:left="567"/>
        <w:jc w:val="center"/>
        <w:rPr>
          <w:bCs/>
        </w:rPr>
      </w:pPr>
      <w:bookmarkStart w:id="863" w:name="_Toc233635402"/>
      <w:r w:rsidRPr="00676166">
        <w:rPr>
          <w:bCs/>
        </w:rPr>
        <w:t>Chương III</w:t>
      </w:r>
      <w:bookmarkEnd w:id="863"/>
    </w:p>
    <w:p w14:paraId="1153191E" w14:textId="1B7EC89D" w:rsidR="00230F13" w:rsidRPr="00676166" w:rsidRDefault="00230F13" w:rsidP="00690B5C">
      <w:pPr>
        <w:pStyle w:val="ListParagraph"/>
        <w:widowControl w:val="0"/>
        <w:spacing w:before="60" w:after="60" w:line="264" w:lineRule="auto"/>
        <w:ind w:left="284"/>
        <w:contextualSpacing w:val="0"/>
        <w:jc w:val="center"/>
        <w:outlineLvl w:val="0"/>
        <w:rPr>
          <w:b/>
          <w:bCs/>
          <w:sz w:val="24"/>
        </w:rPr>
      </w:pPr>
      <w:bookmarkStart w:id="864" w:name="_Toc233635403"/>
      <w:r w:rsidRPr="00676166">
        <w:rPr>
          <w:b/>
          <w:bCs/>
          <w:sz w:val="24"/>
        </w:rPr>
        <w:t>KIỂM TRA SỨC CHỊU ĐỰNG VÀ ĐÁNH GIÁ MỨC ĐỘ ĐỦ THANH KHOẢN</w:t>
      </w:r>
      <w:bookmarkEnd w:id="864"/>
    </w:p>
    <w:p w14:paraId="21BFA656" w14:textId="408D9AAC" w:rsidR="00230F13" w:rsidRPr="000C4B32" w:rsidRDefault="00230F13"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65" w:name="_Toc233635404"/>
      <w:r w:rsidRPr="00676166">
        <w:rPr>
          <w:sz w:val="24"/>
          <w:szCs w:val="24"/>
        </w:rPr>
        <w:t>Kiểm tra sức chịu đựng RRTK (Stress test)</w:t>
      </w:r>
      <w:bookmarkEnd w:id="865"/>
      <w:r w:rsidRPr="00676166">
        <w:rPr>
          <w:sz w:val="24"/>
          <w:szCs w:val="24"/>
        </w:rPr>
        <w:t xml:space="preserve"> </w:t>
      </w:r>
    </w:p>
    <w:p w14:paraId="3486D916" w14:textId="510393BA" w:rsidR="00145DFD" w:rsidRPr="00676166" w:rsidRDefault="00145DFD" w:rsidP="00E474F5">
      <w:pPr>
        <w:pStyle w:val="ListParagraph"/>
        <w:numPr>
          <w:ilvl w:val="1"/>
          <w:numId w:val="56"/>
        </w:numPr>
        <w:spacing w:before="60" w:after="60" w:line="264" w:lineRule="auto"/>
        <w:contextualSpacing w:val="0"/>
        <w:rPr>
          <w:b/>
          <w:bCs/>
          <w:color w:val="000000"/>
        </w:rPr>
      </w:pPr>
      <w:r w:rsidRPr="00676166">
        <w:rPr>
          <w:b/>
          <w:bCs/>
          <w:color w:val="000000"/>
          <w:sz w:val="24"/>
        </w:rPr>
        <w:t>Nguyên tắc thực hiện</w:t>
      </w:r>
    </w:p>
    <w:p w14:paraId="3EFF864A" w14:textId="20206655" w:rsidR="00814F48" w:rsidRPr="00676166" w:rsidRDefault="00104B54" w:rsidP="00831EF1">
      <w:pPr>
        <w:pStyle w:val="ListParagraph"/>
        <w:numPr>
          <w:ilvl w:val="5"/>
          <w:numId w:val="158"/>
        </w:numPr>
        <w:spacing w:before="60" w:after="60" w:line="264" w:lineRule="auto"/>
        <w:ind w:left="360"/>
        <w:contextualSpacing w:val="0"/>
        <w:rPr>
          <w:color w:val="000000"/>
          <w:sz w:val="24"/>
        </w:rPr>
      </w:pPr>
      <w:r>
        <w:rPr>
          <w:color w:val="000000"/>
          <w:sz w:val="24"/>
          <w:lang w:val="en-US"/>
        </w:rPr>
        <w:t>MSB</w:t>
      </w:r>
      <w:r w:rsidR="00CC17FF" w:rsidRPr="00676166">
        <w:rPr>
          <w:color w:val="000000"/>
          <w:sz w:val="24"/>
        </w:rPr>
        <w:t xml:space="preserve"> thực hiện kiểm tra sức chịu đựng RRTK như một công cụ mang tính dự báo nhằm</w:t>
      </w:r>
      <w:r w:rsidR="00814F48" w:rsidRPr="00676166">
        <w:rPr>
          <w:color w:val="000000"/>
          <w:sz w:val="24"/>
        </w:rPr>
        <w:t>:</w:t>
      </w:r>
    </w:p>
    <w:p w14:paraId="75F34F10" w14:textId="16028540" w:rsidR="00CC17FF" w:rsidRPr="00676166" w:rsidRDefault="001B0C41" w:rsidP="00831EF1">
      <w:pPr>
        <w:pStyle w:val="ListParagraph"/>
        <w:numPr>
          <w:ilvl w:val="6"/>
          <w:numId w:val="158"/>
        </w:numPr>
        <w:spacing w:before="60" w:after="60" w:line="264" w:lineRule="auto"/>
        <w:ind w:left="630" w:hanging="270"/>
        <w:contextualSpacing w:val="0"/>
        <w:rPr>
          <w:color w:val="000000"/>
          <w:sz w:val="24"/>
        </w:rPr>
      </w:pPr>
      <w:r w:rsidRPr="00676166">
        <w:rPr>
          <w:color w:val="000000"/>
          <w:sz w:val="24"/>
        </w:rPr>
        <w:t xml:space="preserve">Đánh giá tác động của các điều kiện và giả định bất lợi đến trạng thái thanh khoản, khả năng đáp ứng nghĩa vụ thanh toán, khả năng tiếp cận nguồn vốn, mức độ tuân thủ các giới hạn rủi ro và khả năng chịu đựng rủi ro thanh khoản của </w:t>
      </w:r>
      <w:r w:rsidR="00104B54">
        <w:rPr>
          <w:color w:val="000000"/>
          <w:sz w:val="24"/>
          <w:lang w:val="en-US"/>
        </w:rPr>
        <w:t>MSB</w:t>
      </w:r>
      <w:r w:rsidR="00CC17FF" w:rsidRPr="00676166">
        <w:rPr>
          <w:color w:val="000000"/>
          <w:sz w:val="24"/>
        </w:rPr>
        <w:t xml:space="preserve"> trong điều kiện hoạt động bình thường và các kịch bản căng thẳng thanh khoản</w:t>
      </w:r>
      <w:r w:rsidRPr="00676166">
        <w:rPr>
          <w:color w:val="000000"/>
          <w:sz w:val="24"/>
        </w:rPr>
        <w:t>;</w:t>
      </w:r>
    </w:p>
    <w:p w14:paraId="4C61E9D1" w14:textId="202A9658" w:rsidR="00814F48" w:rsidRPr="00676166" w:rsidRDefault="00814F48" w:rsidP="00831EF1">
      <w:pPr>
        <w:pStyle w:val="ListParagraph"/>
        <w:numPr>
          <w:ilvl w:val="6"/>
          <w:numId w:val="158"/>
        </w:numPr>
        <w:spacing w:before="60" w:after="60" w:line="264" w:lineRule="auto"/>
        <w:ind w:left="630" w:hanging="270"/>
        <w:contextualSpacing w:val="0"/>
        <w:rPr>
          <w:color w:val="000000"/>
        </w:rPr>
      </w:pPr>
      <w:r w:rsidRPr="00676166">
        <w:rPr>
          <w:color w:val="000000"/>
          <w:sz w:val="24"/>
        </w:rPr>
        <w:t xml:space="preserve">Đánh giá khả năng duy trì thanh khoản và thời gian chịu đựng thanh khoản (survival horizon) trong các kịch bản căng thẳng thanh khoản mà không cần các biện pháp hỗ trợ đặc biệt ngoài kế hoạch ứng phó đã được phê duyệt. </w:t>
      </w:r>
    </w:p>
    <w:p w14:paraId="1A2B911A" w14:textId="75C6FBB6" w:rsidR="00230F13" w:rsidRPr="00831EF1" w:rsidRDefault="00230F13" w:rsidP="00831EF1">
      <w:pPr>
        <w:pStyle w:val="ListParagraph"/>
        <w:numPr>
          <w:ilvl w:val="5"/>
          <w:numId w:val="158"/>
        </w:numPr>
        <w:spacing w:before="60" w:after="60" w:line="264" w:lineRule="auto"/>
        <w:ind w:left="360"/>
        <w:contextualSpacing w:val="0"/>
        <w:rPr>
          <w:color w:val="000000"/>
          <w:sz w:val="24"/>
          <w:lang w:val="en-US"/>
        </w:rPr>
      </w:pPr>
      <w:r w:rsidRPr="00831EF1">
        <w:rPr>
          <w:color w:val="000000"/>
          <w:sz w:val="24"/>
          <w:lang w:val="en-US"/>
        </w:rPr>
        <w:lastRenderedPageBreak/>
        <w:t>Việc kiểm tra sức chịu đựng được thực hiện định kỳ hàng Quý và bất cứ khi nào xảy ra các sự kiện có thể gây tác động nghiêm trọng đến tính thanh khoản của MSB hoặc theo yêu cầu của cấp có thẩm quyền</w:t>
      </w:r>
      <w:r w:rsidR="00403DAB" w:rsidRPr="00831EF1">
        <w:rPr>
          <w:color w:val="000000"/>
          <w:sz w:val="24"/>
          <w:lang w:val="en-US"/>
        </w:rPr>
        <w:t>.</w:t>
      </w:r>
      <w:r w:rsidRPr="00831EF1">
        <w:rPr>
          <w:color w:val="000000"/>
          <w:sz w:val="24"/>
          <w:lang w:val="en-US"/>
        </w:rPr>
        <w:t xml:space="preserve"> </w:t>
      </w:r>
    </w:p>
    <w:p w14:paraId="258B6CE2" w14:textId="127ED31B" w:rsidR="00A47AA5" w:rsidRPr="00676166" w:rsidRDefault="00A47AA5" w:rsidP="00E474F5">
      <w:pPr>
        <w:pStyle w:val="ListParagraph"/>
        <w:numPr>
          <w:ilvl w:val="1"/>
          <w:numId w:val="56"/>
        </w:numPr>
        <w:spacing w:before="60" w:after="60" w:line="264" w:lineRule="auto"/>
        <w:contextualSpacing w:val="0"/>
        <w:rPr>
          <w:b/>
          <w:bCs/>
          <w:color w:val="000000"/>
          <w:sz w:val="24"/>
        </w:rPr>
      </w:pPr>
      <w:r w:rsidRPr="00676166">
        <w:rPr>
          <w:b/>
          <w:bCs/>
          <w:color w:val="000000"/>
          <w:sz w:val="24"/>
        </w:rPr>
        <w:t>Kịch bản và phương pháp stress test</w:t>
      </w:r>
    </w:p>
    <w:p w14:paraId="34D78CFA" w14:textId="79BEAED4" w:rsidR="00A47AA5" w:rsidRPr="00676166" w:rsidRDefault="001B0C41" w:rsidP="00A47AA5">
      <w:pPr>
        <w:spacing w:before="60" w:after="60" w:line="264" w:lineRule="auto"/>
        <w:jc w:val="both"/>
        <w:rPr>
          <w:color w:val="000000"/>
        </w:rPr>
      </w:pPr>
      <w:r w:rsidRPr="00676166">
        <w:rPr>
          <w:color w:val="000000"/>
        </w:rPr>
        <w:t xml:space="preserve">Các kịch bản và phương pháp kiểm tra sức chịu đựng phải bảo đảm phản ánh các điều kiện bất lợi nhưng có khả năng xảy ra, phù hợp với hồ sơ thanh khoản, mô hình hoạt động, mức độ phức tạp và các nguồn phát sinh rủi ro thanh khoản trọng yếu của </w:t>
      </w:r>
      <w:r w:rsidR="00104B54">
        <w:rPr>
          <w:color w:val="000000"/>
          <w:lang w:val="en-US"/>
        </w:rPr>
        <w:t>MSB</w:t>
      </w:r>
      <w:r w:rsidR="00A47AA5" w:rsidRPr="00676166">
        <w:rPr>
          <w:color w:val="000000"/>
        </w:rPr>
        <w:t>.</w:t>
      </w:r>
    </w:p>
    <w:p w14:paraId="05B1DE29" w14:textId="798D616A" w:rsidR="00A47AA5" w:rsidRPr="00676166" w:rsidRDefault="00A47AA5" w:rsidP="00831EF1">
      <w:pPr>
        <w:pStyle w:val="ListParagraph"/>
        <w:numPr>
          <w:ilvl w:val="7"/>
          <w:numId w:val="158"/>
        </w:numPr>
        <w:spacing w:before="60" w:after="60" w:line="264" w:lineRule="auto"/>
        <w:ind w:left="360"/>
        <w:rPr>
          <w:color w:val="000000"/>
        </w:rPr>
      </w:pPr>
      <w:r w:rsidRPr="00676166">
        <w:rPr>
          <w:color w:val="000000"/>
          <w:sz w:val="24"/>
        </w:rPr>
        <w:t>Phương pháp kiểm tra sức chịu đựng tối thiểu phải xác định rõ:</w:t>
      </w:r>
    </w:p>
    <w:p w14:paraId="13A48531" w14:textId="77777777" w:rsidR="00A47AA5" w:rsidRPr="00676166" w:rsidRDefault="00A47AA5" w:rsidP="00E474F5">
      <w:pPr>
        <w:pStyle w:val="ListParagraph"/>
        <w:widowControl w:val="0"/>
        <w:numPr>
          <w:ilvl w:val="2"/>
          <w:numId w:val="37"/>
        </w:numPr>
        <w:spacing w:before="60" w:after="60" w:line="264" w:lineRule="auto"/>
        <w:ind w:left="540" w:hanging="270"/>
        <w:contextualSpacing w:val="0"/>
        <w:rPr>
          <w:color w:val="000000"/>
        </w:rPr>
      </w:pPr>
      <w:r w:rsidRPr="00676166">
        <w:rPr>
          <w:color w:val="000000"/>
          <w:sz w:val="24"/>
        </w:rPr>
        <w:t xml:space="preserve">Phạm vi đánh giá, các giả định và các yếu tố rủi ro được xem xét; </w:t>
      </w:r>
    </w:p>
    <w:p w14:paraId="2996686B" w14:textId="77777777" w:rsidR="00A47AA5" w:rsidRPr="00676166" w:rsidRDefault="00A47AA5" w:rsidP="00E474F5">
      <w:pPr>
        <w:pStyle w:val="ListParagraph"/>
        <w:widowControl w:val="0"/>
        <w:numPr>
          <w:ilvl w:val="2"/>
          <w:numId w:val="37"/>
        </w:numPr>
        <w:spacing w:before="60" w:after="60" w:line="264" w:lineRule="auto"/>
        <w:ind w:left="540" w:hanging="270"/>
        <w:contextualSpacing w:val="0"/>
        <w:rPr>
          <w:color w:val="000000"/>
        </w:rPr>
      </w:pPr>
      <w:r w:rsidRPr="00676166">
        <w:rPr>
          <w:color w:val="000000"/>
          <w:sz w:val="24"/>
        </w:rPr>
        <w:t xml:space="preserve">Kịch bản, mô hình và dữ liệu sử dụng (nếu có); </w:t>
      </w:r>
    </w:p>
    <w:p w14:paraId="4B1D140F" w14:textId="492528B0" w:rsidR="00BD1AE6" w:rsidRPr="002D72D2" w:rsidRDefault="00BD1AE6" w:rsidP="00E474F5">
      <w:pPr>
        <w:pStyle w:val="ListParagraph"/>
        <w:widowControl w:val="0"/>
        <w:numPr>
          <w:ilvl w:val="2"/>
          <w:numId w:val="37"/>
        </w:numPr>
        <w:spacing w:before="60" w:after="60" w:line="264" w:lineRule="auto"/>
        <w:ind w:left="540" w:hanging="270"/>
        <w:contextualSpacing w:val="0"/>
        <w:rPr>
          <w:color w:val="000000"/>
          <w:sz w:val="24"/>
        </w:rPr>
      </w:pPr>
      <w:r w:rsidRPr="002D72D2">
        <w:rPr>
          <w:color w:val="000000"/>
          <w:sz w:val="24"/>
        </w:rPr>
        <w:t>Phương pháp tính toán tác động của các gi</w:t>
      </w:r>
      <w:r w:rsidR="00D43E77">
        <w:rPr>
          <w:color w:val="000000"/>
          <w:sz w:val="24"/>
          <w:lang w:val="en-US"/>
        </w:rPr>
        <w:t>ả</w:t>
      </w:r>
      <w:r w:rsidRPr="002D72D2">
        <w:rPr>
          <w:color w:val="000000"/>
          <w:sz w:val="24"/>
        </w:rPr>
        <w:t xml:space="preserve"> định đảm bảo đánh giá được khả năng thực hiện các nghĩa vụ, cam kết và tuân thủ các hạn mức rủi ro thanh khoản</w:t>
      </w:r>
      <w:r>
        <w:rPr>
          <w:color w:val="000000"/>
          <w:sz w:val="24"/>
          <w:lang w:val="en-US"/>
        </w:rPr>
        <w:t>;</w:t>
      </w:r>
    </w:p>
    <w:p w14:paraId="06DC0CA1" w14:textId="17B29E5C" w:rsidR="00BD1AE6" w:rsidRPr="002D72D2" w:rsidRDefault="00BD1AE6" w:rsidP="00E474F5">
      <w:pPr>
        <w:pStyle w:val="ListParagraph"/>
        <w:widowControl w:val="0"/>
        <w:numPr>
          <w:ilvl w:val="2"/>
          <w:numId w:val="37"/>
        </w:numPr>
        <w:spacing w:before="60" w:after="60" w:line="264" w:lineRule="auto"/>
        <w:ind w:left="540" w:hanging="270"/>
        <w:contextualSpacing w:val="0"/>
        <w:rPr>
          <w:color w:val="000000"/>
          <w:sz w:val="24"/>
        </w:rPr>
      </w:pPr>
      <w:r w:rsidRPr="002D72D2">
        <w:rPr>
          <w:color w:val="000000"/>
          <w:sz w:val="24"/>
        </w:rPr>
        <w:t>Các giả định, phương pháp tính toán tác động của giả định phải được rà soát, tự đánh giá</w:t>
      </w:r>
      <w:r>
        <w:rPr>
          <w:color w:val="000000"/>
          <w:sz w:val="24"/>
          <w:lang w:val="en-US"/>
        </w:rPr>
        <w:t>;</w:t>
      </w:r>
    </w:p>
    <w:p w14:paraId="038B6DE9" w14:textId="20FE6B42" w:rsidR="00A47AA5" w:rsidRPr="00B2669B" w:rsidRDefault="00A47AA5" w:rsidP="00E474F5">
      <w:pPr>
        <w:pStyle w:val="ListParagraph"/>
        <w:widowControl w:val="0"/>
        <w:numPr>
          <w:ilvl w:val="2"/>
          <w:numId w:val="37"/>
        </w:numPr>
        <w:spacing w:before="60" w:after="60" w:line="264" w:lineRule="auto"/>
        <w:ind w:left="540" w:hanging="270"/>
        <w:contextualSpacing w:val="0"/>
        <w:rPr>
          <w:color w:val="000000"/>
        </w:rPr>
      </w:pPr>
      <w:r w:rsidRPr="00676166">
        <w:rPr>
          <w:color w:val="000000"/>
          <w:sz w:val="24"/>
        </w:rPr>
        <w:t>Tác động trong điều kiện hoạt động bình thường và căng thẳng thanh khoản, bao gồm cả tác động ngắn hạn và kéo dài.</w:t>
      </w:r>
    </w:p>
    <w:p w14:paraId="026A662C" w14:textId="3A03799A" w:rsidR="00145DFD" w:rsidRPr="00676166" w:rsidRDefault="00145DFD" w:rsidP="00831EF1">
      <w:pPr>
        <w:pStyle w:val="ListParagraph"/>
        <w:numPr>
          <w:ilvl w:val="7"/>
          <w:numId w:val="158"/>
        </w:numPr>
        <w:spacing w:before="60" w:after="60" w:line="264" w:lineRule="auto"/>
        <w:ind w:left="360"/>
        <w:rPr>
          <w:color w:val="000000"/>
        </w:rPr>
      </w:pPr>
      <w:r w:rsidRPr="00676166">
        <w:rPr>
          <w:color w:val="000000"/>
          <w:sz w:val="24"/>
        </w:rPr>
        <w:t>Kịch bản kiểm tra sức chịu đựng</w:t>
      </w:r>
    </w:p>
    <w:p w14:paraId="3A2BA464" w14:textId="27B19896" w:rsidR="0080176D" w:rsidRPr="00676166" w:rsidRDefault="0080176D" w:rsidP="00690B5C">
      <w:pPr>
        <w:spacing w:before="60" w:after="60" w:line="264" w:lineRule="auto"/>
        <w:rPr>
          <w:color w:val="000000"/>
        </w:rPr>
      </w:pPr>
      <w:r w:rsidRPr="00676166">
        <w:rPr>
          <w:color w:val="000000"/>
        </w:rPr>
        <w:t>Cá</w:t>
      </w:r>
      <w:r w:rsidR="00145DFD" w:rsidRPr="00676166">
        <w:rPr>
          <w:color w:val="000000"/>
        </w:rPr>
        <w:t xml:space="preserve">c </w:t>
      </w:r>
      <w:r w:rsidRPr="00676166">
        <w:rPr>
          <w:color w:val="000000"/>
        </w:rPr>
        <w:t>kịch bản kiểm tra sức chịu đựng tối thiểu bao gồm:</w:t>
      </w:r>
    </w:p>
    <w:p w14:paraId="374E5710" w14:textId="2DE87C0A" w:rsidR="0080176D" w:rsidRPr="00676166" w:rsidRDefault="0080176D" w:rsidP="00E474F5">
      <w:pPr>
        <w:numPr>
          <w:ilvl w:val="0"/>
          <w:numId w:val="36"/>
        </w:numPr>
        <w:adjustRightInd w:val="0"/>
        <w:snapToGrid w:val="0"/>
        <w:spacing w:before="60" w:after="60" w:line="264" w:lineRule="auto"/>
        <w:ind w:left="540" w:hanging="270"/>
        <w:jc w:val="both"/>
      </w:pPr>
      <w:r w:rsidRPr="00676166">
        <w:rPr>
          <w:i/>
          <w:iCs/>
        </w:rPr>
        <w:t>Kịch bản đặc thù của ngân hàng:</w:t>
      </w:r>
      <w:r w:rsidRPr="00676166">
        <w:t xml:space="preserve"> Giả định xảy ra khủng hoảng thanh khoản đối với </w:t>
      </w:r>
      <w:r w:rsidR="005E03A4">
        <w:rPr>
          <w:lang w:val="en-US"/>
        </w:rPr>
        <w:t>MSB</w:t>
      </w:r>
      <w:r w:rsidRPr="00676166">
        <w:t xml:space="preserve"> trong khi thanh khoản toàn hệ thống ngân hàng vẫn ổn định (như: Chất lượng tài sản bị xấu đi, nợ phải trả tăng cao, tài sản có tính thanh khoản cao bị sụt giảm nghiêm trọng, gia tăng thâm hụt thanh khoản, xếp hạng tín nhiệm của </w:t>
      </w:r>
      <w:r w:rsidR="00AD1F17">
        <w:rPr>
          <w:lang w:val="en-US"/>
        </w:rPr>
        <w:t>MSB</w:t>
      </w:r>
      <w:r w:rsidRPr="00676166">
        <w:t xml:space="preserve"> giảm, </w:t>
      </w:r>
      <w:r w:rsidR="00AD1F17">
        <w:rPr>
          <w:lang w:val="en-US"/>
        </w:rPr>
        <w:t>MSB</w:t>
      </w:r>
      <w:r w:rsidRPr="00676166">
        <w:t xml:space="preserve"> bị tấn công thông tin...);</w:t>
      </w:r>
    </w:p>
    <w:p w14:paraId="536EC645" w14:textId="77777777" w:rsidR="0080176D" w:rsidRPr="00676166" w:rsidRDefault="0080176D" w:rsidP="00E474F5">
      <w:pPr>
        <w:numPr>
          <w:ilvl w:val="0"/>
          <w:numId w:val="36"/>
        </w:numPr>
        <w:adjustRightInd w:val="0"/>
        <w:snapToGrid w:val="0"/>
        <w:spacing w:before="60" w:after="60" w:line="264" w:lineRule="auto"/>
        <w:ind w:left="540" w:hanging="270"/>
        <w:jc w:val="both"/>
      </w:pPr>
      <w:r w:rsidRPr="00676166">
        <w:rPr>
          <w:i/>
          <w:iCs/>
        </w:rPr>
        <w:t>Kịch bản toàn hệ thống ngân hàng:</w:t>
      </w:r>
      <w:r w:rsidRPr="00676166">
        <w:t xml:space="preserve"> Giả định xảy ra khủng hoảng tài chính quy mô rộng có thể ảnh hưởng đến nhiều ngân hàng hoặc toàn bộ hệ thống ngân hàng (như: Có cú sốc kinh tế vĩ mô, gián đoạn thị trường tài chính; các giai đoạn mùa vụ như khoảng thời gian cuối năm, dịp nghỉ, lễ tết, khoảng thời quyết toán thuế...);</w:t>
      </w:r>
    </w:p>
    <w:p w14:paraId="5BB92D84" w14:textId="3E2E350B" w:rsidR="0080176D" w:rsidRPr="00676166" w:rsidRDefault="0080176D" w:rsidP="00E474F5">
      <w:pPr>
        <w:numPr>
          <w:ilvl w:val="0"/>
          <w:numId w:val="36"/>
        </w:numPr>
        <w:adjustRightInd w:val="0"/>
        <w:snapToGrid w:val="0"/>
        <w:spacing w:before="60" w:after="60" w:line="264" w:lineRule="auto"/>
        <w:ind w:left="540" w:hanging="270"/>
        <w:jc w:val="both"/>
        <w:rPr>
          <w:b/>
          <w:bCs/>
        </w:rPr>
      </w:pPr>
      <w:r w:rsidRPr="00676166">
        <w:rPr>
          <w:i/>
          <w:iCs/>
        </w:rPr>
        <w:t xml:space="preserve">Kịch bản hỗn hợp: </w:t>
      </w:r>
      <w:r w:rsidRPr="00676166">
        <w:t>là kịch bản kết hợp yếu tố của sự kiện đặc thù của ngân hàng và toàn hệ thống: Giả định xảy ra khủng hoảng đặc thù của một ngân hàng lây lan ra toàn hệ thống ngân hàng</w:t>
      </w:r>
      <w:r w:rsidR="00BE62CA">
        <w:rPr>
          <w:lang w:val="en-US"/>
        </w:rPr>
        <w:t>;</w:t>
      </w:r>
    </w:p>
    <w:p w14:paraId="6A1402BB" w14:textId="0DB5C316" w:rsidR="0080176D" w:rsidRPr="00676166" w:rsidRDefault="0080176D" w:rsidP="00E474F5">
      <w:pPr>
        <w:numPr>
          <w:ilvl w:val="0"/>
          <w:numId w:val="36"/>
        </w:numPr>
        <w:adjustRightInd w:val="0"/>
        <w:snapToGrid w:val="0"/>
        <w:spacing w:before="60" w:after="60" w:line="264" w:lineRule="auto"/>
        <w:ind w:left="540" w:hanging="270"/>
        <w:jc w:val="both"/>
        <w:rPr>
          <w:i/>
          <w:iCs/>
        </w:rPr>
      </w:pPr>
      <w:r w:rsidRPr="00676166">
        <w:rPr>
          <w:i/>
          <w:iCs/>
        </w:rPr>
        <w:t>Các kịch bản khác phù hợp với nhu cầu quản trị rủi ro từng thời kỳ.</w:t>
      </w:r>
    </w:p>
    <w:p w14:paraId="0BC25FEA" w14:textId="6A9F7819" w:rsidR="00B512B5" w:rsidRPr="00676166" w:rsidRDefault="00B512B5" w:rsidP="00831EF1">
      <w:pPr>
        <w:pStyle w:val="ListParagraph"/>
        <w:numPr>
          <w:ilvl w:val="7"/>
          <w:numId w:val="158"/>
        </w:numPr>
        <w:spacing w:before="60" w:after="60" w:line="264" w:lineRule="auto"/>
        <w:ind w:left="360"/>
        <w:rPr>
          <w:color w:val="000000"/>
          <w:sz w:val="24"/>
        </w:rPr>
      </w:pPr>
      <w:r w:rsidRPr="00676166">
        <w:rPr>
          <w:color w:val="000000"/>
          <w:sz w:val="24"/>
        </w:rPr>
        <w:t>Xây dựng giả định và phân tích kịch bản</w:t>
      </w:r>
    </w:p>
    <w:p w14:paraId="6DE7B295" w14:textId="4AEB5CDB" w:rsidR="00B512B5" w:rsidRPr="00676166" w:rsidRDefault="00B512B5" w:rsidP="00B512B5">
      <w:pPr>
        <w:spacing w:before="60" w:after="60" w:line="264" w:lineRule="auto"/>
        <w:rPr>
          <w:color w:val="000000"/>
        </w:rPr>
      </w:pPr>
      <w:r w:rsidRPr="00676166">
        <w:rPr>
          <w:color w:val="000000"/>
        </w:rPr>
        <w:t xml:space="preserve">Việc xây dựng giả định và phân tích kịch bản phải xem xét đầy đủ các yếu tố </w:t>
      </w:r>
      <w:r w:rsidR="00571BC4" w:rsidRPr="00AA1205">
        <w:t>rủi ro liên quan đến tài sản có, nợ phải trả, cam kết ngoại bảng</w:t>
      </w:r>
      <w:r w:rsidR="00571BC4" w:rsidRPr="00676166">
        <w:rPr>
          <w:color w:val="000000"/>
        </w:rPr>
        <w:t xml:space="preserve"> </w:t>
      </w:r>
      <w:r w:rsidRPr="00676166">
        <w:rPr>
          <w:color w:val="000000"/>
        </w:rPr>
        <w:t xml:space="preserve">có thể ảnh hưởng trọng yếu đến trạng thái thanh khoản của </w:t>
      </w:r>
      <w:r w:rsidR="0099242D">
        <w:rPr>
          <w:color w:val="000000"/>
          <w:lang w:val="en-US"/>
        </w:rPr>
        <w:t>MSB</w:t>
      </w:r>
      <w:r w:rsidRPr="00676166">
        <w:rPr>
          <w:color w:val="000000"/>
        </w:rPr>
        <w:t>, tối thiểu bao gồm:</w:t>
      </w:r>
    </w:p>
    <w:p w14:paraId="26E808D5" w14:textId="42561380" w:rsidR="00DD369F" w:rsidRPr="00676166" w:rsidRDefault="00DD369F"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 xml:space="preserve">Đặc điểm dòng tiền, cơ cấu tài sản có, nợ phải trả và các cam kết ngoại bảng của </w:t>
      </w:r>
      <w:r w:rsidR="0099242D">
        <w:rPr>
          <w:color w:val="000000"/>
          <w:sz w:val="24"/>
          <w:lang w:val="en-US"/>
        </w:rPr>
        <w:t>MSB</w:t>
      </w:r>
      <w:r w:rsidRPr="00676166">
        <w:rPr>
          <w:color w:val="000000"/>
          <w:sz w:val="24"/>
        </w:rPr>
        <w:t xml:space="preserve">; </w:t>
      </w:r>
    </w:p>
    <w:p w14:paraId="74C0C059" w14:textId="3196BABC" w:rsidR="00D43E77" w:rsidRPr="00831EF1" w:rsidRDefault="00DD369F"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Loại tiền tệ và khả năng chuyển đổi tiền tệ</w:t>
      </w:r>
      <w:r w:rsidR="008A332D">
        <w:rPr>
          <w:color w:val="000000"/>
          <w:sz w:val="24"/>
          <w:lang w:val="en-US"/>
        </w:rPr>
        <w:t xml:space="preserve"> </w:t>
      </w:r>
      <w:r w:rsidR="008A332D" w:rsidRPr="002D72D2">
        <w:rPr>
          <w:sz w:val="24"/>
        </w:rPr>
        <w:t xml:space="preserve">(Đồng Việt Nam và đô la Mỹ (bao gồm đô la Mỹ và các ngoại </w:t>
      </w:r>
      <w:r w:rsidR="00D43E77">
        <w:rPr>
          <w:sz w:val="24"/>
          <w:lang w:val="en-US"/>
        </w:rPr>
        <w:t>t</w:t>
      </w:r>
      <w:r w:rsidR="008A332D" w:rsidRPr="002D72D2">
        <w:rPr>
          <w:sz w:val="24"/>
        </w:rPr>
        <w:t>ệ khác được quy đổi thành đô la Mỹ), ngoại tệ khác (nếu có)) của tài sản có, nợ phải trả và các cam kết ngoại bảng</w:t>
      </w:r>
      <w:r w:rsidR="008A332D" w:rsidRPr="002D72D2">
        <w:rPr>
          <w:sz w:val="24"/>
          <w:lang w:val="en-US"/>
        </w:rPr>
        <w:t>)</w:t>
      </w:r>
      <w:r w:rsidR="00D43E77">
        <w:rPr>
          <w:color w:val="000000"/>
          <w:sz w:val="24"/>
          <w:lang w:val="en-US"/>
        </w:rPr>
        <w:t>;</w:t>
      </w:r>
    </w:p>
    <w:p w14:paraId="5D875887" w14:textId="19B35E5A" w:rsidR="000023B6" w:rsidRDefault="00D43E77" w:rsidP="00E474F5">
      <w:pPr>
        <w:pStyle w:val="ListParagraph"/>
        <w:widowControl w:val="0"/>
        <w:numPr>
          <w:ilvl w:val="2"/>
          <w:numId w:val="37"/>
        </w:numPr>
        <w:spacing w:before="60" w:after="60" w:line="264" w:lineRule="auto"/>
        <w:ind w:left="540" w:hanging="270"/>
        <w:contextualSpacing w:val="0"/>
        <w:rPr>
          <w:color w:val="000000"/>
          <w:sz w:val="24"/>
        </w:rPr>
      </w:pPr>
      <w:r>
        <w:rPr>
          <w:color w:val="000000"/>
          <w:sz w:val="24"/>
          <w:lang w:val="en-US"/>
        </w:rPr>
        <w:t>M</w:t>
      </w:r>
      <w:r w:rsidR="000023B6" w:rsidRPr="00676166">
        <w:rPr>
          <w:color w:val="000000"/>
          <w:sz w:val="24"/>
        </w:rPr>
        <w:t xml:space="preserve">ức độ tập trung nguồn vốn </w:t>
      </w:r>
      <w:r w:rsidR="008A332D">
        <w:rPr>
          <w:color w:val="000000"/>
          <w:sz w:val="24"/>
          <w:lang w:val="en-US"/>
        </w:rPr>
        <w:t xml:space="preserve">huy động </w:t>
      </w:r>
      <w:r w:rsidR="000023B6" w:rsidRPr="00676166">
        <w:rPr>
          <w:color w:val="000000"/>
          <w:sz w:val="24"/>
        </w:rPr>
        <w:t xml:space="preserve">và khả năng suy giảm tiếp cận nguồn vốn trong điều kiện căng thẳng, bao gồm giả định về mất hoặc giảm đáng kể khả năng thu hút vốn từ các khách hàng gửi tiền quan trọng hoặc các chủ nợ khác của </w:t>
      </w:r>
      <w:r w:rsidR="0099242D">
        <w:rPr>
          <w:color w:val="000000"/>
          <w:sz w:val="24"/>
          <w:lang w:val="en-US"/>
        </w:rPr>
        <w:t>MSB</w:t>
      </w:r>
      <w:r w:rsidR="000023B6" w:rsidRPr="00676166">
        <w:rPr>
          <w:color w:val="000000"/>
          <w:sz w:val="24"/>
        </w:rPr>
        <w:t xml:space="preserve"> (bao gồm cả thị trường liên ngân hàng);</w:t>
      </w:r>
    </w:p>
    <w:p w14:paraId="4DC6BA27" w14:textId="77777777" w:rsidR="008A332D" w:rsidRPr="002D72D2" w:rsidRDefault="008A332D" w:rsidP="008A332D">
      <w:pPr>
        <w:pStyle w:val="ListParagraph"/>
        <w:widowControl w:val="0"/>
        <w:numPr>
          <w:ilvl w:val="2"/>
          <w:numId w:val="37"/>
        </w:numPr>
        <w:spacing w:before="60" w:after="60" w:line="264" w:lineRule="auto"/>
        <w:ind w:left="540" w:hanging="270"/>
        <w:contextualSpacing w:val="0"/>
        <w:rPr>
          <w:sz w:val="24"/>
        </w:rPr>
      </w:pPr>
      <w:bookmarkStart w:id="866" w:name="_Hlk232768418"/>
      <w:r w:rsidRPr="002D72D2">
        <w:rPr>
          <w:sz w:val="24"/>
        </w:rPr>
        <w:t>Tỷ lệ rút trước hạn (run-off rate) của nợ phải trả thực tế trong thời kỳ căng thẳng gia tăng;</w:t>
      </w:r>
    </w:p>
    <w:bookmarkEnd w:id="866"/>
    <w:p w14:paraId="6C324E20" w14:textId="0730AB87" w:rsidR="00DD369F" w:rsidRPr="00676166" w:rsidRDefault="000023B6"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lastRenderedPageBreak/>
        <w:t xml:space="preserve">Phân tích các sự kiện trong quá khứ; kinh nghiệm thị trường và các điều kiện giả định đối với hành vi khách hàng, </w:t>
      </w:r>
      <w:r w:rsidR="00DD369F" w:rsidRPr="00676166">
        <w:rPr>
          <w:color w:val="000000"/>
          <w:sz w:val="24"/>
        </w:rPr>
        <w:t xml:space="preserve">hành vi sử dụng các cam kết ngoại bảng và các thay đổi hành vi có thể phát sinh trong điều kiện căng thẳng; </w:t>
      </w:r>
    </w:p>
    <w:p w14:paraId="60EC0B33" w14:textId="77777777" w:rsidR="00DD369F" w:rsidRPr="00676166" w:rsidRDefault="00DD369F"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 xml:space="preserve">Khả năng chuyển đổi tài sản thành tiền, mức độ sẵn sàng sử dụng của tài sản có tính thanh khoản cao và tài sản bảo đảm; </w:t>
      </w:r>
    </w:p>
    <w:p w14:paraId="1CA3128C" w14:textId="077FB7A6" w:rsidR="000023B6" w:rsidRPr="00676166" w:rsidRDefault="00DD369F"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Tác động của rủi ro danh tiếng, suy giảm tín nhiệm và các yếu tố có thể làm suy giảm niềm tin thị trường</w:t>
      </w:r>
      <w:r w:rsidR="00BE78A4" w:rsidRPr="00676166">
        <w:rPr>
          <w:color w:val="000000"/>
          <w:sz w:val="24"/>
        </w:rPr>
        <w:t xml:space="preserve">, </w:t>
      </w:r>
      <w:r w:rsidR="000023B6" w:rsidRPr="00676166">
        <w:rPr>
          <w:color w:val="000000"/>
          <w:sz w:val="24"/>
        </w:rPr>
        <w:t xml:space="preserve">bao gồm cả giả định </w:t>
      </w:r>
      <w:r w:rsidR="008A332D">
        <w:rPr>
          <w:color w:val="000000"/>
          <w:sz w:val="24"/>
          <w:lang w:val="en-US"/>
        </w:rPr>
        <w:t>MSB</w:t>
      </w:r>
      <w:r w:rsidR="000023B6" w:rsidRPr="00676166">
        <w:rPr>
          <w:color w:val="000000"/>
          <w:sz w:val="24"/>
        </w:rPr>
        <w:t xml:space="preserve"> phải thực hiện hỗ trợ thanh khoản, mua lại nợ hoặc thực hiện các nghĩa vụ phát sinh để giảm thiểu/hạn chế tác động tiêu cực về danh tiếng;</w:t>
      </w:r>
    </w:p>
    <w:p w14:paraId="6332A359" w14:textId="49B51620" w:rsidR="00BE78A4" w:rsidRPr="00676166" w:rsidRDefault="00BE78A4"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 xml:space="preserve">Các sự kiện gián đoạn thanh khoản trong ngày, gián đoạn hệ thống thanh toán, thanh toán bù trừ hoặc các yếu tố vận hành có thể ảnh hưởng đến khả năng thanh toán, quyết toán của </w:t>
      </w:r>
      <w:r w:rsidR="008A332D">
        <w:rPr>
          <w:color w:val="000000"/>
          <w:sz w:val="24"/>
          <w:lang w:val="en-US"/>
        </w:rPr>
        <w:t>MSB</w:t>
      </w:r>
      <w:r w:rsidRPr="00676166">
        <w:rPr>
          <w:color w:val="000000"/>
          <w:sz w:val="24"/>
        </w:rPr>
        <w:t>;</w:t>
      </w:r>
    </w:p>
    <w:p w14:paraId="11335166" w14:textId="431E93A7" w:rsidR="00DD369F" w:rsidRPr="00676166" w:rsidRDefault="00DD369F"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 xml:space="preserve">Tác động lan truyền giữa các loại rủi ro trọng yếu và ảnh hưởng đến trạng thái thanh khoản của </w:t>
      </w:r>
      <w:r w:rsidR="00571BC4">
        <w:rPr>
          <w:color w:val="000000"/>
          <w:sz w:val="24"/>
          <w:lang w:val="en-US"/>
        </w:rPr>
        <w:t>MSB</w:t>
      </w:r>
      <w:r w:rsidRPr="00676166">
        <w:rPr>
          <w:color w:val="000000"/>
          <w:sz w:val="24"/>
        </w:rPr>
        <w:t xml:space="preserve">; </w:t>
      </w:r>
    </w:p>
    <w:p w14:paraId="054D6562" w14:textId="77777777" w:rsidR="00BE78A4" w:rsidRPr="00676166" w:rsidRDefault="00BE78A4" w:rsidP="00E474F5">
      <w:pPr>
        <w:pStyle w:val="ListParagraph"/>
        <w:widowControl w:val="0"/>
        <w:numPr>
          <w:ilvl w:val="2"/>
          <w:numId w:val="37"/>
        </w:numPr>
        <w:spacing w:before="60" w:after="60" w:line="264" w:lineRule="auto"/>
        <w:ind w:left="540" w:hanging="270"/>
        <w:contextualSpacing w:val="0"/>
        <w:rPr>
          <w:color w:val="000000"/>
          <w:sz w:val="24"/>
        </w:rPr>
      </w:pPr>
      <w:r w:rsidRPr="00676166">
        <w:rPr>
          <w:color w:val="000000"/>
          <w:sz w:val="24"/>
        </w:rPr>
        <w:t>Phân tích diễn biến và chu kỳ kinh tế vĩ mô, điều kiện thị trường tài chính và thanh khoản thị trường.</w:t>
      </w:r>
    </w:p>
    <w:p w14:paraId="2AE1EDEF" w14:textId="4C81B7AB" w:rsidR="00F6021C" w:rsidRPr="00FC1044" w:rsidRDefault="00F6021C" w:rsidP="00E474F5">
      <w:pPr>
        <w:pStyle w:val="ListParagraph"/>
        <w:numPr>
          <w:ilvl w:val="1"/>
          <w:numId w:val="56"/>
        </w:numPr>
        <w:spacing w:before="60" w:after="60" w:line="264" w:lineRule="auto"/>
        <w:contextualSpacing w:val="0"/>
        <w:rPr>
          <w:b/>
          <w:bCs/>
          <w:color w:val="000000"/>
          <w:sz w:val="24"/>
        </w:rPr>
      </w:pPr>
      <w:r w:rsidRPr="00FC1044">
        <w:rPr>
          <w:b/>
          <w:bCs/>
          <w:color w:val="000000"/>
          <w:sz w:val="24"/>
        </w:rPr>
        <w:t>Sử dụng kết quả</w:t>
      </w:r>
    </w:p>
    <w:p w14:paraId="084833E5" w14:textId="12DC5CD4" w:rsidR="005635C2" w:rsidRPr="00676166" w:rsidRDefault="005635C2" w:rsidP="00FC1044">
      <w:pPr>
        <w:spacing w:before="60" w:after="60" w:line="264" w:lineRule="auto"/>
        <w:jc w:val="both"/>
        <w:rPr>
          <w:color w:val="000000"/>
        </w:rPr>
      </w:pPr>
      <w:r w:rsidRPr="00676166">
        <w:rPr>
          <w:color w:val="000000"/>
        </w:rPr>
        <w:t>Kết quả kiểm tra sức chịu đựng được sử dụng để:</w:t>
      </w:r>
    </w:p>
    <w:p w14:paraId="23DBBD42" w14:textId="07135932" w:rsidR="00F6021C" w:rsidRPr="00676166" w:rsidRDefault="00F6021C"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 xml:space="preserve">Đánh giá mức độ tổn thương, khả năng chịu đựng RRTK và thời gian chịu đựng thanh khoản của </w:t>
      </w:r>
      <w:r w:rsidR="00571BC4">
        <w:rPr>
          <w:color w:val="000000"/>
          <w:sz w:val="24"/>
          <w:lang w:val="en-US"/>
        </w:rPr>
        <w:t>MSB</w:t>
      </w:r>
      <w:r w:rsidRPr="00676166">
        <w:rPr>
          <w:color w:val="000000"/>
          <w:sz w:val="24"/>
        </w:rPr>
        <w:t>;</w:t>
      </w:r>
    </w:p>
    <w:p w14:paraId="0CE98FEE" w14:textId="0C517962" w:rsidR="001B0C41" w:rsidRPr="00676166" w:rsidRDefault="001B0C41"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 xml:space="preserve">Hỗ trợ rà soát mức độ đầy đủ của bộ đệm thanh khoản và nhu cầu duy trì tài sản có tính thanh khoản cao (HQLA) của </w:t>
      </w:r>
      <w:r w:rsidR="00571BC4">
        <w:rPr>
          <w:color w:val="000000"/>
          <w:sz w:val="24"/>
          <w:lang w:val="en-US"/>
        </w:rPr>
        <w:t>MSB</w:t>
      </w:r>
      <w:r w:rsidRPr="00676166">
        <w:rPr>
          <w:color w:val="000000"/>
          <w:sz w:val="24"/>
        </w:rPr>
        <w:t>;</w:t>
      </w:r>
    </w:p>
    <w:p w14:paraId="4B07B8B1" w14:textId="77777777" w:rsidR="001B0C41" w:rsidRPr="00676166" w:rsidRDefault="001B0C41"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Đánh giá khả năng tuân thủ các giới hạn và chỉ tiêu quản lý rủi ro thanh khoản;</w:t>
      </w:r>
    </w:p>
    <w:p w14:paraId="23278180" w14:textId="12C516DA" w:rsidR="00F6021C" w:rsidRPr="00676166" w:rsidRDefault="00F6021C"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Hỗ trợ rà soát hệ thống hạn mức, ngưỡng cảnh báo và Khẩu vị rủi ro thanh khoản;</w:t>
      </w:r>
    </w:p>
    <w:p w14:paraId="77D47260" w14:textId="1DC9A69B" w:rsidR="001B0C41" w:rsidRPr="00676166" w:rsidRDefault="001B0C41"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Hỗ trợ xây dựng và điều chỉnh kế hoạch nguồn vốn, cơ cấu bảng cân đối và các phương án quản lý thanh khoản;</w:t>
      </w:r>
    </w:p>
    <w:p w14:paraId="019D35DA" w14:textId="5089B523" w:rsidR="005635C2" w:rsidRPr="00676166" w:rsidRDefault="001B0C41"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Hỗ trợ xây dựng, rà soát và cập nhật Kế hoạch dự phòng thanh khoản (CFP), các ngưỡng cảnh báo và các phương án ứng phó trong điều kiện căng thẳng;</w:t>
      </w:r>
      <w:r w:rsidR="005635C2" w:rsidRPr="00676166">
        <w:rPr>
          <w:color w:val="000000"/>
          <w:sz w:val="24"/>
        </w:rPr>
        <w:t xml:space="preserve"> </w:t>
      </w:r>
    </w:p>
    <w:p w14:paraId="151DB1CC" w14:textId="3564297B" w:rsidR="00F6021C" w:rsidRPr="00676166" w:rsidRDefault="00F6021C"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Làm một trong các cơ sở trọng yếu phục vụ Đánh giá nội bộ về mức độ đủ thanh khoản (ILAAP);</w:t>
      </w:r>
    </w:p>
    <w:p w14:paraId="17560D74" w14:textId="77777777" w:rsidR="005635C2" w:rsidRPr="00FC1044" w:rsidRDefault="005635C2" w:rsidP="00E474F5">
      <w:pPr>
        <w:pStyle w:val="ListParagraph"/>
        <w:widowControl w:val="0"/>
        <w:numPr>
          <w:ilvl w:val="2"/>
          <w:numId w:val="99"/>
        </w:numPr>
        <w:spacing w:before="60" w:after="60" w:line="264" w:lineRule="auto"/>
        <w:ind w:left="630"/>
        <w:contextualSpacing w:val="0"/>
        <w:rPr>
          <w:color w:val="000000"/>
          <w:sz w:val="24"/>
        </w:rPr>
      </w:pPr>
      <w:r w:rsidRPr="00676166">
        <w:rPr>
          <w:color w:val="000000"/>
          <w:sz w:val="24"/>
        </w:rPr>
        <w:t xml:space="preserve">Hỗ trợ ra quyết định quản trị rủi ro và điều hành thanh khoản. </w:t>
      </w:r>
    </w:p>
    <w:p w14:paraId="07C13859" w14:textId="608370EB" w:rsidR="00F6021C" w:rsidRPr="00FC1044" w:rsidRDefault="00F6021C" w:rsidP="00E474F5">
      <w:pPr>
        <w:pStyle w:val="ListParagraph"/>
        <w:numPr>
          <w:ilvl w:val="1"/>
          <w:numId w:val="56"/>
        </w:numPr>
        <w:spacing w:before="60" w:after="60" w:line="264" w:lineRule="auto"/>
        <w:contextualSpacing w:val="0"/>
        <w:rPr>
          <w:b/>
          <w:bCs/>
          <w:color w:val="000000"/>
          <w:sz w:val="24"/>
        </w:rPr>
      </w:pPr>
      <w:r w:rsidRPr="00FC1044">
        <w:rPr>
          <w:b/>
          <w:bCs/>
          <w:color w:val="000000"/>
          <w:sz w:val="24"/>
        </w:rPr>
        <w:t>Báo cáo kết quả</w:t>
      </w:r>
    </w:p>
    <w:p w14:paraId="58E6CE9C" w14:textId="51AA27AF" w:rsidR="00922CEE" w:rsidRPr="00676166" w:rsidRDefault="0013181E" w:rsidP="00FC1044">
      <w:pPr>
        <w:spacing w:before="60" w:after="60" w:line="264" w:lineRule="auto"/>
        <w:jc w:val="both"/>
        <w:rPr>
          <w:color w:val="000000"/>
        </w:rPr>
      </w:pPr>
      <w:r w:rsidRPr="00676166">
        <w:rPr>
          <w:color w:val="000000"/>
        </w:rPr>
        <w:t xml:space="preserve">Kết quả thực hiện </w:t>
      </w:r>
      <w:r w:rsidR="00922CEE" w:rsidRPr="00676166">
        <w:rPr>
          <w:color w:val="000000"/>
        </w:rPr>
        <w:t>Stress test</w:t>
      </w:r>
      <w:r w:rsidRPr="00676166">
        <w:rPr>
          <w:color w:val="000000"/>
        </w:rPr>
        <w:t xml:space="preserve"> được tổng hợp, báo cáo kịp thời đến cấp có thẩm quyền, bảo đảm phản ánh đầy đủ</w:t>
      </w:r>
      <w:r w:rsidR="00922CEE" w:rsidRPr="00676166">
        <w:rPr>
          <w:color w:val="000000"/>
        </w:rPr>
        <w:t>:</w:t>
      </w:r>
    </w:p>
    <w:p w14:paraId="2F3836F7" w14:textId="48009658" w:rsidR="00922CEE" w:rsidRPr="00676166" w:rsidRDefault="00922CEE" w:rsidP="00E474F5">
      <w:pPr>
        <w:pStyle w:val="ListParagraph"/>
        <w:numPr>
          <w:ilvl w:val="2"/>
          <w:numId w:val="37"/>
        </w:numPr>
        <w:spacing w:before="60" w:after="60" w:line="264" w:lineRule="auto"/>
        <w:ind w:left="630"/>
        <w:contextualSpacing w:val="0"/>
        <w:rPr>
          <w:color w:val="000000"/>
          <w:sz w:val="24"/>
        </w:rPr>
      </w:pPr>
      <w:r w:rsidRPr="00676166">
        <w:rPr>
          <w:color w:val="000000"/>
          <w:sz w:val="24"/>
        </w:rPr>
        <w:t>Các nội dung đánh giá</w:t>
      </w:r>
      <w:r w:rsidR="00F6021C" w:rsidRPr="00676166">
        <w:rPr>
          <w:color w:val="000000"/>
          <w:sz w:val="24"/>
        </w:rPr>
        <w:t xml:space="preserve"> và k</w:t>
      </w:r>
      <w:r w:rsidRPr="00676166">
        <w:rPr>
          <w:color w:val="000000"/>
          <w:sz w:val="24"/>
        </w:rPr>
        <w:t>ết quả phân tích tác động</w:t>
      </w:r>
      <w:r w:rsidR="00F6021C" w:rsidRPr="00676166">
        <w:rPr>
          <w:color w:val="000000"/>
          <w:sz w:val="24"/>
        </w:rPr>
        <w:t xml:space="preserve"> trọng yếu;</w:t>
      </w:r>
    </w:p>
    <w:p w14:paraId="7D41997F" w14:textId="2CAA4A24" w:rsidR="00922CEE" w:rsidRPr="00676166" w:rsidRDefault="00922CEE" w:rsidP="00E474F5">
      <w:pPr>
        <w:pStyle w:val="ListParagraph"/>
        <w:numPr>
          <w:ilvl w:val="2"/>
          <w:numId w:val="37"/>
        </w:numPr>
        <w:spacing w:before="60" w:after="60" w:line="264" w:lineRule="auto"/>
        <w:ind w:left="630"/>
        <w:contextualSpacing w:val="0"/>
        <w:rPr>
          <w:color w:val="000000"/>
          <w:sz w:val="24"/>
        </w:rPr>
      </w:pPr>
      <w:r w:rsidRPr="00676166">
        <w:rPr>
          <w:color w:val="000000"/>
          <w:sz w:val="24"/>
        </w:rPr>
        <w:t>Mức độ tổn thương</w:t>
      </w:r>
      <w:r w:rsidR="001B0C41" w:rsidRPr="00676166">
        <w:rPr>
          <w:color w:val="000000"/>
          <w:sz w:val="24"/>
        </w:rPr>
        <w:t xml:space="preserve">, </w:t>
      </w:r>
      <w:r w:rsidRPr="00676166">
        <w:rPr>
          <w:color w:val="000000"/>
          <w:sz w:val="24"/>
        </w:rPr>
        <w:t xml:space="preserve">khả năng chịu đựng rủi ro thanh khoản </w:t>
      </w:r>
      <w:r w:rsidR="001B0C41" w:rsidRPr="00676166">
        <w:rPr>
          <w:color w:val="000000"/>
          <w:sz w:val="24"/>
        </w:rPr>
        <w:t xml:space="preserve">và thời gian chịu đựng thanh khoản </w:t>
      </w:r>
      <w:r w:rsidRPr="00676166">
        <w:rPr>
          <w:color w:val="000000"/>
          <w:sz w:val="24"/>
        </w:rPr>
        <w:t xml:space="preserve">của </w:t>
      </w:r>
      <w:r w:rsidR="00571BC4">
        <w:rPr>
          <w:color w:val="000000"/>
          <w:sz w:val="24"/>
          <w:lang w:val="en-US"/>
        </w:rPr>
        <w:t>MSB</w:t>
      </w:r>
      <w:r w:rsidRPr="00676166">
        <w:rPr>
          <w:color w:val="000000"/>
          <w:sz w:val="24"/>
        </w:rPr>
        <w:t>;</w:t>
      </w:r>
    </w:p>
    <w:p w14:paraId="1959DAB1" w14:textId="6DC67BF3" w:rsidR="00922CEE" w:rsidRPr="00676166" w:rsidRDefault="00922CEE" w:rsidP="00E474F5">
      <w:pPr>
        <w:pStyle w:val="ListParagraph"/>
        <w:numPr>
          <w:ilvl w:val="2"/>
          <w:numId w:val="37"/>
        </w:numPr>
        <w:spacing w:before="60" w:after="60" w:line="264" w:lineRule="auto"/>
        <w:ind w:left="630"/>
        <w:contextualSpacing w:val="0"/>
        <w:rPr>
          <w:color w:val="000000"/>
          <w:sz w:val="24"/>
        </w:rPr>
      </w:pPr>
      <w:r w:rsidRPr="00676166">
        <w:rPr>
          <w:color w:val="000000"/>
          <w:sz w:val="24"/>
        </w:rPr>
        <w:t>Các tồn tại, rủi ro trọng yếu phát hiện;</w:t>
      </w:r>
    </w:p>
    <w:p w14:paraId="54373EF8" w14:textId="7711B3F2" w:rsidR="0013181E" w:rsidRPr="00676166" w:rsidRDefault="00922CEE" w:rsidP="00E474F5">
      <w:pPr>
        <w:pStyle w:val="ListParagraph"/>
        <w:numPr>
          <w:ilvl w:val="2"/>
          <w:numId w:val="37"/>
        </w:numPr>
        <w:spacing w:before="60" w:after="60" w:line="264" w:lineRule="auto"/>
        <w:ind w:left="630"/>
        <w:contextualSpacing w:val="0"/>
        <w:rPr>
          <w:color w:val="000000"/>
        </w:rPr>
      </w:pPr>
      <w:r w:rsidRPr="00676166">
        <w:rPr>
          <w:color w:val="000000"/>
          <w:sz w:val="24"/>
        </w:rPr>
        <w:t>Và các đề xuất, kiến nghị quản lý rủi ro thanh khoản</w:t>
      </w:r>
      <w:r w:rsidR="0013181E" w:rsidRPr="00676166">
        <w:rPr>
          <w:color w:val="000000"/>
          <w:sz w:val="24"/>
        </w:rPr>
        <w:t>.</w:t>
      </w:r>
    </w:p>
    <w:p w14:paraId="0FA9F2B5" w14:textId="2D2B42B1" w:rsidR="00F6021C" w:rsidRPr="00676166" w:rsidRDefault="00F6021C" w:rsidP="00E474F5">
      <w:pPr>
        <w:numPr>
          <w:ilvl w:val="1"/>
          <w:numId w:val="56"/>
        </w:numPr>
        <w:spacing w:before="60" w:after="60" w:line="264" w:lineRule="auto"/>
        <w:ind w:left="270" w:hanging="270"/>
        <w:jc w:val="both"/>
        <w:rPr>
          <w:color w:val="000000"/>
        </w:rPr>
      </w:pPr>
      <w:r w:rsidRPr="00676166">
        <w:rPr>
          <w:color w:val="000000"/>
        </w:rPr>
        <w:t>Phương pháp luận, kịch bản, dữ liệu, mô hình, tổ chức thực hiện, trách nhiệm các đơn vị liên quan, cơ chế báo cáo và sử dụng kết quả kiểm tra sức chịu đựng được thực hiện theo quy định riêng của MSB trong từng thời kỳ</w:t>
      </w:r>
      <w:r w:rsidR="001B0C41" w:rsidRPr="00676166">
        <w:rPr>
          <w:color w:val="000000"/>
        </w:rPr>
        <w:t>.</w:t>
      </w:r>
    </w:p>
    <w:p w14:paraId="642D77DC" w14:textId="75852B79" w:rsidR="007D0C0B" w:rsidRPr="000C4B32" w:rsidRDefault="00D54BC3" w:rsidP="00831EF1">
      <w:pPr>
        <w:pStyle w:val="Heading2"/>
        <w:widowControl w:val="0"/>
        <w:tabs>
          <w:tab w:val="clear" w:pos="1477"/>
        </w:tabs>
        <w:spacing w:before="60" w:after="60" w:line="264" w:lineRule="auto"/>
        <w:ind w:left="360"/>
        <w:rPr>
          <w:sz w:val="24"/>
          <w:szCs w:val="24"/>
        </w:rPr>
      </w:pPr>
      <w:r w:rsidRPr="00676166">
        <w:rPr>
          <w:sz w:val="24"/>
          <w:szCs w:val="24"/>
        </w:rPr>
        <w:lastRenderedPageBreak/>
        <w:t xml:space="preserve"> </w:t>
      </w:r>
      <w:bookmarkStart w:id="867" w:name="_Toc233635405"/>
      <w:r w:rsidRPr="00676166">
        <w:rPr>
          <w:sz w:val="24"/>
          <w:szCs w:val="24"/>
        </w:rPr>
        <w:t>Đ</w:t>
      </w:r>
      <w:r w:rsidR="007D0C0B" w:rsidRPr="00676166">
        <w:rPr>
          <w:sz w:val="24"/>
          <w:szCs w:val="24"/>
        </w:rPr>
        <w:t>ánh giá mức độ đủ thanh khoản (ILAAP)</w:t>
      </w:r>
      <w:bookmarkEnd w:id="867"/>
    </w:p>
    <w:p w14:paraId="471CEAD8" w14:textId="2B91EEA7" w:rsidR="00D54BC3" w:rsidRPr="00676166" w:rsidRDefault="00D54BC3" w:rsidP="00831EF1">
      <w:pPr>
        <w:pStyle w:val="ListParagraph"/>
        <w:numPr>
          <w:ilvl w:val="2"/>
          <w:numId w:val="160"/>
        </w:numPr>
        <w:tabs>
          <w:tab w:val="clear" w:pos="1080"/>
        </w:tabs>
        <w:spacing w:before="60" w:after="60" w:line="264" w:lineRule="auto"/>
        <w:ind w:left="360"/>
        <w:contextualSpacing w:val="0"/>
        <w:rPr>
          <w:b/>
          <w:sz w:val="24"/>
        </w:rPr>
      </w:pPr>
      <w:r w:rsidRPr="00676166">
        <w:rPr>
          <w:b/>
          <w:sz w:val="24"/>
        </w:rPr>
        <w:t>Nguyên tắc thực hiện</w:t>
      </w:r>
    </w:p>
    <w:p w14:paraId="11FA8974" w14:textId="265D88EA" w:rsidR="008E66C6" w:rsidRPr="00676166" w:rsidRDefault="008E66C6" w:rsidP="00831EF1">
      <w:pPr>
        <w:pStyle w:val="ListParagraph"/>
        <w:numPr>
          <w:ilvl w:val="5"/>
          <w:numId w:val="160"/>
        </w:numPr>
        <w:spacing w:before="60" w:after="60" w:line="264" w:lineRule="auto"/>
        <w:ind w:left="360"/>
        <w:contextualSpacing w:val="0"/>
        <w:rPr>
          <w:sz w:val="24"/>
        </w:rPr>
      </w:pPr>
      <w:r w:rsidRPr="00676166">
        <w:rPr>
          <w:sz w:val="24"/>
        </w:rPr>
        <w:t>MSB thực hiện ILAAP định kỳ hằng năm hoặc theo yêu cầu của cấp có thẩm quyền nhằm</w:t>
      </w:r>
      <w:r w:rsidR="00111694" w:rsidRPr="00676166">
        <w:rPr>
          <w:sz w:val="24"/>
        </w:rPr>
        <w:t xml:space="preserve"> đánh giá mức độ đủ thanh khoản và khả năng duy trì mức độ đủ thanh khoản trong tương lai của </w:t>
      </w:r>
      <w:r w:rsidR="00B2669B">
        <w:rPr>
          <w:sz w:val="24"/>
          <w:lang w:val="en-US"/>
        </w:rPr>
        <w:t>MSB</w:t>
      </w:r>
      <w:r w:rsidR="00111694" w:rsidRPr="00676166">
        <w:rPr>
          <w:sz w:val="24"/>
        </w:rPr>
        <w:t xml:space="preserve">, làm cơ sở xác định bộ đệm thanh khoản, các biện pháp quản lý rủi ro thanh khoản và hỗ trợ công tác quản trị tài sản – nguồn vốn phù hợp với Khẩu vị rủi ro, chiến lược kinh doanh và năng lực tài chính của </w:t>
      </w:r>
      <w:r w:rsidR="00B2669B">
        <w:rPr>
          <w:sz w:val="24"/>
          <w:lang w:val="en-US"/>
        </w:rPr>
        <w:t>MSB</w:t>
      </w:r>
      <w:r w:rsidR="00111694" w:rsidRPr="00676166">
        <w:rPr>
          <w:sz w:val="24"/>
        </w:rPr>
        <w:t>.</w:t>
      </w:r>
    </w:p>
    <w:p w14:paraId="01534C31" w14:textId="7E40B9F7" w:rsidR="00D54BC3" w:rsidRPr="00676166" w:rsidRDefault="00D54BC3" w:rsidP="00831EF1">
      <w:pPr>
        <w:pStyle w:val="ListParagraph"/>
        <w:numPr>
          <w:ilvl w:val="5"/>
          <w:numId w:val="160"/>
        </w:numPr>
        <w:spacing w:before="60" w:after="60" w:line="264" w:lineRule="auto"/>
        <w:ind w:left="360"/>
        <w:contextualSpacing w:val="0"/>
        <w:rPr>
          <w:sz w:val="24"/>
        </w:rPr>
      </w:pPr>
      <w:r w:rsidRPr="00676166">
        <w:rPr>
          <w:sz w:val="24"/>
        </w:rPr>
        <w:t xml:space="preserve">ILAAP được thực hiện trên cơ sở: </w:t>
      </w:r>
    </w:p>
    <w:p w14:paraId="32558590" w14:textId="6D5A4E46" w:rsidR="00CD5166" w:rsidRPr="00676166" w:rsidRDefault="00CD5166" w:rsidP="00E474F5">
      <w:pPr>
        <w:numPr>
          <w:ilvl w:val="0"/>
          <w:numId w:val="57"/>
        </w:numPr>
        <w:tabs>
          <w:tab w:val="clear" w:pos="720"/>
        </w:tabs>
        <w:spacing w:before="60" w:after="60" w:line="264" w:lineRule="auto"/>
        <w:ind w:left="630" w:hanging="270"/>
        <w:jc w:val="both"/>
        <w:rPr>
          <w:color w:val="000000"/>
        </w:rPr>
      </w:pPr>
      <w:r w:rsidRPr="00676166">
        <w:rPr>
          <w:color w:val="000000"/>
        </w:rPr>
        <w:t xml:space="preserve">Phù hợp với quy mô, mức độ phức tạp hoạt động, mô hình kinh doanh, mức độ trọng yếu của các nguồn rủi ro thanh khoản và hồ sơ thanh khoản của </w:t>
      </w:r>
      <w:r w:rsidR="00BE472F">
        <w:rPr>
          <w:color w:val="000000"/>
          <w:lang w:val="en-US"/>
        </w:rPr>
        <w:t>MSB</w:t>
      </w:r>
      <w:r w:rsidRPr="00676166">
        <w:rPr>
          <w:color w:val="000000"/>
        </w:rPr>
        <w:t>;</w:t>
      </w:r>
    </w:p>
    <w:p w14:paraId="2975959B" w14:textId="77777777" w:rsidR="00D54BC3" w:rsidRPr="00676166" w:rsidRDefault="00D54BC3" w:rsidP="00E474F5">
      <w:pPr>
        <w:numPr>
          <w:ilvl w:val="0"/>
          <w:numId w:val="57"/>
        </w:numPr>
        <w:tabs>
          <w:tab w:val="clear" w:pos="720"/>
        </w:tabs>
        <w:spacing w:before="60" w:after="60" w:line="264" w:lineRule="auto"/>
        <w:ind w:left="630" w:hanging="270"/>
        <w:jc w:val="both"/>
        <w:rPr>
          <w:color w:val="000000"/>
        </w:rPr>
      </w:pPr>
      <w:r w:rsidRPr="00676166">
        <w:rPr>
          <w:color w:val="000000"/>
        </w:rPr>
        <w:t xml:space="preserve">Kết hợp giữa các yếu tố định lượng và định tính; </w:t>
      </w:r>
    </w:p>
    <w:p w14:paraId="1EF918FA" w14:textId="77777777" w:rsidR="00D54BC3" w:rsidRPr="00676166" w:rsidRDefault="00D54BC3" w:rsidP="00E474F5">
      <w:pPr>
        <w:numPr>
          <w:ilvl w:val="0"/>
          <w:numId w:val="57"/>
        </w:numPr>
        <w:tabs>
          <w:tab w:val="clear" w:pos="720"/>
        </w:tabs>
        <w:spacing w:before="60" w:after="60" w:line="264" w:lineRule="auto"/>
        <w:ind w:left="630" w:hanging="270"/>
        <w:jc w:val="both"/>
        <w:rPr>
          <w:color w:val="000000"/>
        </w:rPr>
      </w:pPr>
      <w:r w:rsidRPr="00676166">
        <w:rPr>
          <w:color w:val="000000"/>
        </w:rPr>
        <w:t xml:space="preserve">Xem xét đồng thời điều kiện hoạt động bình thường và các tình huống căng thẳng thanh khoản; </w:t>
      </w:r>
    </w:p>
    <w:p w14:paraId="38E5754D" w14:textId="5607141A" w:rsidR="00CD5166" w:rsidRPr="00676166" w:rsidRDefault="00CD5166" w:rsidP="00E474F5">
      <w:pPr>
        <w:numPr>
          <w:ilvl w:val="0"/>
          <w:numId w:val="57"/>
        </w:numPr>
        <w:tabs>
          <w:tab w:val="clear" w:pos="720"/>
        </w:tabs>
        <w:spacing w:before="60" w:after="60" w:line="264" w:lineRule="auto"/>
        <w:ind w:left="630" w:hanging="270"/>
        <w:jc w:val="both"/>
        <w:rPr>
          <w:color w:val="000000"/>
        </w:rPr>
      </w:pPr>
      <w:r w:rsidRPr="00676166">
        <w:rPr>
          <w:color w:val="000000"/>
        </w:rPr>
        <w:t>Được tích hợp với công tác quản trị tài sản - nguồn vốn, quản lý nguồn vốn,</w:t>
      </w:r>
      <w:r w:rsidR="008E66C6" w:rsidRPr="00676166">
        <w:rPr>
          <w:color w:val="000000"/>
        </w:rPr>
        <w:t xml:space="preserve"> tài sản thanh khoản cao,</w:t>
      </w:r>
      <w:r w:rsidRPr="00676166">
        <w:rPr>
          <w:color w:val="000000"/>
        </w:rPr>
        <w:t xml:space="preserve"> stress testing, CFP, hệ thống hạn mức và các hoạt động quản trị rủi ro</w:t>
      </w:r>
      <w:r w:rsidR="008E66C6" w:rsidRPr="00676166">
        <w:rPr>
          <w:color w:val="000000"/>
        </w:rPr>
        <w:t xml:space="preserve"> thanh khoản</w:t>
      </w:r>
      <w:r w:rsidRPr="00676166">
        <w:rPr>
          <w:color w:val="000000"/>
        </w:rPr>
        <w:t xml:space="preserve"> có liên quan</w:t>
      </w:r>
      <w:r w:rsidR="008E66C6" w:rsidRPr="00676166">
        <w:rPr>
          <w:color w:val="000000"/>
        </w:rPr>
        <w:t>.</w:t>
      </w:r>
    </w:p>
    <w:p w14:paraId="7A04BCFD" w14:textId="40C342AB" w:rsidR="008E66C6" w:rsidRPr="00676166" w:rsidRDefault="008E66C6" w:rsidP="00831EF1">
      <w:pPr>
        <w:pStyle w:val="ListParagraph"/>
        <w:numPr>
          <w:ilvl w:val="2"/>
          <w:numId w:val="160"/>
        </w:numPr>
        <w:spacing w:before="60" w:after="60" w:line="264" w:lineRule="auto"/>
        <w:ind w:left="360"/>
        <w:contextualSpacing w:val="0"/>
        <w:rPr>
          <w:b/>
          <w:color w:val="000000"/>
          <w:sz w:val="24"/>
        </w:rPr>
      </w:pPr>
      <w:r w:rsidRPr="00676166">
        <w:rPr>
          <w:b/>
          <w:color w:val="000000"/>
          <w:sz w:val="24"/>
        </w:rPr>
        <w:t>Kế hoạch và nội dung đánh giá</w:t>
      </w:r>
    </w:p>
    <w:p w14:paraId="25FE8AC5" w14:textId="46494BB9" w:rsidR="008E66C6" w:rsidRPr="00676166" w:rsidRDefault="008E66C6" w:rsidP="00DD5AF5">
      <w:pPr>
        <w:pStyle w:val="ListParagraph"/>
        <w:spacing w:before="60" w:after="60" w:line="264" w:lineRule="auto"/>
        <w:ind w:left="360"/>
        <w:contextualSpacing w:val="0"/>
        <w:rPr>
          <w:bCs/>
          <w:color w:val="000000"/>
          <w:sz w:val="24"/>
        </w:rPr>
      </w:pPr>
      <w:r w:rsidRPr="00676166">
        <w:rPr>
          <w:bCs/>
          <w:color w:val="000000"/>
          <w:sz w:val="24"/>
        </w:rPr>
        <w:t>Khối QLRR, đầu mối là Bộ phận QLRRTK, chủ trì xây dựng kế hoạch triển khai ILAAP hằng năm và phối hợp với BSM, ALM và các đơn vị liên quan thực hiện đánh giá ILAAP, tối thiểu bao gồm:</w:t>
      </w:r>
    </w:p>
    <w:p w14:paraId="62BC3129" w14:textId="1FBA8944"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hồ sơ thanh khoản tổng thể và các nguồn phát sinh rủi ro thanh khoản trọng yếu;</w:t>
      </w:r>
    </w:p>
    <w:p w14:paraId="6EA86E23" w14:textId="0BBB33A6"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cơ cấu nguồn vốn, mức độ ổn định nguồn vốn, khả năng tái tài trợ và rủi ro tập trung thanh khoản;</w:t>
      </w:r>
    </w:p>
    <w:p w14:paraId="39F74E50" w14:textId="57FB2259"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mức độ đầy đủ, chất lượng, khả năng chuyển đổi và khả năng sử dụng thực tế của tài sản có tính thanh khoản cao (HQLA) và tài sản bảo đảm;</w:t>
      </w:r>
    </w:p>
    <w:p w14:paraId="51AAAD82" w14:textId="698D4757"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khả năng tiếp cận các nguồn thanh khoản, khả năng huy động vốn và duy trì nguồn tài trợ trong điều kiện hoạt động bình thường và căng thẳng;</w:t>
      </w:r>
    </w:p>
    <w:p w14:paraId="4525EC4B" w14:textId="3C79C865"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 xml:space="preserve">Đánh giá tác động của các kịch bản căng thẳng thanh khoản đến trạng thái thanh khoản, khả năng chi trả, khả năng tiếp cận nguồn vốn, thời gian chịu đựng thanh khoản (survival horizon) và khả năng chịu đựng rủi ro thanh khoản của </w:t>
      </w:r>
      <w:r w:rsidR="00BE472F">
        <w:rPr>
          <w:color w:val="000000"/>
          <w:sz w:val="24"/>
          <w:lang w:val="en-US"/>
        </w:rPr>
        <w:t>MSB</w:t>
      </w:r>
      <w:r w:rsidRPr="00676166">
        <w:rPr>
          <w:color w:val="000000"/>
          <w:sz w:val="24"/>
        </w:rPr>
        <w:t>;</w:t>
      </w:r>
    </w:p>
    <w:p w14:paraId="5D32DAB0" w14:textId="77777777"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tính đầy đủ, hiệu quả và khả thi của Kế hoạch dự phòng thanh khoản (CFP), cơ chế cảnh báo sớm, cơ chế xử lý leo thang và các biện pháp ứng phó thanh khoản;</w:t>
      </w:r>
    </w:p>
    <w:p w14:paraId="28CEE662" w14:textId="5D6BFF39" w:rsidR="00D54BC3"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Đánh giá mức độ phù hợp và hiệu quả của hệ thống dữ liệu, hạ tầng công nghệ thông tin, báo cáo quản trị và hệ thống thông tin quản lý phục vụ công tác quản lý thanh khoản;</w:t>
      </w:r>
    </w:p>
    <w:p w14:paraId="11265096" w14:textId="113756EC" w:rsidR="00DD5AF5"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 xml:space="preserve">Đánh giá mức độ phù hợp và hiệu quả của mô hình quản trị tài sản </w:t>
      </w:r>
      <w:r w:rsidR="00CF1F46">
        <w:rPr>
          <w:color w:val="000000"/>
          <w:sz w:val="24"/>
          <w:lang w:val="en-US"/>
        </w:rPr>
        <w:t>-</w:t>
      </w:r>
      <w:r w:rsidRPr="00676166">
        <w:rPr>
          <w:color w:val="000000"/>
          <w:sz w:val="24"/>
        </w:rPr>
        <w:t xml:space="preserve"> nguồn vốn (ALM) và quản lý thanh khoản của </w:t>
      </w:r>
      <w:r w:rsidR="00BE472F">
        <w:rPr>
          <w:color w:val="000000"/>
          <w:sz w:val="24"/>
          <w:lang w:val="en-US"/>
        </w:rPr>
        <w:t>MSB</w:t>
      </w:r>
      <w:r w:rsidRPr="00676166">
        <w:rPr>
          <w:color w:val="000000"/>
          <w:sz w:val="24"/>
        </w:rPr>
        <w:t>, bao gồm cơ cấu tổ chức, phân công trách nhiệm, cơ chế phối hợp, quy trình điều hành, khả năng quản lý thanh khoản hợp nhất, quản lý nguồn vốn, tài sản có tính thanh khoản cao và hỗ trợ công tác quản trị bảng cân đối;</w:t>
      </w:r>
    </w:p>
    <w:p w14:paraId="37C81D86" w14:textId="35592557" w:rsidR="00111694" w:rsidRPr="00676166" w:rsidRDefault="00111694" w:rsidP="00831EF1">
      <w:pPr>
        <w:pStyle w:val="ListParagraph"/>
        <w:numPr>
          <w:ilvl w:val="5"/>
          <w:numId w:val="160"/>
        </w:numPr>
        <w:spacing w:before="60" w:after="60" w:line="264" w:lineRule="auto"/>
        <w:ind w:left="720"/>
        <w:contextualSpacing w:val="0"/>
        <w:rPr>
          <w:color w:val="000000"/>
          <w:sz w:val="24"/>
        </w:rPr>
      </w:pPr>
      <w:r w:rsidRPr="00676166">
        <w:rPr>
          <w:color w:val="000000"/>
          <w:sz w:val="24"/>
        </w:rPr>
        <w:t xml:space="preserve">Đánh giá mức độ tuân thủ Khẩu vị rủi ro thanh khoản, hiệu quả của hệ thống hạn mức, ngưỡng cảnh báo và các cơ chế kiểm soát rủi ro thanh khoản của </w:t>
      </w:r>
      <w:r w:rsidR="00BE472F">
        <w:rPr>
          <w:color w:val="000000"/>
          <w:sz w:val="24"/>
          <w:lang w:val="en-US"/>
        </w:rPr>
        <w:t>MSB</w:t>
      </w:r>
      <w:r w:rsidRPr="00676166">
        <w:rPr>
          <w:color w:val="000000"/>
          <w:sz w:val="24"/>
        </w:rPr>
        <w:t>;</w:t>
      </w:r>
    </w:p>
    <w:p w14:paraId="382BE56F" w14:textId="37FA593E" w:rsidR="00111694" w:rsidRPr="00676166" w:rsidRDefault="00111694" w:rsidP="00831EF1">
      <w:pPr>
        <w:pStyle w:val="ListParagraph"/>
        <w:numPr>
          <w:ilvl w:val="5"/>
          <w:numId w:val="160"/>
        </w:numPr>
        <w:spacing w:before="60" w:after="60" w:line="264" w:lineRule="auto"/>
        <w:ind w:left="720"/>
        <w:contextualSpacing w:val="0"/>
        <w:rPr>
          <w:color w:val="000000"/>
        </w:rPr>
      </w:pPr>
      <w:r w:rsidRPr="00676166">
        <w:rPr>
          <w:color w:val="000000"/>
          <w:sz w:val="24"/>
        </w:rPr>
        <w:t xml:space="preserve">Đánh giá khả năng duy trì mức độ đủ thanh khoản trong tương lai trên cơ sở kế hoạch kinh doanh, chiến lược nguồn vốn, điều kiện thị trường và các giả định trọng yếu của </w:t>
      </w:r>
      <w:r w:rsidR="00CD297E">
        <w:rPr>
          <w:color w:val="000000"/>
          <w:sz w:val="24"/>
          <w:lang w:val="en-US"/>
        </w:rPr>
        <w:t>MSB</w:t>
      </w:r>
      <w:r w:rsidRPr="00676166">
        <w:rPr>
          <w:color w:val="000000"/>
          <w:sz w:val="24"/>
        </w:rPr>
        <w:t>.</w:t>
      </w:r>
    </w:p>
    <w:p w14:paraId="73A30F21" w14:textId="52F9FCBB" w:rsidR="006A3707" w:rsidRPr="00676166" w:rsidRDefault="006A3707" w:rsidP="00831EF1">
      <w:pPr>
        <w:pStyle w:val="ListParagraph"/>
        <w:numPr>
          <w:ilvl w:val="2"/>
          <w:numId w:val="160"/>
        </w:numPr>
        <w:spacing w:before="60" w:after="60" w:line="264" w:lineRule="auto"/>
        <w:ind w:left="360"/>
        <w:contextualSpacing w:val="0"/>
        <w:rPr>
          <w:bCs/>
          <w:sz w:val="24"/>
        </w:rPr>
      </w:pPr>
      <w:r w:rsidRPr="00676166">
        <w:rPr>
          <w:b/>
          <w:bCs/>
          <w:sz w:val="24"/>
        </w:rPr>
        <w:lastRenderedPageBreak/>
        <w:t>Trách nhiệm phối hợp</w:t>
      </w:r>
    </w:p>
    <w:p w14:paraId="5188553B" w14:textId="655ADB8A" w:rsidR="006A3707" w:rsidRPr="00676166" w:rsidRDefault="006A3707" w:rsidP="00831EF1">
      <w:pPr>
        <w:pStyle w:val="ListParagraph"/>
        <w:numPr>
          <w:ilvl w:val="5"/>
          <w:numId w:val="160"/>
        </w:numPr>
        <w:spacing w:before="60" w:after="60" w:line="264" w:lineRule="auto"/>
        <w:ind w:left="720"/>
        <w:contextualSpacing w:val="0"/>
        <w:rPr>
          <w:color w:val="000000"/>
        </w:rPr>
      </w:pPr>
      <w:r w:rsidRPr="00676166">
        <w:rPr>
          <w:color w:val="000000"/>
          <w:sz w:val="24"/>
        </w:rPr>
        <w:t>Khối QLRR (Bộ phận QLRRTK) là đầu mối tổ chức thực hiện, tổng hợp kết quả, đánh giá mức độ đủ thanh khoản, nhận diện tồn tại, rủi ro trọng yếu và đề xuất kiến nghị quản lý RRTK;</w:t>
      </w:r>
    </w:p>
    <w:p w14:paraId="763A962A" w14:textId="3B3129C1" w:rsidR="006A3707" w:rsidRPr="00676166" w:rsidRDefault="006A3707" w:rsidP="00831EF1">
      <w:pPr>
        <w:pStyle w:val="ListParagraph"/>
        <w:numPr>
          <w:ilvl w:val="5"/>
          <w:numId w:val="160"/>
        </w:numPr>
        <w:spacing w:before="60" w:after="60" w:line="264" w:lineRule="auto"/>
        <w:ind w:left="720"/>
        <w:contextualSpacing w:val="0"/>
        <w:rPr>
          <w:color w:val="000000"/>
        </w:rPr>
      </w:pPr>
      <w:r w:rsidRPr="00676166">
        <w:rPr>
          <w:color w:val="000000"/>
          <w:sz w:val="24"/>
        </w:rPr>
        <w:t>Khối QLTC (Phòng BSM) phối hợp cung cấp, phân tích và đánh giá các nội dung liên quan đến cơ cấu bảng cân đối, kế hoạch kinh doanh, kế hoạch nguồn vốn, chiến lược nguồn vốn, FTP, chi phí thanh khoản và tác động đến hiệu quả kinh doanh;</w:t>
      </w:r>
    </w:p>
    <w:p w14:paraId="409FD260" w14:textId="4E310630" w:rsidR="006A3707" w:rsidRPr="00676166" w:rsidRDefault="006A3707" w:rsidP="00831EF1">
      <w:pPr>
        <w:pStyle w:val="ListParagraph"/>
        <w:numPr>
          <w:ilvl w:val="5"/>
          <w:numId w:val="160"/>
        </w:numPr>
        <w:spacing w:before="60" w:after="60" w:line="264" w:lineRule="auto"/>
        <w:ind w:left="720"/>
        <w:contextualSpacing w:val="0"/>
        <w:rPr>
          <w:color w:val="000000"/>
        </w:rPr>
      </w:pPr>
      <w:r w:rsidRPr="00676166">
        <w:rPr>
          <w:color w:val="000000"/>
          <w:sz w:val="24"/>
        </w:rPr>
        <w:t>NH ĐCTC (phòng ALM) phối hợp cung cấp, phân tích và đánh giá các nội dung liên quan đến trạng thái thanh khoản, dòng tiền, HQLA, tài sản bảo đảm, khả năng tiếp cận nguồn thanh khoản, thanh khoản trong ngày và các phương án cân đối nguồn;</w:t>
      </w:r>
    </w:p>
    <w:p w14:paraId="4E56964C" w14:textId="6D50B489" w:rsidR="006A3707" w:rsidRPr="00676166" w:rsidRDefault="006A3707" w:rsidP="00831EF1">
      <w:pPr>
        <w:pStyle w:val="ListParagraph"/>
        <w:numPr>
          <w:ilvl w:val="5"/>
          <w:numId w:val="160"/>
        </w:numPr>
        <w:spacing w:before="60" w:after="60" w:line="264" w:lineRule="auto"/>
        <w:ind w:left="720"/>
        <w:contextualSpacing w:val="0"/>
        <w:rPr>
          <w:color w:val="000000"/>
        </w:rPr>
      </w:pPr>
      <w:r w:rsidRPr="00676166">
        <w:rPr>
          <w:color w:val="000000"/>
          <w:sz w:val="24"/>
        </w:rPr>
        <w:t>Các đơn vị liên quan có trách nhiệm cung cấp đầy đủ, kịp thời thông tin, dữ liệu, giả định và đánh giá chuyên môn thuộc phạm vi phụ trách để phục vụ thực hiện ILAAP</w:t>
      </w:r>
      <w:r w:rsidR="00BE62CA">
        <w:rPr>
          <w:color w:val="000000"/>
          <w:sz w:val="24"/>
          <w:lang w:val="en-US"/>
        </w:rPr>
        <w:t>.</w:t>
      </w:r>
    </w:p>
    <w:p w14:paraId="7731F8F2" w14:textId="4D262F52" w:rsidR="00DD1036" w:rsidRPr="00676166" w:rsidRDefault="00DD1036" w:rsidP="00831EF1">
      <w:pPr>
        <w:pStyle w:val="ListParagraph"/>
        <w:numPr>
          <w:ilvl w:val="2"/>
          <w:numId w:val="160"/>
        </w:numPr>
        <w:spacing w:before="60" w:after="60" w:line="264" w:lineRule="auto"/>
        <w:ind w:left="360"/>
        <w:contextualSpacing w:val="0"/>
        <w:rPr>
          <w:b/>
          <w:bCs/>
          <w:color w:val="000000"/>
          <w:sz w:val="24"/>
        </w:rPr>
      </w:pPr>
      <w:r w:rsidRPr="00676166">
        <w:rPr>
          <w:b/>
          <w:bCs/>
          <w:color w:val="000000"/>
          <w:sz w:val="24"/>
        </w:rPr>
        <w:t>Sử dụng kết quả ILAAP</w:t>
      </w:r>
    </w:p>
    <w:p w14:paraId="18A6D4C9" w14:textId="5AF80057" w:rsidR="005635C2" w:rsidRPr="00676166" w:rsidRDefault="005635C2" w:rsidP="00690B5C">
      <w:pPr>
        <w:pStyle w:val="ListParagraph"/>
        <w:spacing w:before="60" w:after="60" w:line="264" w:lineRule="auto"/>
        <w:ind w:left="360"/>
        <w:contextualSpacing w:val="0"/>
        <w:rPr>
          <w:color w:val="000000"/>
        </w:rPr>
      </w:pPr>
      <w:r w:rsidRPr="00676166">
        <w:rPr>
          <w:color w:val="000000"/>
          <w:sz w:val="24"/>
        </w:rPr>
        <w:t>Kết quả thực hiện ILAAP được sử dụng để:</w:t>
      </w:r>
    </w:p>
    <w:p w14:paraId="16D69265" w14:textId="65ACCEF3" w:rsidR="00CD5166" w:rsidRPr="00676166" w:rsidRDefault="005635C2" w:rsidP="00831EF1">
      <w:pPr>
        <w:pStyle w:val="ListParagraph"/>
        <w:numPr>
          <w:ilvl w:val="5"/>
          <w:numId w:val="160"/>
        </w:numPr>
        <w:spacing w:before="60" w:after="60" w:line="264" w:lineRule="auto"/>
        <w:ind w:left="720"/>
        <w:contextualSpacing w:val="0"/>
      </w:pPr>
      <w:r w:rsidRPr="00676166">
        <w:rPr>
          <w:sz w:val="24"/>
        </w:rPr>
        <w:t>Rà soát</w:t>
      </w:r>
      <w:r w:rsidR="0013181E" w:rsidRPr="00676166">
        <w:rPr>
          <w:sz w:val="24"/>
        </w:rPr>
        <w:t xml:space="preserve"> và</w:t>
      </w:r>
      <w:r w:rsidRPr="00676166">
        <w:rPr>
          <w:sz w:val="24"/>
        </w:rPr>
        <w:t xml:space="preserve"> </w:t>
      </w:r>
      <w:r w:rsidR="0013181E" w:rsidRPr="00676166">
        <w:rPr>
          <w:sz w:val="24"/>
        </w:rPr>
        <w:t xml:space="preserve">đề xuất </w:t>
      </w:r>
      <w:r w:rsidRPr="00676166">
        <w:rPr>
          <w:sz w:val="24"/>
        </w:rPr>
        <w:t>điều chỉnh Khẩu vị rủi ro, chiến lược quản lý thanh khoản</w:t>
      </w:r>
      <w:r w:rsidR="00CD5166" w:rsidRPr="00676166">
        <w:rPr>
          <w:sz w:val="24"/>
        </w:rPr>
        <w:t xml:space="preserve"> và </w:t>
      </w:r>
      <w:r w:rsidRPr="00676166">
        <w:rPr>
          <w:sz w:val="24"/>
        </w:rPr>
        <w:t>hệ thống hạn mức</w:t>
      </w:r>
      <w:r w:rsidR="00CD5166" w:rsidRPr="00676166">
        <w:rPr>
          <w:sz w:val="24"/>
        </w:rPr>
        <w:t>;</w:t>
      </w:r>
    </w:p>
    <w:p w14:paraId="0EE9B9C3" w14:textId="1A3E62D0" w:rsidR="005635C2" w:rsidRPr="00676166" w:rsidRDefault="005A3A14" w:rsidP="00831EF1">
      <w:pPr>
        <w:pStyle w:val="ListParagraph"/>
        <w:numPr>
          <w:ilvl w:val="5"/>
          <w:numId w:val="160"/>
        </w:numPr>
        <w:spacing w:before="60" w:after="60" w:line="264" w:lineRule="auto"/>
        <w:ind w:left="720"/>
        <w:contextualSpacing w:val="0"/>
        <w:rPr>
          <w:sz w:val="24"/>
        </w:rPr>
      </w:pPr>
      <w:r w:rsidRPr="00676166">
        <w:rPr>
          <w:sz w:val="24"/>
        </w:rPr>
        <w:t xml:space="preserve">Xem xét mức độ phù hợp và hiệu quả của mô hình quản trị tài sản – nguồn vốn (ALM), cơ cấu tổ chức và việc phân bổ nguồn lực phục vụ công tác quản lý thanh khoản và rủi ro thanh khoản của </w:t>
      </w:r>
      <w:r w:rsidR="00CD297E">
        <w:rPr>
          <w:sz w:val="24"/>
          <w:lang w:val="en-US"/>
        </w:rPr>
        <w:t>MSB</w:t>
      </w:r>
      <w:r w:rsidR="00CD5166" w:rsidRPr="00676166">
        <w:rPr>
          <w:sz w:val="24"/>
        </w:rPr>
        <w:t>;</w:t>
      </w:r>
      <w:r w:rsidR="005635C2" w:rsidRPr="00676166">
        <w:rPr>
          <w:sz w:val="24"/>
        </w:rPr>
        <w:t xml:space="preserve"> </w:t>
      </w:r>
    </w:p>
    <w:p w14:paraId="37882E81" w14:textId="36C09E8A" w:rsidR="005635C2" w:rsidRPr="00676166" w:rsidRDefault="005635C2" w:rsidP="00831EF1">
      <w:pPr>
        <w:pStyle w:val="ListParagraph"/>
        <w:numPr>
          <w:ilvl w:val="5"/>
          <w:numId w:val="160"/>
        </w:numPr>
        <w:spacing w:before="60" w:after="60" w:line="264" w:lineRule="auto"/>
        <w:ind w:left="720"/>
        <w:contextualSpacing w:val="0"/>
        <w:rPr>
          <w:sz w:val="24"/>
        </w:rPr>
      </w:pPr>
      <w:r w:rsidRPr="00676166">
        <w:rPr>
          <w:sz w:val="24"/>
        </w:rPr>
        <w:t xml:space="preserve">Hỗ trợ xây dựng kế hoạch nguồn vốn, kế hoạch kinh doanh và quản trị cấu trúc bảng cân đối; </w:t>
      </w:r>
    </w:p>
    <w:p w14:paraId="7E6CDB55" w14:textId="58436BC8" w:rsidR="005635C2" w:rsidRPr="00676166" w:rsidRDefault="005635C2" w:rsidP="00831EF1">
      <w:pPr>
        <w:pStyle w:val="ListParagraph"/>
        <w:numPr>
          <w:ilvl w:val="5"/>
          <w:numId w:val="160"/>
        </w:numPr>
        <w:spacing w:before="60" w:after="60" w:line="264" w:lineRule="auto"/>
        <w:ind w:left="720"/>
        <w:contextualSpacing w:val="0"/>
        <w:rPr>
          <w:sz w:val="24"/>
        </w:rPr>
      </w:pPr>
      <w:r w:rsidRPr="00676166">
        <w:rPr>
          <w:sz w:val="24"/>
        </w:rPr>
        <w:t xml:space="preserve">Xác định nhu cầu duy trì bộ đệm thanh khoản và các biện pháp quản lý, phòng ngừa rủi ro thanh khoản; </w:t>
      </w:r>
    </w:p>
    <w:p w14:paraId="002A2E17" w14:textId="19D8A201" w:rsidR="005635C2" w:rsidRPr="00676166" w:rsidRDefault="00DD1036" w:rsidP="00831EF1">
      <w:pPr>
        <w:pStyle w:val="ListParagraph"/>
        <w:numPr>
          <w:ilvl w:val="5"/>
          <w:numId w:val="160"/>
        </w:numPr>
        <w:spacing w:before="60" w:after="60" w:line="264" w:lineRule="auto"/>
        <w:ind w:left="720"/>
        <w:contextualSpacing w:val="0"/>
        <w:rPr>
          <w:color w:val="000000"/>
        </w:rPr>
      </w:pPr>
      <w:r w:rsidRPr="00676166">
        <w:rPr>
          <w:sz w:val="24"/>
        </w:rPr>
        <w:t>Củng cố</w:t>
      </w:r>
      <w:r w:rsidR="005635C2" w:rsidRPr="00676166">
        <w:rPr>
          <w:sz w:val="24"/>
        </w:rPr>
        <w:t xml:space="preserve"> stress testing, CFP</w:t>
      </w:r>
      <w:r w:rsidRPr="00676166">
        <w:rPr>
          <w:sz w:val="24"/>
        </w:rPr>
        <w:t>,</w:t>
      </w:r>
      <w:r w:rsidR="005635C2" w:rsidRPr="00676166">
        <w:rPr>
          <w:sz w:val="24"/>
        </w:rPr>
        <w:t xml:space="preserve"> </w:t>
      </w:r>
      <w:r w:rsidRPr="00676166">
        <w:rPr>
          <w:sz w:val="24"/>
        </w:rPr>
        <w:t>hệ thống</w:t>
      </w:r>
      <w:r w:rsidRPr="00676166">
        <w:rPr>
          <w:color w:val="000000"/>
        </w:rPr>
        <w:t xml:space="preserve"> cảnh báo sớm và các kế hoạch ứng phó rủi ro khác</w:t>
      </w:r>
      <w:r w:rsidR="00CD5166" w:rsidRPr="00676166">
        <w:rPr>
          <w:color w:val="000000"/>
        </w:rPr>
        <w:t>.</w:t>
      </w:r>
    </w:p>
    <w:p w14:paraId="7590CE87" w14:textId="77777777" w:rsidR="00DD1036" w:rsidRPr="009A7A59" w:rsidRDefault="00DD1036" w:rsidP="00831EF1">
      <w:pPr>
        <w:pStyle w:val="ListParagraph"/>
        <w:numPr>
          <w:ilvl w:val="2"/>
          <w:numId w:val="160"/>
        </w:numPr>
        <w:spacing w:before="60" w:after="60" w:line="264" w:lineRule="auto"/>
        <w:ind w:left="360"/>
        <w:contextualSpacing w:val="0"/>
        <w:rPr>
          <w:b/>
          <w:bCs/>
          <w:sz w:val="24"/>
        </w:rPr>
      </w:pPr>
      <w:r w:rsidRPr="009A7A59">
        <w:rPr>
          <w:b/>
          <w:bCs/>
          <w:color w:val="000000"/>
          <w:sz w:val="24"/>
        </w:rPr>
        <w:t>Báo</w:t>
      </w:r>
      <w:r w:rsidRPr="009A7A59">
        <w:rPr>
          <w:sz w:val="24"/>
        </w:rPr>
        <w:t xml:space="preserve"> </w:t>
      </w:r>
      <w:r w:rsidRPr="009A7A59">
        <w:rPr>
          <w:b/>
          <w:bCs/>
          <w:sz w:val="24"/>
        </w:rPr>
        <w:t>cáo kết quả</w:t>
      </w:r>
    </w:p>
    <w:p w14:paraId="3828CF9D" w14:textId="277CB0A1" w:rsidR="00922CEE" w:rsidRPr="00676166" w:rsidRDefault="0013181E" w:rsidP="00690B5C">
      <w:pPr>
        <w:pStyle w:val="ListParagraph"/>
        <w:spacing w:before="60" w:after="60" w:line="264" w:lineRule="auto"/>
        <w:ind w:left="360"/>
        <w:contextualSpacing w:val="0"/>
      </w:pPr>
      <w:r w:rsidRPr="00676166">
        <w:rPr>
          <w:sz w:val="24"/>
        </w:rPr>
        <w:t>Kết quả thực hiện ILAAP được tổng hợp, báo cáo kịp thời đến cấp có thẩm quyền, bảo đảm phản ánh đầy đủ</w:t>
      </w:r>
      <w:r w:rsidR="00922CEE" w:rsidRPr="00676166">
        <w:rPr>
          <w:sz w:val="24"/>
        </w:rPr>
        <w:t>:</w:t>
      </w:r>
    </w:p>
    <w:p w14:paraId="3BFEADF3" w14:textId="5C193EF9" w:rsidR="00922CEE" w:rsidRPr="00676166" w:rsidRDefault="00922CEE" w:rsidP="00831EF1">
      <w:pPr>
        <w:pStyle w:val="ListParagraph"/>
        <w:numPr>
          <w:ilvl w:val="5"/>
          <w:numId w:val="160"/>
        </w:numPr>
        <w:spacing w:before="60" w:after="60" w:line="264" w:lineRule="auto"/>
        <w:ind w:left="720"/>
        <w:contextualSpacing w:val="0"/>
        <w:rPr>
          <w:sz w:val="24"/>
        </w:rPr>
      </w:pPr>
      <w:r w:rsidRPr="00676166">
        <w:rPr>
          <w:sz w:val="24"/>
        </w:rPr>
        <w:t>C</w:t>
      </w:r>
      <w:r w:rsidR="0013181E" w:rsidRPr="00676166">
        <w:rPr>
          <w:sz w:val="24"/>
        </w:rPr>
        <w:t>ác nội dung đánh giá</w:t>
      </w:r>
      <w:r w:rsidR="004B4F96" w:rsidRPr="00676166">
        <w:rPr>
          <w:sz w:val="24"/>
        </w:rPr>
        <w:t xml:space="preserve"> và k</w:t>
      </w:r>
      <w:r w:rsidR="0013181E" w:rsidRPr="00676166">
        <w:rPr>
          <w:sz w:val="24"/>
        </w:rPr>
        <w:t>ết quả phân tích</w:t>
      </w:r>
      <w:r w:rsidR="005C29ED" w:rsidRPr="00676166">
        <w:rPr>
          <w:sz w:val="24"/>
        </w:rPr>
        <w:t>;</w:t>
      </w:r>
    </w:p>
    <w:p w14:paraId="516C86E7" w14:textId="66617D62" w:rsidR="00922CEE" w:rsidRPr="00676166" w:rsidRDefault="004B4F96" w:rsidP="00831EF1">
      <w:pPr>
        <w:pStyle w:val="ListParagraph"/>
        <w:numPr>
          <w:ilvl w:val="5"/>
          <w:numId w:val="160"/>
        </w:numPr>
        <w:spacing w:before="60" w:after="60" w:line="264" w:lineRule="auto"/>
        <w:ind w:left="720"/>
        <w:contextualSpacing w:val="0"/>
        <w:rPr>
          <w:sz w:val="24"/>
        </w:rPr>
      </w:pPr>
      <w:r w:rsidRPr="00676166">
        <w:rPr>
          <w:sz w:val="24"/>
        </w:rPr>
        <w:t xml:space="preserve">Kết luận về mức độ đủ thanh khoản và khả năng chịu đựng RRTK của </w:t>
      </w:r>
      <w:r w:rsidR="00CD297E">
        <w:rPr>
          <w:sz w:val="24"/>
          <w:lang w:val="en-US"/>
        </w:rPr>
        <w:t>MSB</w:t>
      </w:r>
      <w:r w:rsidR="005C29ED" w:rsidRPr="00676166">
        <w:rPr>
          <w:sz w:val="24"/>
        </w:rPr>
        <w:t>;</w:t>
      </w:r>
    </w:p>
    <w:p w14:paraId="01878F4A" w14:textId="6D80B9D5" w:rsidR="00922CEE" w:rsidRPr="00676166" w:rsidRDefault="004B4F96" w:rsidP="00831EF1">
      <w:pPr>
        <w:pStyle w:val="ListParagraph"/>
        <w:numPr>
          <w:ilvl w:val="5"/>
          <w:numId w:val="160"/>
        </w:numPr>
        <w:spacing w:before="60" w:after="60" w:line="264" w:lineRule="auto"/>
        <w:ind w:left="720"/>
        <w:contextualSpacing w:val="0"/>
        <w:rPr>
          <w:sz w:val="24"/>
        </w:rPr>
      </w:pPr>
      <w:r w:rsidRPr="00676166">
        <w:rPr>
          <w:sz w:val="24"/>
        </w:rPr>
        <w:t>Các điểm dễ tổn thương, tồn tại và rủi ro trọng yếu</w:t>
      </w:r>
      <w:r w:rsidR="005C29ED" w:rsidRPr="00676166">
        <w:rPr>
          <w:sz w:val="24"/>
        </w:rPr>
        <w:t>;</w:t>
      </w:r>
      <w:r w:rsidR="0013181E" w:rsidRPr="00676166">
        <w:rPr>
          <w:sz w:val="24"/>
        </w:rPr>
        <w:t xml:space="preserve"> </w:t>
      </w:r>
    </w:p>
    <w:p w14:paraId="155C910B" w14:textId="36AD255C" w:rsidR="00230F13" w:rsidRPr="00676166" w:rsidRDefault="004B4F96" w:rsidP="00831EF1">
      <w:pPr>
        <w:pStyle w:val="ListParagraph"/>
        <w:numPr>
          <w:ilvl w:val="5"/>
          <w:numId w:val="160"/>
        </w:numPr>
        <w:spacing w:before="60" w:after="60" w:line="264" w:lineRule="auto"/>
        <w:ind w:left="720"/>
        <w:contextualSpacing w:val="0"/>
      </w:pPr>
      <w:r w:rsidRPr="00676166">
        <w:rPr>
          <w:sz w:val="24"/>
        </w:rPr>
        <w:t>Các đề xuất, kiến nghị và kế hoạch hành động khắc phục, hoàn thiện công tác QLRRTK.</w:t>
      </w:r>
    </w:p>
    <w:p w14:paraId="18A9A9A4" w14:textId="77777777" w:rsidR="00230F13" w:rsidRPr="00676166" w:rsidRDefault="00230F13" w:rsidP="00690B5C">
      <w:pPr>
        <w:spacing w:before="60" w:after="60" w:line="264" w:lineRule="auto"/>
        <w:jc w:val="both"/>
      </w:pPr>
    </w:p>
    <w:p w14:paraId="08F8107D" w14:textId="2D253F58" w:rsidR="00353AE3" w:rsidRPr="00676166" w:rsidRDefault="00353AE3" w:rsidP="00690B5C">
      <w:pPr>
        <w:pStyle w:val="Heading1"/>
        <w:numPr>
          <w:ilvl w:val="0"/>
          <w:numId w:val="0"/>
        </w:numPr>
        <w:spacing w:before="60" w:after="60" w:line="264" w:lineRule="auto"/>
        <w:jc w:val="center"/>
        <w:rPr>
          <w:sz w:val="24"/>
          <w:szCs w:val="24"/>
        </w:rPr>
      </w:pPr>
      <w:bookmarkStart w:id="868" w:name="_Toc233635406"/>
      <w:r w:rsidRPr="00676166">
        <w:rPr>
          <w:sz w:val="24"/>
          <w:szCs w:val="24"/>
        </w:rPr>
        <w:t>C</w:t>
      </w:r>
      <w:r w:rsidR="003A5251" w:rsidRPr="00676166">
        <w:rPr>
          <w:sz w:val="24"/>
          <w:szCs w:val="24"/>
        </w:rPr>
        <w:t>hương</w:t>
      </w:r>
      <w:r w:rsidRPr="00676166">
        <w:rPr>
          <w:sz w:val="24"/>
          <w:szCs w:val="24"/>
        </w:rPr>
        <w:t xml:space="preserve"> </w:t>
      </w:r>
      <w:r w:rsidR="00C401C4" w:rsidRPr="00676166">
        <w:rPr>
          <w:sz w:val="24"/>
          <w:szCs w:val="24"/>
        </w:rPr>
        <w:t>I</w:t>
      </w:r>
      <w:r w:rsidR="00230F13" w:rsidRPr="00676166">
        <w:rPr>
          <w:sz w:val="24"/>
          <w:szCs w:val="24"/>
        </w:rPr>
        <w:t>V</w:t>
      </w:r>
      <w:bookmarkEnd w:id="868"/>
    </w:p>
    <w:p w14:paraId="2F9D4568" w14:textId="77777777" w:rsidR="00353AE3" w:rsidRPr="00676166" w:rsidRDefault="00353AE3" w:rsidP="00690B5C">
      <w:pPr>
        <w:pStyle w:val="Heading1"/>
        <w:numPr>
          <w:ilvl w:val="0"/>
          <w:numId w:val="0"/>
        </w:numPr>
        <w:spacing w:before="60" w:after="60" w:line="264" w:lineRule="auto"/>
        <w:jc w:val="center"/>
        <w:rPr>
          <w:sz w:val="24"/>
          <w:szCs w:val="24"/>
        </w:rPr>
      </w:pPr>
      <w:bookmarkStart w:id="869" w:name="_Toc233635407"/>
      <w:r w:rsidRPr="00676166">
        <w:rPr>
          <w:sz w:val="24"/>
          <w:szCs w:val="24"/>
        </w:rPr>
        <w:t>KẾ HOẠCH DỰ PHÒNG THANH KHOẢN (CFP)</w:t>
      </w:r>
      <w:bookmarkEnd w:id="869"/>
    </w:p>
    <w:p w14:paraId="3F7C70E3" w14:textId="77777777" w:rsidR="00353AE3" w:rsidRPr="00676166" w:rsidRDefault="00CA5FCD"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70" w:name="_Toc233635408"/>
      <w:r w:rsidR="00353AE3" w:rsidRPr="00676166">
        <w:rPr>
          <w:sz w:val="24"/>
          <w:szCs w:val="24"/>
        </w:rPr>
        <w:t>Nguyên tắc xây dựng và triển khai CFP</w:t>
      </w:r>
      <w:bookmarkEnd w:id="870"/>
    </w:p>
    <w:p w14:paraId="24038098" w14:textId="3BFE538B" w:rsidR="00CA5FCD" w:rsidRPr="00676166" w:rsidRDefault="005F37C3" w:rsidP="003459B8">
      <w:pPr>
        <w:pStyle w:val="ListParagraph"/>
        <w:widowControl w:val="0"/>
        <w:numPr>
          <w:ilvl w:val="2"/>
          <w:numId w:val="162"/>
        </w:numPr>
        <w:spacing w:before="60" w:after="60" w:line="264" w:lineRule="auto"/>
        <w:ind w:left="284" w:hanging="284"/>
        <w:contextualSpacing w:val="0"/>
        <w:rPr>
          <w:sz w:val="24"/>
        </w:rPr>
      </w:pPr>
      <w:r>
        <w:rPr>
          <w:sz w:val="24"/>
          <w:lang w:val="en-US"/>
        </w:rPr>
        <w:t>MSB</w:t>
      </w:r>
      <w:r w:rsidR="00CA5FCD" w:rsidRPr="00676166">
        <w:rPr>
          <w:sz w:val="24"/>
        </w:rPr>
        <w:t xml:space="preserve"> xây dựng và duy trì Kế hoạch dự phòng thanh khoản (Contingency Funding Plan </w:t>
      </w:r>
      <w:r w:rsidR="000C4B32">
        <w:rPr>
          <w:sz w:val="24"/>
          <w:lang w:val="en-US"/>
        </w:rPr>
        <w:t>-</w:t>
      </w:r>
      <w:r w:rsidR="00CA5FCD" w:rsidRPr="00676166">
        <w:rPr>
          <w:sz w:val="24"/>
        </w:rPr>
        <w:t xml:space="preserve"> CFP) nhằm bảo đảm khả năng ứng phó kịp thời với các tình huống căng thẳng thanh khoản </w:t>
      </w:r>
      <w:r w:rsidR="006F3004" w:rsidRPr="00676166">
        <w:rPr>
          <w:sz w:val="24"/>
        </w:rPr>
        <w:t xml:space="preserve">khác nhau </w:t>
      </w:r>
      <w:r w:rsidR="00CA5FCD" w:rsidRPr="00676166">
        <w:rPr>
          <w:sz w:val="24"/>
        </w:rPr>
        <w:t>và duy trì khả năng đáp ứng nghĩa vụ thanh toán trong điều kiện bất lợi.</w:t>
      </w:r>
    </w:p>
    <w:p w14:paraId="35690FAD" w14:textId="77777777" w:rsidR="00CA5FCD" w:rsidRPr="00676166" w:rsidRDefault="00CA5FCD" w:rsidP="00831EF1">
      <w:pPr>
        <w:pStyle w:val="ListParagraph"/>
        <w:widowControl w:val="0"/>
        <w:numPr>
          <w:ilvl w:val="2"/>
          <w:numId w:val="162"/>
        </w:numPr>
        <w:spacing w:before="60" w:after="60" w:line="264" w:lineRule="auto"/>
        <w:ind w:left="284" w:hanging="284"/>
        <w:contextualSpacing w:val="0"/>
        <w:rPr>
          <w:sz w:val="24"/>
        </w:rPr>
      </w:pPr>
      <w:r w:rsidRPr="00676166">
        <w:rPr>
          <w:sz w:val="24"/>
        </w:rPr>
        <w:t>CFP được xây dựng trên cơ sở:</w:t>
      </w:r>
    </w:p>
    <w:p w14:paraId="1A8B2C21" w14:textId="77777777" w:rsidR="00CA5FCD" w:rsidRPr="00676166" w:rsidRDefault="00CA5FCD" w:rsidP="00E474F5">
      <w:pPr>
        <w:widowControl w:val="0"/>
        <w:numPr>
          <w:ilvl w:val="0"/>
          <w:numId w:val="23"/>
        </w:numPr>
        <w:spacing w:before="60" w:after="60" w:line="264" w:lineRule="auto"/>
        <w:ind w:left="630" w:hanging="284"/>
        <w:jc w:val="both"/>
      </w:pPr>
      <w:r w:rsidRPr="00676166">
        <w:t xml:space="preserve">Kết quả kiểm tra sức chịu đựng rủi ro thanh khoản; </w:t>
      </w:r>
    </w:p>
    <w:p w14:paraId="68289E04" w14:textId="26D7D21D" w:rsidR="00CA5FCD" w:rsidRPr="00676166" w:rsidRDefault="00CA5FCD" w:rsidP="00E474F5">
      <w:pPr>
        <w:widowControl w:val="0"/>
        <w:numPr>
          <w:ilvl w:val="0"/>
          <w:numId w:val="23"/>
        </w:numPr>
        <w:spacing w:before="60" w:after="60" w:line="264" w:lineRule="auto"/>
        <w:ind w:left="630" w:hanging="284"/>
        <w:jc w:val="both"/>
      </w:pPr>
      <w:r w:rsidRPr="00676166">
        <w:t xml:space="preserve">Khẩu vị rủi ro, Chiến lược quản lý rủi ro và khả năng chịu đựng rủi ro của </w:t>
      </w:r>
      <w:r w:rsidR="005F37C3">
        <w:rPr>
          <w:lang w:val="en-US"/>
        </w:rPr>
        <w:t>MSB</w:t>
      </w:r>
      <w:r w:rsidRPr="00676166">
        <w:t xml:space="preserve">; </w:t>
      </w:r>
    </w:p>
    <w:p w14:paraId="7942E9D9" w14:textId="4513FECE" w:rsidR="00CA5FCD" w:rsidRPr="00676166" w:rsidRDefault="00CA5FCD" w:rsidP="00E474F5">
      <w:pPr>
        <w:widowControl w:val="0"/>
        <w:numPr>
          <w:ilvl w:val="0"/>
          <w:numId w:val="23"/>
        </w:numPr>
        <w:spacing w:before="60" w:after="60" w:line="264" w:lineRule="auto"/>
        <w:ind w:left="630" w:hanging="284"/>
        <w:jc w:val="both"/>
      </w:pPr>
      <w:r w:rsidRPr="00676166">
        <w:lastRenderedPageBreak/>
        <w:t xml:space="preserve">Quy mô, mức độ phức tạp hoạt động, cơ cấu nguồn vốn và khả năng tiếp cận thanh khoản của </w:t>
      </w:r>
      <w:r w:rsidR="009E37D0">
        <w:rPr>
          <w:lang w:val="en-US"/>
        </w:rPr>
        <w:t>MSB</w:t>
      </w:r>
      <w:r w:rsidRPr="00676166">
        <w:t>.</w:t>
      </w:r>
    </w:p>
    <w:p w14:paraId="17122757" w14:textId="77777777" w:rsidR="00CA5FCD" w:rsidRPr="00676166" w:rsidRDefault="00C505BD" w:rsidP="00831EF1">
      <w:pPr>
        <w:pStyle w:val="ListParagraph"/>
        <w:widowControl w:val="0"/>
        <w:numPr>
          <w:ilvl w:val="2"/>
          <w:numId w:val="162"/>
        </w:numPr>
        <w:spacing w:before="60" w:after="60" w:line="264" w:lineRule="auto"/>
        <w:ind w:left="284" w:hanging="284"/>
        <w:contextualSpacing w:val="0"/>
        <w:rPr>
          <w:sz w:val="24"/>
        </w:rPr>
      </w:pPr>
      <w:r w:rsidRPr="00676166">
        <w:rPr>
          <w:sz w:val="24"/>
        </w:rPr>
        <w:t>CFP tập trung vào các biện pháp tài chính và quản lý thanh khoản nhằm ứng phó với các tình huống căng thẳng thanh khoản. Các biện pháp ứng phó phi tài chính</w:t>
      </w:r>
      <w:r w:rsidR="00695FF0" w:rsidRPr="00676166">
        <w:rPr>
          <w:sz w:val="24"/>
        </w:rPr>
        <w:t xml:space="preserve"> thực hiện theo khoản 6 Điều này</w:t>
      </w:r>
      <w:r w:rsidRPr="00676166">
        <w:rPr>
          <w:sz w:val="24"/>
        </w:rPr>
        <w:t>.</w:t>
      </w:r>
    </w:p>
    <w:p w14:paraId="2E7BF1AC" w14:textId="77777777" w:rsidR="00C505BD" w:rsidRPr="00676166" w:rsidRDefault="00C505BD" w:rsidP="00831EF1">
      <w:pPr>
        <w:pStyle w:val="ListParagraph"/>
        <w:widowControl w:val="0"/>
        <w:numPr>
          <w:ilvl w:val="2"/>
          <w:numId w:val="162"/>
        </w:numPr>
        <w:spacing w:before="60" w:after="60" w:line="264" w:lineRule="auto"/>
        <w:ind w:left="284" w:hanging="284"/>
        <w:contextualSpacing w:val="0"/>
        <w:rPr>
          <w:sz w:val="24"/>
        </w:rPr>
      </w:pPr>
      <w:r w:rsidRPr="00676166">
        <w:rPr>
          <w:sz w:val="24"/>
        </w:rPr>
        <w:t>CFP phải bảo đảm</w:t>
      </w:r>
      <w:r w:rsidRPr="00676166">
        <w:t>:</w:t>
      </w:r>
    </w:p>
    <w:p w14:paraId="63F32EBF" w14:textId="77777777" w:rsidR="00C505BD" w:rsidRPr="00676166" w:rsidRDefault="00C505BD" w:rsidP="00E474F5">
      <w:pPr>
        <w:widowControl w:val="0"/>
        <w:numPr>
          <w:ilvl w:val="0"/>
          <w:numId w:val="23"/>
        </w:numPr>
        <w:spacing w:before="60" w:after="60" w:line="264" w:lineRule="auto"/>
        <w:ind w:left="630" w:hanging="284"/>
        <w:jc w:val="both"/>
      </w:pPr>
      <w:r w:rsidRPr="00676166">
        <w:t xml:space="preserve">Có khả năng triển khai kịp thời, thực tế và hiệu quả; </w:t>
      </w:r>
    </w:p>
    <w:p w14:paraId="0355385F" w14:textId="77777777" w:rsidR="00C505BD" w:rsidRPr="00676166" w:rsidRDefault="00C505BD" w:rsidP="00E474F5">
      <w:pPr>
        <w:widowControl w:val="0"/>
        <w:numPr>
          <w:ilvl w:val="0"/>
          <w:numId w:val="23"/>
        </w:numPr>
        <w:spacing w:before="60" w:after="60" w:line="264" w:lineRule="auto"/>
        <w:ind w:left="630" w:hanging="284"/>
        <w:jc w:val="both"/>
      </w:pPr>
      <w:r w:rsidRPr="00676166">
        <w:t xml:space="preserve">Phù hợp với các cấp độ căng thẳng thanh khoản; </w:t>
      </w:r>
    </w:p>
    <w:p w14:paraId="776045F6" w14:textId="77777777" w:rsidR="00C505BD" w:rsidRPr="00676166" w:rsidRDefault="00C505BD" w:rsidP="00E474F5">
      <w:pPr>
        <w:widowControl w:val="0"/>
        <w:numPr>
          <w:ilvl w:val="0"/>
          <w:numId w:val="23"/>
        </w:numPr>
        <w:spacing w:before="60" w:after="60" w:line="264" w:lineRule="auto"/>
        <w:ind w:left="630" w:hanging="284"/>
        <w:jc w:val="both"/>
      </w:pPr>
      <w:r w:rsidRPr="00676166">
        <w:t xml:space="preserve">Bảo đảm cơ chế phối hợp, báo cáo và ra quyết định rõ ràng giữa các đơn vị liên quan; </w:t>
      </w:r>
    </w:p>
    <w:p w14:paraId="4368EA14" w14:textId="40DB93D9" w:rsidR="00C505BD" w:rsidRPr="00676166" w:rsidRDefault="00C505BD" w:rsidP="00E474F5">
      <w:pPr>
        <w:widowControl w:val="0"/>
        <w:numPr>
          <w:ilvl w:val="0"/>
          <w:numId w:val="23"/>
        </w:numPr>
        <w:spacing w:before="60" w:after="60" w:line="264" w:lineRule="auto"/>
        <w:ind w:left="630" w:hanging="284"/>
        <w:jc w:val="both"/>
      </w:pPr>
      <w:r w:rsidRPr="00676166">
        <w:t xml:space="preserve">Được liên kết và phối hợp đồng bộ với các kế hoạch quản lý khủng hoảng, kế hoạch quản lý liên tục kinh doanh, </w:t>
      </w:r>
      <w:r w:rsidR="00D36294" w:rsidRPr="00676166">
        <w:t>phương án</w:t>
      </w:r>
      <w:r w:rsidRPr="00676166">
        <w:t xml:space="preserve"> phục hồi và các quy định nội bộ khác có liên quan.</w:t>
      </w:r>
    </w:p>
    <w:p w14:paraId="2AE8C77A" w14:textId="77777777" w:rsidR="00927BD3" w:rsidRPr="00676166" w:rsidRDefault="00927BD3" w:rsidP="00831EF1">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71" w:name="_Toc233635409"/>
      <w:r w:rsidRPr="00676166">
        <w:rPr>
          <w:sz w:val="24"/>
          <w:szCs w:val="24"/>
        </w:rPr>
        <w:t>Nội dung tối thiểu của CFP</w:t>
      </w:r>
      <w:bookmarkEnd w:id="871"/>
    </w:p>
    <w:p w14:paraId="3F394E5D" w14:textId="77777777" w:rsidR="00927BD3" w:rsidRPr="00676166" w:rsidRDefault="00927BD3" w:rsidP="00690B5C">
      <w:pPr>
        <w:pStyle w:val="ListParagraph"/>
        <w:widowControl w:val="0"/>
        <w:spacing w:before="60" w:after="60" w:line="264" w:lineRule="auto"/>
        <w:ind w:left="0"/>
        <w:contextualSpacing w:val="0"/>
        <w:rPr>
          <w:sz w:val="24"/>
        </w:rPr>
      </w:pPr>
      <w:r w:rsidRPr="00676166">
        <w:rPr>
          <w:sz w:val="24"/>
        </w:rPr>
        <w:t>CFP tối thiểu bao gồm các nội dung sau:</w:t>
      </w:r>
    </w:p>
    <w:p w14:paraId="148024B9" w14:textId="77777777" w:rsidR="00927BD3" w:rsidRPr="00FC1044" w:rsidRDefault="00927BD3" w:rsidP="00831EF1">
      <w:pPr>
        <w:pStyle w:val="ListParagraph"/>
        <w:widowControl w:val="0"/>
        <w:numPr>
          <w:ilvl w:val="2"/>
          <w:numId w:val="164"/>
        </w:numPr>
        <w:tabs>
          <w:tab w:val="clear" w:pos="1080"/>
        </w:tabs>
        <w:spacing w:before="60" w:after="60" w:line="264" w:lineRule="auto"/>
        <w:ind w:left="270" w:hanging="270"/>
        <w:contextualSpacing w:val="0"/>
        <w:rPr>
          <w:b/>
          <w:bCs/>
          <w:sz w:val="24"/>
        </w:rPr>
      </w:pPr>
      <w:r w:rsidRPr="00FC1044">
        <w:rPr>
          <w:b/>
          <w:bCs/>
          <w:sz w:val="24"/>
        </w:rPr>
        <w:t>Kịch bản và sự kiện kích hoạt</w:t>
      </w:r>
    </w:p>
    <w:p w14:paraId="130D8601" w14:textId="772C948E" w:rsidR="00927BD3" w:rsidRPr="00676166" w:rsidRDefault="009E37D0" w:rsidP="00E474F5">
      <w:pPr>
        <w:pStyle w:val="ListParagraph"/>
        <w:widowControl w:val="0"/>
        <w:numPr>
          <w:ilvl w:val="0"/>
          <w:numId w:val="42"/>
        </w:numPr>
        <w:tabs>
          <w:tab w:val="clear" w:pos="720"/>
        </w:tabs>
        <w:spacing w:before="60" w:after="60" w:line="264" w:lineRule="auto"/>
        <w:ind w:left="270" w:hanging="270"/>
        <w:contextualSpacing w:val="0"/>
        <w:rPr>
          <w:sz w:val="24"/>
        </w:rPr>
      </w:pPr>
      <w:r>
        <w:rPr>
          <w:sz w:val="24"/>
          <w:lang w:val="en-US"/>
        </w:rPr>
        <w:t>Nhận diện khủng hoảng thanh khoản theo c</w:t>
      </w:r>
      <w:r w:rsidR="00927BD3" w:rsidRPr="00676166">
        <w:rPr>
          <w:sz w:val="24"/>
        </w:rPr>
        <w:t xml:space="preserve">ác kịch bản, bao gồm tối thiểu: </w:t>
      </w:r>
    </w:p>
    <w:p w14:paraId="08DAA211" w14:textId="044BF145" w:rsidR="00927BD3" w:rsidRPr="00676166" w:rsidRDefault="002D72F4" w:rsidP="00E474F5">
      <w:pPr>
        <w:widowControl w:val="0"/>
        <w:numPr>
          <w:ilvl w:val="0"/>
          <w:numId w:val="23"/>
        </w:numPr>
        <w:spacing w:before="60" w:after="60" w:line="264" w:lineRule="auto"/>
        <w:ind w:left="630" w:hanging="284"/>
        <w:jc w:val="both"/>
      </w:pPr>
      <w:r w:rsidRPr="00676166">
        <w:t>K</w:t>
      </w:r>
      <w:r w:rsidR="00927BD3" w:rsidRPr="00676166">
        <w:t xml:space="preserve">ịch bản đặc thù của </w:t>
      </w:r>
      <w:r w:rsidR="009E37D0">
        <w:rPr>
          <w:lang w:val="en-US"/>
        </w:rPr>
        <w:t>MSB</w:t>
      </w:r>
      <w:r w:rsidR="00927BD3" w:rsidRPr="00676166">
        <w:t xml:space="preserve">; </w:t>
      </w:r>
    </w:p>
    <w:p w14:paraId="46882783" w14:textId="77777777" w:rsidR="00927BD3" w:rsidRPr="00676166" w:rsidRDefault="002D72F4" w:rsidP="00E474F5">
      <w:pPr>
        <w:widowControl w:val="0"/>
        <w:numPr>
          <w:ilvl w:val="0"/>
          <w:numId w:val="23"/>
        </w:numPr>
        <w:spacing w:before="60" w:after="60" w:line="264" w:lineRule="auto"/>
        <w:ind w:left="630" w:hanging="284"/>
        <w:jc w:val="both"/>
      </w:pPr>
      <w:r w:rsidRPr="00676166">
        <w:t>K</w:t>
      </w:r>
      <w:r w:rsidR="00927BD3" w:rsidRPr="00676166">
        <w:t xml:space="preserve">ịch bản thị trường; </w:t>
      </w:r>
    </w:p>
    <w:p w14:paraId="7060B569" w14:textId="46D53B40" w:rsidR="00927BD3" w:rsidRPr="00676166" w:rsidRDefault="002D72F4" w:rsidP="00E474F5">
      <w:pPr>
        <w:widowControl w:val="0"/>
        <w:numPr>
          <w:ilvl w:val="0"/>
          <w:numId w:val="23"/>
        </w:numPr>
        <w:spacing w:before="60" w:after="60" w:line="264" w:lineRule="auto"/>
        <w:ind w:left="630" w:hanging="284"/>
        <w:jc w:val="both"/>
      </w:pPr>
      <w:r w:rsidRPr="00676166">
        <w:t>K</w:t>
      </w:r>
      <w:r w:rsidR="00927BD3" w:rsidRPr="00676166">
        <w:t>ịch bản kết hợp</w:t>
      </w:r>
      <w:r w:rsidR="00FC1044">
        <w:rPr>
          <w:lang w:val="en-US"/>
        </w:rPr>
        <w:t>.</w:t>
      </w:r>
    </w:p>
    <w:p w14:paraId="491C81C4" w14:textId="3DEDD214" w:rsidR="00927BD3" w:rsidRPr="00676166" w:rsidRDefault="00927BD3" w:rsidP="00E474F5">
      <w:pPr>
        <w:pStyle w:val="ListParagraph"/>
        <w:widowControl w:val="0"/>
        <w:numPr>
          <w:ilvl w:val="0"/>
          <w:numId w:val="42"/>
        </w:numPr>
        <w:tabs>
          <w:tab w:val="clear" w:pos="720"/>
        </w:tabs>
        <w:spacing w:before="60" w:after="60" w:line="264" w:lineRule="auto"/>
        <w:ind w:left="270" w:hanging="270"/>
        <w:contextualSpacing w:val="0"/>
        <w:rPr>
          <w:sz w:val="24"/>
        </w:rPr>
      </w:pPr>
      <w:r w:rsidRPr="00676166">
        <w:rPr>
          <w:sz w:val="24"/>
        </w:rPr>
        <w:t>Các chỉ số cảnh báo sớm</w:t>
      </w:r>
      <w:r w:rsidR="005B2598" w:rsidRPr="00676166">
        <w:rPr>
          <w:sz w:val="24"/>
        </w:rPr>
        <w:t xml:space="preserve"> (chỉ số phục hồi)</w:t>
      </w:r>
      <w:r w:rsidRPr="00676166">
        <w:rPr>
          <w:sz w:val="24"/>
        </w:rPr>
        <w:t>, sự kiện kích hoạt và cấp độ kích hoạt CFP.</w:t>
      </w:r>
    </w:p>
    <w:p w14:paraId="65AB2986" w14:textId="77777777" w:rsidR="002D72F4" w:rsidRPr="00FC1044" w:rsidRDefault="002D72F4" w:rsidP="00831EF1">
      <w:pPr>
        <w:pStyle w:val="ListParagraph"/>
        <w:widowControl w:val="0"/>
        <w:numPr>
          <w:ilvl w:val="2"/>
          <w:numId w:val="164"/>
        </w:numPr>
        <w:spacing w:before="60" w:after="60" w:line="264" w:lineRule="auto"/>
        <w:ind w:left="270" w:hanging="270"/>
        <w:contextualSpacing w:val="0"/>
        <w:rPr>
          <w:b/>
          <w:bCs/>
          <w:sz w:val="24"/>
        </w:rPr>
      </w:pPr>
      <w:r w:rsidRPr="00FC1044">
        <w:rPr>
          <w:b/>
          <w:bCs/>
          <w:sz w:val="24"/>
        </w:rPr>
        <w:t>Cơ chế quản trị và trách nhiệm thực hiện</w:t>
      </w:r>
    </w:p>
    <w:p w14:paraId="7DEE7B7A" w14:textId="77777777" w:rsidR="006D7AEF" w:rsidRPr="00676166" w:rsidRDefault="006D7AEF" w:rsidP="00E474F5">
      <w:pPr>
        <w:widowControl w:val="0"/>
        <w:numPr>
          <w:ilvl w:val="0"/>
          <w:numId w:val="23"/>
        </w:numPr>
        <w:spacing w:before="60" w:after="60" w:line="264" w:lineRule="auto"/>
        <w:ind w:left="630" w:hanging="284"/>
        <w:jc w:val="both"/>
      </w:pPr>
      <w:r w:rsidRPr="00676166">
        <w:t>Cơ chế nhận diện sớm các dấu hiệu kịch bản căng thẳng thanh khoản;</w:t>
      </w:r>
    </w:p>
    <w:p w14:paraId="7264D40A" w14:textId="079F36A9" w:rsidR="002D72F4" w:rsidRPr="00676166" w:rsidRDefault="002D72F4" w:rsidP="00E474F5">
      <w:pPr>
        <w:widowControl w:val="0"/>
        <w:numPr>
          <w:ilvl w:val="0"/>
          <w:numId w:val="23"/>
        </w:numPr>
        <w:spacing w:before="60" w:after="60" w:line="264" w:lineRule="auto"/>
        <w:ind w:left="630" w:hanging="284"/>
        <w:jc w:val="both"/>
      </w:pPr>
      <w:r w:rsidRPr="00676166">
        <w:t xml:space="preserve">Thẩm quyền phê duyệt, kích hoạt, điều phối và chấm dứt CFP; </w:t>
      </w:r>
    </w:p>
    <w:p w14:paraId="21278616" w14:textId="42C3D448" w:rsidR="002D72F4" w:rsidRPr="00676166" w:rsidRDefault="006D7AEF" w:rsidP="00E474F5">
      <w:pPr>
        <w:widowControl w:val="0"/>
        <w:numPr>
          <w:ilvl w:val="0"/>
          <w:numId w:val="23"/>
        </w:numPr>
        <w:spacing w:before="60" w:after="60" w:line="264" w:lineRule="auto"/>
        <w:ind w:left="630" w:hanging="284"/>
        <w:jc w:val="both"/>
      </w:pPr>
      <w:r w:rsidRPr="00676166">
        <w:t>Danh sách đầu mối liên hệ phục vụ xử lý tình huống khẩn cấp; v</w:t>
      </w:r>
      <w:r w:rsidR="002D72F4" w:rsidRPr="00676166">
        <w:t xml:space="preserve">ai trò, trách nhiệm và cơ chế phối hợp của các đơn vị, cá nhân có liên quan trong quá trình triển khai CFP; </w:t>
      </w:r>
    </w:p>
    <w:p w14:paraId="044FB69D" w14:textId="40A47B7A" w:rsidR="002D72F4" w:rsidRPr="00676166" w:rsidRDefault="002D72F4" w:rsidP="00E474F5">
      <w:pPr>
        <w:widowControl w:val="0"/>
        <w:numPr>
          <w:ilvl w:val="0"/>
          <w:numId w:val="23"/>
        </w:numPr>
        <w:spacing w:before="60" w:after="60" w:line="264" w:lineRule="auto"/>
        <w:ind w:left="630" w:hanging="284"/>
        <w:jc w:val="both"/>
      </w:pPr>
      <w:r w:rsidRPr="00676166">
        <w:t>Cơ chế báo cáo</w:t>
      </w:r>
      <w:r w:rsidR="009E37D0" w:rsidRPr="009E37D0">
        <w:t xml:space="preserve"> </w:t>
      </w:r>
      <w:r w:rsidR="009E37D0" w:rsidRPr="00AA1205">
        <w:t xml:space="preserve">đảm bảo kịp thời, hiệu quả trong và ngoài </w:t>
      </w:r>
      <w:r w:rsidR="005F37C3">
        <w:rPr>
          <w:lang w:val="en-US"/>
        </w:rPr>
        <w:t>MSB</w:t>
      </w:r>
      <w:r w:rsidR="009E37D0" w:rsidRPr="00AA1205">
        <w:t xml:space="preserve"> (bao gồm cả Ngân hàng Nhà nước, cơ quan có thẩm quyền khác) trong quá trình thực hiện kế hoạch dự phòng</w:t>
      </w:r>
      <w:r w:rsidRPr="00676166">
        <w:t>, phân cấp thẩm quyền xử lý và ra quyết định trong tình huống căng thẳng thanh khoản leo thang</w:t>
      </w:r>
      <w:r w:rsidR="006D7AEF" w:rsidRPr="00676166">
        <w:t>.</w:t>
      </w:r>
    </w:p>
    <w:p w14:paraId="011D567E" w14:textId="77777777" w:rsidR="00024259" w:rsidRPr="00FC1044" w:rsidRDefault="00024259" w:rsidP="00831EF1">
      <w:pPr>
        <w:pStyle w:val="ListParagraph"/>
        <w:widowControl w:val="0"/>
        <w:numPr>
          <w:ilvl w:val="2"/>
          <w:numId w:val="164"/>
        </w:numPr>
        <w:spacing w:before="60" w:after="60" w:line="264" w:lineRule="auto"/>
        <w:ind w:left="270" w:hanging="270"/>
        <w:contextualSpacing w:val="0"/>
        <w:rPr>
          <w:b/>
          <w:bCs/>
          <w:sz w:val="24"/>
        </w:rPr>
      </w:pPr>
      <w:r w:rsidRPr="00FC1044">
        <w:rPr>
          <w:b/>
          <w:bCs/>
          <w:sz w:val="24"/>
        </w:rPr>
        <w:t>Nguồn thanh khoản dự phòng</w:t>
      </w:r>
    </w:p>
    <w:p w14:paraId="5D8BCEC1" w14:textId="77777777" w:rsidR="00024259" w:rsidRPr="00676166" w:rsidRDefault="00024259" w:rsidP="00E474F5">
      <w:pPr>
        <w:widowControl w:val="0"/>
        <w:numPr>
          <w:ilvl w:val="0"/>
          <w:numId w:val="23"/>
        </w:numPr>
        <w:spacing w:before="60" w:after="60" w:line="264" w:lineRule="auto"/>
        <w:ind w:left="630" w:hanging="284"/>
        <w:jc w:val="both"/>
      </w:pPr>
      <w:r w:rsidRPr="00676166">
        <w:t xml:space="preserve">Các nguồn thanh khoản dự phòng có thể sử dụng, bao gồm nguồn có tài sản bảo đảm và không có tài sản bảo đảm; </w:t>
      </w:r>
    </w:p>
    <w:p w14:paraId="578797AE" w14:textId="77777777" w:rsidR="00024259" w:rsidRPr="00676166" w:rsidRDefault="00024259" w:rsidP="00E474F5">
      <w:pPr>
        <w:widowControl w:val="0"/>
        <w:numPr>
          <w:ilvl w:val="0"/>
          <w:numId w:val="23"/>
        </w:numPr>
        <w:spacing w:before="60" w:after="60" w:line="264" w:lineRule="auto"/>
        <w:ind w:left="630" w:hanging="284"/>
        <w:jc w:val="both"/>
      </w:pPr>
      <w:r w:rsidRPr="00676166">
        <w:t xml:space="preserve">Khả năng tiếp cận, mức độ sẵn có, thời gian huy động, điều kiện sử dụng và mức độ tin cậy của từng nguồn thanh khoản; </w:t>
      </w:r>
    </w:p>
    <w:p w14:paraId="07D2E427" w14:textId="77777777" w:rsidR="00024259" w:rsidRPr="00676166" w:rsidRDefault="00024259" w:rsidP="00E474F5">
      <w:pPr>
        <w:widowControl w:val="0"/>
        <w:numPr>
          <w:ilvl w:val="0"/>
          <w:numId w:val="23"/>
        </w:numPr>
        <w:spacing w:before="60" w:after="60" w:line="264" w:lineRule="auto"/>
        <w:ind w:left="630" w:hanging="284"/>
        <w:jc w:val="both"/>
      </w:pPr>
      <w:r w:rsidRPr="00676166">
        <w:t>Khả năng sử dụng tài sản có tính thanh khoản cao, hạn mức tín dụng, nguồn hỗ trợ từ NHNN hoặc các nguồn thanh khoản khác.</w:t>
      </w:r>
    </w:p>
    <w:p w14:paraId="40875BE6" w14:textId="77777777" w:rsidR="00024259" w:rsidRPr="00FC1044" w:rsidRDefault="00024259" w:rsidP="00831EF1">
      <w:pPr>
        <w:pStyle w:val="ListParagraph"/>
        <w:widowControl w:val="0"/>
        <w:numPr>
          <w:ilvl w:val="2"/>
          <w:numId w:val="164"/>
        </w:numPr>
        <w:spacing w:before="60" w:after="60" w:line="264" w:lineRule="auto"/>
        <w:ind w:left="270" w:hanging="270"/>
        <w:contextualSpacing w:val="0"/>
        <w:rPr>
          <w:b/>
          <w:bCs/>
          <w:sz w:val="24"/>
        </w:rPr>
      </w:pPr>
      <w:r w:rsidRPr="00FC1044">
        <w:rPr>
          <w:b/>
          <w:bCs/>
          <w:sz w:val="24"/>
        </w:rPr>
        <w:t>Biện pháp ứng phó và xử lý thanh khoản</w:t>
      </w:r>
    </w:p>
    <w:p w14:paraId="23DD5515" w14:textId="77777777" w:rsidR="00024259" w:rsidRPr="00676166" w:rsidRDefault="00024259" w:rsidP="00E474F5">
      <w:pPr>
        <w:widowControl w:val="0"/>
        <w:numPr>
          <w:ilvl w:val="0"/>
          <w:numId w:val="23"/>
        </w:numPr>
        <w:spacing w:before="60" w:after="60" w:line="264" w:lineRule="auto"/>
        <w:ind w:left="630" w:hanging="284"/>
        <w:jc w:val="both"/>
      </w:pPr>
      <w:r w:rsidRPr="00676166">
        <w:t xml:space="preserve">Các biện pháp tài chính nhằm xử lý thiếu hụt thanh khoản; </w:t>
      </w:r>
    </w:p>
    <w:p w14:paraId="7D15C7E3" w14:textId="77777777" w:rsidR="00024259" w:rsidRPr="00676166" w:rsidRDefault="00024259" w:rsidP="00E474F5">
      <w:pPr>
        <w:widowControl w:val="0"/>
        <w:numPr>
          <w:ilvl w:val="0"/>
          <w:numId w:val="23"/>
        </w:numPr>
        <w:spacing w:before="60" w:after="60" w:line="264" w:lineRule="auto"/>
        <w:ind w:left="630" w:hanging="284"/>
        <w:jc w:val="both"/>
      </w:pPr>
      <w:r w:rsidRPr="00676166">
        <w:t xml:space="preserve">Thứ tự ưu tiên và điều kiện triển khai các biện pháp ứng phó theo từng cấp độ căng thẳng; </w:t>
      </w:r>
    </w:p>
    <w:p w14:paraId="47A257AF" w14:textId="77777777" w:rsidR="00E16FF4" w:rsidRPr="00676166" w:rsidRDefault="00E16FF4" w:rsidP="00E474F5">
      <w:pPr>
        <w:widowControl w:val="0"/>
        <w:numPr>
          <w:ilvl w:val="0"/>
          <w:numId w:val="23"/>
        </w:numPr>
        <w:spacing w:before="60" w:after="60" w:line="264" w:lineRule="auto"/>
        <w:ind w:left="630" w:hanging="284"/>
        <w:jc w:val="both"/>
      </w:pPr>
      <w:r w:rsidRPr="00676166">
        <w:t>Quy trình và thủ tục để thực hiện các biện pháp nguồn thanh khoản;</w:t>
      </w:r>
    </w:p>
    <w:p w14:paraId="3A0AB71B" w14:textId="2171659A" w:rsidR="00024259" w:rsidRPr="00676166" w:rsidRDefault="00024259" w:rsidP="00E474F5">
      <w:pPr>
        <w:widowControl w:val="0"/>
        <w:numPr>
          <w:ilvl w:val="0"/>
          <w:numId w:val="23"/>
        </w:numPr>
        <w:spacing w:before="60" w:after="60" w:line="264" w:lineRule="auto"/>
        <w:ind w:left="630" w:hanging="284"/>
        <w:jc w:val="both"/>
      </w:pPr>
      <w:r w:rsidRPr="00676166">
        <w:t>Các biện pháp quản lý tài sản – nguồn vốn, huy động vốn, sử dụng tài sản thanh khoản và kiểm soát dòng tiền</w:t>
      </w:r>
      <w:r w:rsidR="005B2598" w:rsidRPr="00676166">
        <w:t>;</w:t>
      </w:r>
    </w:p>
    <w:p w14:paraId="481F5B2D" w14:textId="77777777" w:rsidR="00024259" w:rsidRPr="00FC1044" w:rsidRDefault="00024259" w:rsidP="00412839">
      <w:pPr>
        <w:pStyle w:val="ListParagraph"/>
        <w:widowControl w:val="0"/>
        <w:numPr>
          <w:ilvl w:val="2"/>
          <w:numId w:val="164"/>
        </w:numPr>
        <w:spacing w:before="60" w:after="60" w:line="264" w:lineRule="auto"/>
        <w:ind w:left="270" w:hanging="270"/>
        <w:contextualSpacing w:val="0"/>
        <w:rPr>
          <w:b/>
          <w:bCs/>
          <w:sz w:val="24"/>
        </w:rPr>
      </w:pPr>
      <w:r w:rsidRPr="00FC1044">
        <w:rPr>
          <w:b/>
          <w:bCs/>
          <w:sz w:val="24"/>
        </w:rPr>
        <w:lastRenderedPageBreak/>
        <w:t>Kiểm thử, rà soát và cập nhật CFP</w:t>
      </w:r>
    </w:p>
    <w:p w14:paraId="75F9BB6A" w14:textId="707383E9" w:rsidR="008B062D" w:rsidRPr="00676166" w:rsidRDefault="008B062D" w:rsidP="00412839">
      <w:pPr>
        <w:pStyle w:val="ListParagraph"/>
        <w:widowControl w:val="0"/>
        <w:numPr>
          <w:ilvl w:val="0"/>
          <w:numId w:val="43"/>
        </w:numPr>
        <w:tabs>
          <w:tab w:val="clear" w:pos="720"/>
        </w:tabs>
        <w:spacing w:before="60" w:after="60" w:line="264" w:lineRule="auto"/>
        <w:ind w:left="270" w:hanging="270"/>
        <w:contextualSpacing w:val="0"/>
        <w:rPr>
          <w:sz w:val="24"/>
        </w:rPr>
      </w:pPr>
      <w:r w:rsidRPr="00676166">
        <w:rPr>
          <w:sz w:val="24"/>
        </w:rPr>
        <w:t xml:space="preserve">CFP được rà soát định kỳ tối thiểu hàng năm hoặc khi phát sinh các biến động trọng yếu có thể ảnh hưởng đến trạng thái thanh khoản, khả năng tiếp cận nguồn vốn hoặc khả năng triển khai CFP của </w:t>
      </w:r>
      <w:r w:rsidR="009E37D0">
        <w:rPr>
          <w:sz w:val="24"/>
          <w:lang w:val="en-US"/>
        </w:rPr>
        <w:t>MSB</w:t>
      </w:r>
      <w:r w:rsidRPr="00676166">
        <w:rPr>
          <w:sz w:val="24"/>
        </w:rPr>
        <w:t>.</w:t>
      </w:r>
    </w:p>
    <w:p w14:paraId="0897CB32" w14:textId="25BC8272" w:rsidR="008B062D" w:rsidRPr="00676166" w:rsidRDefault="003744F6" w:rsidP="00412839">
      <w:pPr>
        <w:pStyle w:val="ListParagraph"/>
        <w:widowControl w:val="0"/>
        <w:numPr>
          <w:ilvl w:val="0"/>
          <w:numId w:val="43"/>
        </w:numPr>
        <w:tabs>
          <w:tab w:val="clear" w:pos="720"/>
        </w:tabs>
        <w:spacing w:before="60" w:after="60" w:line="264" w:lineRule="auto"/>
        <w:ind w:left="270" w:hanging="270"/>
        <w:contextualSpacing w:val="0"/>
        <w:rPr>
          <w:sz w:val="24"/>
        </w:rPr>
      </w:pPr>
      <w:r>
        <w:rPr>
          <w:sz w:val="24"/>
          <w:lang w:val="en-US"/>
        </w:rPr>
        <w:t>MSB xem xét</w:t>
      </w:r>
      <w:r w:rsidR="008B062D" w:rsidRPr="00676166">
        <w:rPr>
          <w:sz w:val="24"/>
        </w:rPr>
        <w:t xml:space="preserve"> thực hiện kiểm thử</w:t>
      </w:r>
      <w:r>
        <w:rPr>
          <w:sz w:val="24"/>
          <w:lang w:val="en-US"/>
        </w:rPr>
        <w:t xml:space="preserve">, </w:t>
      </w:r>
      <w:r w:rsidR="008B062D" w:rsidRPr="00676166">
        <w:rPr>
          <w:sz w:val="24"/>
        </w:rPr>
        <w:t>diễn tập</w:t>
      </w:r>
      <w:r>
        <w:rPr>
          <w:sz w:val="24"/>
          <w:lang w:val="en-US"/>
        </w:rPr>
        <w:t xml:space="preserve"> hoặc các hình thức đánh giá CFP phù hợp khác khi cần thiết</w:t>
      </w:r>
      <w:r w:rsidR="008B062D" w:rsidRPr="00676166">
        <w:rPr>
          <w:sz w:val="24"/>
        </w:rPr>
        <w:t xml:space="preserve"> nhằm đánh giá:</w:t>
      </w:r>
    </w:p>
    <w:p w14:paraId="3F983071" w14:textId="77777777" w:rsidR="005B2598" w:rsidRPr="00676166" w:rsidRDefault="008B062D" w:rsidP="00412839">
      <w:pPr>
        <w:widowControl w:val="0"/>
        <w:numPr>
          <w:ilvl w:val="0"/>
          <w:numId w:val="23"/>
        </w:numPr>
        <w:spacing w:before="60" w:after="60" w:line="264" w:lineRule="auto"/>
        <w:ind w:left="630" w:hanging="284"/>
        <w:jc w:val="both"/>
      </w:pPr>
      <w:r w:rsidRPr="00676166">
        <w:t xml:space="preserve">Tính khả thi và hiệu quả của </w:t>
      </w:r>
      <w:r w:rsidR="005B2598" w:rsidRPr="00676166">
        <w:t xml:space="preserve">các giả định về </w:t>
      </w:r>
      <w:r w:rsidRPr="00676166">
        <w:t>các biện pháp ứng phó thanh khoản</w:t>
      </w:r>
      <w:r w:rsidR="005B2598" w:rsidRPr="00676166">
        <w:t>, đảm bảo:</w:t>
      </w:r>
    </w:p>
    <w:p w14:paraId="653FD7CD" w14:textId="4ABF2F64" w:rsidR="005B2598" w:rsidRPr="00676166" w:rsidRDefault="005B2598" w:rsidP="00412839">
      <w:pPr>
        <w:pStyle w:val="ListParagraph"/>
        <w:numPr>
          <w:ilvl w:val="0"/>
          <w:numId w:val="58"/>
        </w:numPr>
        <w:spacing w:before="60" w:after="60" w:line="264" w:lineRule="auto"/>
        <w:ind w:left="990"/>
        <w:contextualSpacing w:val="0"/>
        <w:rPr>
          <w:sz w:val="24"/>
        </w:rPr>
      </w:pPr>
      <w:r w:rsidRPr="00676166">
        <w:rPr>
          <w:sz w:val="24"/>
        </w:rPr>
        <w:t xml:space="preserve">Có khả năng triển khai thực tế; </w:t>
      </w:r>
    </w:p>
    <w:p w14:paraId="5D46CA75" w14:textId="61D4129E" w:rsidR="005B2598" w:rsidRPr="00676166" w:rsidRDefault="005B2598" w:rsidP="00412839">
      <w:pPr>
        <w:pStyle w:val="ListParagraph"/>
        <w:numPr>
          <w:ilvl w:val="0"/>
          <w:numId w:val="58"/>
        </w:numPr>
        <w:spacing w:before="60" w:after="60" w:line="264" w:lineRule="auto"/>
        <w:ind w:left="990"/>
        <w:contextualSpacing w:val="0"/>
        <w:rPr>
          <w:sz w:val="24"/>
        </w:rPr>
      </w:pPr>
      <w:r w:rsidRPr="00676166">
        <w:rPr>
          <w:sz w:val="24"/>
        </w:rPr>
        <w:t xml:space="preserve">Phù hợp với điều kiện thị trường; </w:t>
      </w:r>
    </w:p>
    <w:p w14:paraId="7FD1D56C" w14:textId="3A13AAF1" w:rsidR="005B2598" w:rsidRPr="00676166" w:rsidRDefault="005B2598" w:rsidP="00412839">
      <w:pPr>
        <w:pStyle w:val="ListParagraph"/>
        <w:numPr>
          <w:ilvl w:val="0"/>
          <w:numId w:val="58"/>
        </w:numPr>
        <w:spacing w:before="60" w:after="60" w:line="264" w:lineRule="auto"/>
        <w:ind w:left="990"/>
        <w:contextualSpacing w:val="0"/>
        <w:rPr>
          <w:sz w:val="24"/>
        </w:rPr>
      </w:pPr>
      <w:r w:rsidRPr="00676166">
        <w:rPr>
          <w:sz w:val="24"/>
        </w:rPr>
        <w:t xml:space="preserve">Được đánh giá định kỳ về tính khả thi; </w:t>
      </w:r>
    </w:p>
    <w:p w14:paraId="425AF00A" w14:textId="16538F80" w:rsidR="008B062D" w:rsidRPr="00676166" w:rsidRDefault="005B2598" w:rsidP="00412839">
      <w:pPr>
        <w:pStyle w:val="ListParagraph"/>
        <w:widowControl w:val="0"/>
        <w:numPr>
          <w:ilvl w:val="0"/>
          <w:numId w:val="58"/>
        </w:numPr>
        <w:spacing w:before="60" w:after="60" w:line="264" w:lineRule="auto"/>
        <w:ind w:left="990"/>
        <w:contextualSpacing w:val="0"/>
      </w:pPr>
      <w:r w:rsidRPr="00676166">
        <w:rPr>
          <w:sz w:val="24"/>
        </w:rPr>
        <w:t>Không phụ thuộc quá mức vào các nguồn thanh khoản không chắc chắn.</w:t>
      </w:r>
      <w:r w:rsidR="008B062D" w:rsidRPr="00676166">
        <w:rPr>
          <w:sz w:val="24"/>
        </w:rPr>
        <w:t xml:space="preserve"> </w:t>
      </w:r>
    </w:p>
    <w:p w14:paraId="35B79649" w14:textId="77777777" w:rsidR="008B062D" w:rsidRPr="00676166" w:rsidRDefault="008B062D" w:rsidP="00412839">
      <w:pPr>
        <w:widowControl w:val="0"/>
        <w:numPr>
          <w:ilvl w:val="0"/>
          <w:numId w:val="23"/>
        </w:numPr>
        <w:spacing w:before="60" w:after="60" w:line="264" w:lineRule="auto"/>
        <w:ind w:left="630" w:hanging="284"/>
        <w:jc w:val="both"/>
      </w:pPr>
      <w:r w:rsidRPr="00676166">
        <w:t xml:space="preserve">Hiệu quả cơ chế phối hợp, báo cáo và ra quyết định trong tình huống căng thẳng thanh khoản; </w:t>
      </w:r>
    </w:p>
    <w:p w14:paraId="1ABD8D2F" w14:textId="77777777" w:rsidR="008B062D" w:rsidRPr="00676166" w:rsidRDefault="008B062D" w:rsidP="00412839">
      <w:pPr>
        <w:widowControl w:val="0"/>
        <w:numPr>
          <w:ilvl w:val="0"/>
          <w:numId w:val="23"/>
        </w:numPr>
        <w:spacing w:before="60" w:after="60" w:line="264" w:lineRule="auto"/>
        <w:ind w:left="630" w:hanging="284"/>
        <w:jc w:val="both"/>
      </w:pPr>
      <w:r w:rsidRPr="00676166">
        <w:t xml:space="preserve">Mức độ sẵn sàng triển khai CFP và các tồn tại, hạn chế cần khắc phục. </w:t>
      </w:r>
    </w:p>
    <w:p w14:paraId="74DE05A2" w14:textId="77777777" w:rsidR="008B062D" w:rsidRPr="00676166" w:rsidRDefault="008B062D" w:rsidP="00412839">
      <w:pPr>
        <w:pStyle w:val="ListParagraph"/>
        <w:widowControl w:val="0"/>
        <w:numPr>
          <w:ilvl w:val="0"/>
          <w:numId w:val="43"/>
        </w:numPr>
        <w:tabs>
          <w:tab w:val="clear" w:pos="720"/>
        </w:tabs>
        <w:spacing w:before="60" w:after="60" w:line="264" w:lineRule="auto"/>
        <w:ind w:left="270" w:hanging="270"/>
        <w:contextualSpacing w:val="0"/>
        <w:rPr>
          <w:sz w:val="24"/>
        </w:rPr>
      </w:pPr>
      <w:r w:rsidRPr="00676166">
        <w:rPr>
          <w:sz w:val="24"/>
        </w:rPr>
        <w:t>Tần suất, phạm vi và hình thức kiểm thử, diễn tập CFP được thực hiện theo chỉ đạo hoặc phê duyệt của cấp có thẩm quyền phù hợp với nhu cầu quản trị trong từng thời kỳ.</w:t>
      </w:r>
    </w:p>
    <w:p w14:paraId="048B1596" w14:textId="77777777" w:rsidR="00353AE3" w:rsidRPr="00676166" w:rsidRDefault="008B062D" w:rsidP="00412839">
      <w:pPr>
        <w:pStyle w:val="ListParagraph"/>
        <w:widowControl w:val="0"/>
        <w:numPr>
          <w:ilvl w:val="0"/>
          <w:numId w:val="43"/>
        </w:numPr>
        <w:tabs>
          <w:tab w:val="clear" w:pos="720"/>
        </w:tabs>
        <w:spacing w:before="60" w:after="60" w:line="264" w:lineRule="auto"/>
        <w:ind w:left="270" w:hanging="270"/>
        <w:contextualSpacing w:val="0"/>
        <w:rPr>
          <w:sz w:val="24"/>
        </w:rPr>
      </w:pPr>
      <w:r w:rsidRPr="00676166">
        <w:rPr>
          <w:sz w:val="24"/>
        </w:rPr>
        <w:t xml:space="preserve">Kết quả kiểm thử và diễn tập CFP được </w:t>
      </w:r>
      <w:r w:rsidR="009F2B6E" w:rsidRPr="00676166">
        <w:rPr>
          <w:sz w:val="24"/>
        </w:rPr>
        <w:t xml:space="preserve">báo cáo Cấp có thẩm quyền và </w:t>
      </w:r>
      <w:r w:rsidRPr="00676166">
        <w:rPr>
          <w:sz w:val="24"/>
        </w:rPr>
        <w:t>sử dụng để rà soát, cập nhật và hoàn thiện CFP</w:t>
      </w:r>
      <w:r w:rsidR="00A646DA" w:rsidRPr="00676166">
        <w:rPr>
          <w:sz w:val="24"/>
        </w:rPr>
        <w:t>.</w:t>
      </w:r>
    </w:p>
    <w:p w14:paraId="66C7C72C" w14:textId="77777777" w:rsidR="004A119E" w:rsidRPr="00FC1044" w:rsidRDefault="004A119E" w:rsidP="00412839">
      <w:pPr>
        <w:pStyle w:val="ListParagraph"/>
        <w:widowControl w:val="0"/>
        <w:numPr>
          <w:ilvl w:val="2"/>
          <w:numId w:val="164"/>
        </w:numPr>
        <w:spacing w:before="60" w:after="60" w:line="264" w:lineRule="auto"/>
        <w:ind w:left="270" w:hanging="270"/>
        <w:contextualSpacing w:val="0"/>
        <w:rPr>
          <w:b/>
          <w:bCs/>
          <w:sz w:val="24"/>
        </w:rPr>
      </w:pPr>
      <w:r w:rsidRPr="00FC1044">
        <w:rPr>
          <w:b/>
          <w:bCs/>
          <w:sz w:val="24"/>
        </w:rPr>
        <w:t>CFP liên kết với các kế hoạch khác</w:t>
      </w:r>
    </w:p>
    <w:p w14:paraId="1930DF38" w14:textId="77777777" w:rsidR="00C926C2" w:rsidRPr="00676166" w:rsidRDefault="00C926C2" w:rsidP="00412839">
      <w:pPr>
        <w:pStyle w:val="ListParagraph"/>
        <w:widowControl w:val="0"/>
        <w:numPr>
          <w:ilvl w:val="0"/>
          <w:numId w:val="44"/>
        </w:numPr>
        <w:tabs>
          <w:tab w:val="clear" w:pos="720"/>
        </w:tabs>
        <w:spacing w:before="60" w:after="60" w:line="264" w:lineRule="auto"/>
        <w:ind w:left="270" w:hanging="270"/>
        <w:contextualSpacing w:val="0"/>
        <w:rPr>
          <w:sz w:val="24"/>
        </w:rPr>
      </w:pPr>
      <w:r w:rsidRPr="00676166">
        <w:rPr>
          <w:sz w:val="24"/>
        </w:rPr>
        <w:t>CFP được xây dựng và triển khai đồng bộ với các kế hoạch, phương án và quy định nội bộ khác có liên quan nhằm bảo đảm khả năng ứng phó toàn diện trong các tình huống căng thẳng thanh khoản và khủng hoảng.</w:t>
      </w:r>
    </w:p>
    <w:p w14:paraId="02F020F8" w14:textId="42D15B9E" w:rsidR="00C926C2" w:rsidRPr="00676166" w:rsidRDefault="00C926C2" w:rsidP="00412839">
      <w:pPr>
        <w:pStyle w:val="ListParagraph"/>
        <w:widowControl w:val="0"/>
        <w:numPr>
          <w:ilvl w:val="0"/>
          <w:numId w:val="44"/>
        </w:numPr>
        <w:tabs>
          <w:tab w:val="clear" w:pos="720"/>
        </w:tabs>
        <w:spacing w:before="60" w:after="60" w:line="264" w:lineRule="auto"/>
        <w:ind w:left="270" w:hanging="270"/>
        <w:contextualSpacing w:val="0"/>
        <w:rPr>
          <w:sz w:val="24"/>
        </w:rPr>
      </w:pPr>
      <w:r w:rsidRPr="00676166">
        <w:rPr>
          <w:sz w:val="24"/>
        </w:rPr>
        <w:t xml:space="preserve">CFP tập trung vào các biện pháp tài chính và quản lý thanh khoản; các biện pháp ứng phó phi tài chính, </w:t>
      </w:r>
      <w:r w:rsidR="00D36294" w:rsidRPr="00676166">
        <w:rPr>
          <w:sz w:val="24"/>
        </w:rPr>
        <w:t>bao gồm: quản lý</w:t>
      </w:r>
      <w:r w:rsidRPr="00676166">
        <w:rPr>
          <w:sz w:val="24"/>
        </w:rPr>
        <w:t xml:space="preserve"> truyền thông,</w:t>
      </w:r>
      <w:r w:rsidR="00D36294" w:rsidRPr="00676166">
        <w:rPr>
          <w:sz w:val="24"/>
        </w:rPr>
        <w:t xml:space="preserve"> đối ngoại</w:t>
      </w:r>
      <w:r w:rsidR="00BE62CA">
        <w:rPr>
          <w:sz w:val="24"/>
          <w:lang w:val="en-US"/>
        </w:rPr>
        <w:t>;</w:t>
      </w:r>
      <w:r w:rsidRPr="00676166">
        <w:rPr>
          <w:sz w:val="24"/>
        </w:rPr>
        <w:t xml:space="preserve"> vận hành</w:t>
      </w:r>
      <w:r w:rsidR="00D36294" w:rsidRPr="00676166">
        <w:rPr>
          <w:sz w:val="24"/>
        </w:rPr>
        <w:t>, an ninh kho qu</w:t>
      </w:r>
      <w:r w:rsidR="00BE62CA">
        <w:rPr>
          <w:sz w:val="24"/>
          <w:lang w:val="en-US"/>
        </w:rPr>
        <w:t>ỹ…</w:t>
      </w:r>
      <w:r w:rsidRPr="00676166">
        <w:rPr>
          <w:sz w:val="24"/>
        </w:rPr>
        <w:t xml:space="preserve">và </w:t>
      </w:r>
      <w:r w:rsidR="00D36294" w:rsidRPr="00676166">
        <w:rPr>
          <w:sz w:val="24"/>
        </w:rPr>
        <w:t xml:space="preserve">các phối hợp </w:t>
      </w:r>
      <w:r w:rsidRPr="00676166">
        <w:rPr>
          <w:sz w:val="24"/>
        </w:rPr>
        <w:t>ứng phó sự cố được thực hiện theo các kế hoạch và quy định nội bộ khác có liên quan do cấp có thẩm quyền ban hành trong từng thời kỳ, bao gồm nhưng không giới hạn đối với</w:t>
      </w:r>
      <w:r w:rsidR="00D36294" w:rsidRPr="00676166">
        <w:rPr>
          <w:sz w:val="24"/>
        </w:rPr>
        <w:t xml:space="preserve"> các văn bản về</w:t>
      </w:r>
      <w:r w:rsidRPr="00676166">
        <w:rPr>
          <w:sz w:val="24"/>
        </w:rPr>
        <w:t>:</w:t>
      </w:r>
    </w:p>
    <w:p w14:paraId="512D715B" w14:textId="3582402C" w:rsidR="00C926C2" w:rsidRPr="00676166" w:rsidRDefault="00C926C2" w:rsidP="00412839">
      <w:pPr>
        <w:widowControl w:val="0"/>
        <w:numPr>
          <w:ilvl w:val="0"/>
          <w:numId w:val="23"/>
        </w:numPr>
        <w:spacing w:before="60" w:after="60" w:line="264" w:lineRule="auto"/>
        <w:ind w:left="630" w:hanging="284"/>
        <w:jc w:val="both"/>
      </w:pPr>
      <w:r w:rsidRPr="00676166">
        <w:t>Kế hoạch quản lý khủng hoảng (Crisis Management)</w:t>
      </w:r>
      <w:r w:rsidR="000F7334" w:rsidRPr="00676166">
        <w:t>;</w:t>
      </w:r>
      <w:r w:rsidRPr="00676166">
        <w:t xml:space="preserve"> </w:t>
      </w:r>
    </w:p>
    <w:p w14:paraId="576290CB" w14:textId="60E4BA5D" w:rsidR="00C926C2" w:rsidRPr="00676166" w:rsidRDefault="00C926C2" w:rsidP="00412839">
      <w:pPr>
        <w:widowControl w:val="0"/>
        <w:numPr>
          <w:ilvl w:val="0"/>
          <w:numId w:val="23"/>
        </w:numPr>
        <w:spacing w:before="60" w:after="60" w:line="264" w:lineRule="auto"/>
        <w:ind w:left="630" w:hanging="284"/>
        <w:jc w:val="both"/>
      </w:pPr>
      <w:r w:rsidRPr="00676166">
        <w:t>Kế hoạch quản lý liên tục kinh doanh (Business Continuity Plan – BCP)</w:t>
      </w:r>
      <w:r w:rsidR="000F7334" w:rsidRPr="00676166">
        <w:t>;</w:t>
      </w:r>
      <w:r w:rsidRPr="00676166">
        <w:t xml:space="preserve"> </w:t>
      </w:r>
    </w:p>
    <w:p w14:paraId="7B599954" w14:textId="41CE6E95" w:rsidR="00C926C2" w:rsidRPr="00676166" w:rsidRDefault="00C926C2" w:rsidP="00412839">
      <w:pPr>
        <w:widowControl w:val="0"/>
        <w:numPr>
          <w:ilvl w:val="0"/>
          <w:numId w:val="23"/>
        </w:numPr>
        <w:spacing w:before="60" w:after="60" w:line="264" w:lineRule="auto"/>
        <w:ind w:left="630" w:hanging="284"/>
        <w:jc w:val="both"/>
      </w:pPr>
      <w:r w:rsidRPr="00676166">
        <w:t>Kế hoạch phục hồi (Recovery/Resolution Plan)</w:t>
      </w:r>
      <w:r w:rsidR="00D36294" w:rsidRPr="00676166">
        <w:t>;</w:t>
      </w:r>
    </w:p>
    <w:p w14:paraId="27C97C2E" w14:textId="06A7A1FB" w:rsidR="00D36294" w:rsidRPr="00676166" w:rsidRDefault="00D36294" w:rsidP="00412839">
      <w:pPr>
        <w:widowControl w:val="0"/>
        <w:numPr>
          <w:ilvl w:val="0"/>
          <w:numId w:val="23"/>
        </w:numPr>
        <w:spacing w:before="60" w:after="60" w:line="264" w:lineRule="auto"/>
        <w:ind w:left="630" w:hanging="284"/>
        <w:jc w:val="both"/>
      </w:pPr>
      <w:r w:rsidRPr="00676166">
        <w:t>Các phương án</w:t>
      </w:r>
      <w:r w:rsidR="00FA25F4" w:rsidRPr="00676166">
        <w:t>, kịch bản</w:t>
      </w:r>
      <w:r w:rsidRPr="00676166">
        <w:t xml:space="preserve"> truyền thông nội bộ</w:t>
      </w:r>
      <w:r w:rsidR="006D7AEF" w:rsidRPr="00676166">
        <w:t xml:space="preserve"> và bên ngoài</w:t>
      </w:r>
      <w:r w:rsidRPr="00676166">
        <w:t xml:space="preserve"> theo </w:t>
      </w:r>
      <w:r w:rsidR="00FA25F4" w:rsidRPr="00676166">
        <w:t>các tình huống sự cố</w:t>
      </w:r>
      <w:r w:rsidRPr="00676166">
        <w:t>.</w:t>
      </w:r>
    </w:p>
    <w:p w14:paraId="375C26B3" w14:textId="77777777" w:rsidR="00C926C2" w:rsidRPr="00676166" w:rsidRDefault="00C926C2" w:rsidP="00412839">
      <w:pPr>
        <w:pStyle w:val="ListParagraph"/>
        <w:widowControl w:val="0"/>
        <w:numPr>
          <w:ilvl w:val="0"/>
          <w:numId w:val="44"/>
        </w:numPr>
        <w:tabs>
          <w:tab w:val="clear" w:pos="720"/>
        </w:tabs>
        <w:spacing w:before="60" w:after="60" w:line="264" w:lineRule="auto"/>
        <w:ind w:left="270" w:hanging="270"/>
        <w:contextualSpacing w:val="0"/>
        <w:rPr>
          <w:sz w:val="24"/>
        </w:rPr>
      </w:pPr>
      <w:r w:rsidRPr="00676166">
        <w:rPr>
          <w:sz w:val="24"/>
        </w:rPr>
        <w:t>Việc phối hợp triển khai giữa CFP và các kế hoạch có liên quan phải bảo đảm cơ chế trao đổi thông tin, báo cáo, phối hợp hành động và phân công trách nhiệm rõ ràng giữa các đơn vị, cá nhân có liên quan trong quá trình ứng phó và xử lý tình huống.</w:t>
      </w:r>
    </w:p>
    <w:p w14:paraId="65456C2E" w14:textId="77777777" w:rsidR="00353AE3" w:rsidRPr="00676166" w:rsidRDefault="00A56D83" w:rsidP="00412839">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72" w:name="_Toc233635410"/>
      <w:r w:rsidR="00353AE3" w:rsidRPr="00676166">
        <w:rPr>
          <w:sz w:val="24"/>
          <w:szCs w:val="24"/>
        </w:rPr>
        <w:t>Trách nhiệm thực hiện</w:t>
      </w:r>
      <w:bookmarkEnd w:id="872"/>
    </w:p>
    <w:p w14:paraId="335401AB" w14:textId="77777777" w:rsidR="00353AE3" w:rsidRPr="00FC1044" w:rsidRDefault="00353AE3" w:rsidP="00412839">
      <w:pPr>
        <w:pStyle w:val="ListParagraph"/>
        <w:widowControl w:val="0"/>
        <w:numPr>
          <w:ilvl w:val="2"/>
          <w:numId w:val="166"/>
        </w:numPr>
        <w:spacing w:before="60" w:after="60" w:line="264" w:lineRule="auto"/>
        <w:ind w:left="270" w:hanging="270"/>
        <w:contextualSpacing w:val="0"/>
        <w:rPr>
          <w:b/>
          <w:bCs/>
          <w:sz w:val="24"/>
        </w:rPr>
      </w:pPr>
      <w:r w:rsidRPr="00FC1044">
        <w:rPr>
          <w:b/>
          <w:bCs/>
          <w:sz w:val="24"/>
        </w:rPr>
        <w:t>Tổng Giám đốc</w:t>
      </w:r>
    </w:p>
    <w:p w14:paraId="38D0D89C" w14:textId="77777777" w:rsidR="00353AE3" w:rsidRPr="00676166" w:rsidRDefault="00353AE3" w:rsidP="00412839">
      <w:pPr>
        <w:widowControl w:val="0"/>
        <w:numPr>
          <w:ilvl w:val="0"/>
          <w:numId w:val="23"/>
        </w:numPr>
        <w:spacing w:before="60" w:after="60" w:line="264" w:lineRule="auto"/>
        <w:ind w:left="630" w:hanging="284"/>
        <w:jc w:val="both"/>
      </w:pPr>
      <w:r w:rsidRPr="00676166">
        <w:t xml:space="preserve">Tổ chức xây dựng, ban hành, triển khai và cập nhật CFP; </w:t>
      </w:r>
    </w:p>
    <w:p w14:paraId="3F12AA32" w14:textId="77777777" w:rsidR="00353AE3" w:rsidRPr="00676166" w:rsidRDefault="00353AE3" w:rsidP="00412839">
      <w:pPr>
        <w:widowControl w:val="0"/>
        <w:numPr>
          <w:ilvl w:val="0"/>
          <w:numId w:val="23"/>
        </w:numPr>
        <w:spacing w:before="60" w:after="60" w:line="264" w:lineRule="auto"/>
        <w:ind w:left="630" w:hanging="284"/>
        <w:jc w:val="both"/>
      </w:pPr>
      <w:r w:rsidRPr="00676166">
        <w:t xml:space="preserve">Quyết định kích hoạt CFP theo thẩm quyền. </w:t>
      </w:r>
    </w:p>
    <w:p w14:paraId="4A180B9E" w14:textId="77777777" w:rsidR="00353AE3" w:rsidRPr="00FC1044" w:rsidRDefault="005A795A" w:rsidP="00412839">
      <w:pPr>
        <w:pStyle w:val="ListParagraph"/>
        <w:widowControl w:val="0"/>
        <w:numPr>
          <w:ilvl w:val="2"/>
          <w:numId w:val="166"/>
        </w:numPr>
        <w:spacing w:before="60" w:after="60" w:line="264" w:lineRule="auto"/>
        <w:ind w:left="270" w:hanging="270"/>
        <w:contextualSpacing w:val="0"/>
        <w:rPr>
          <w:b/>
          <w:bCs/>
          <w:sz w:val="24"/>
        </w:rPr>
      </w:pPr>
      <w:r w:rsidRPr="00FC1044">
        <w:rPr>
          <w:b/>
          <w:bCs/>
          <w:sz w:val="24"/>
        </w:rPr>
        <w:t xml:space="preserve">Tuyến 2 - </w:t>
      </w:r>
      <w:r w:rsidR="00353AE3" w:rsidRPr="00FC1044">
        <w:rPr>
          <w:b/>
          <w:bCs/>
          <w:sz w:val="24"/>
        </w:rPr>
        <w:t>Bộ phận QLRRTK</w:t>
      </w:r>
    </w:p>
    <w:p w14:paraId="178282DE" w14:textId="77777777" w:rsidR="00353AE3" w:rsidRPr="00676166" w:rsidRDefault="00353AE3" w:rsidP="00412839">
      <w:pPr>
        <w:widowControl w:val="0"/>
        <w:numPr>
          <w:ilvl w:val="0"/>
          <w:numId w:val="23"/>
        </w:numPr>
        <w:spacing w:before="60" w:after="60" w:line="264" w:lineRule="auto"/>
        <w:ind w:left="630" w:hanging="284"/>
        <w:jc w:val="both"/>
      </w:pPr>
      <w:r w:rsidRPr="00676166">
        <w:t xml:space="preserve">Chủ trì xây dựng, rà soát, kiểm thử và đề xuất cập nhật CFP; </w:t>
      </w:r>
    </w:p>
    <w:p w14:paraId="04E349A8" w14:textId="6B175518" w:rsidR="00055682" w:rsidRPr="00676166" w:rsidRDefault="00055682" w:rsidP="00057458">
      <w:pPr>
        <w:widowControl w:val="0"/>
        <w:numPr>
          <w:ilvl w:val="0"/>
          <w:numId w:val="23"/>
        </w:numPr>
        <w:spacing w:before="60" w:after="60"/>
        <w:ind w:left="630" w:hanging="284"/>
        <w:jc w:val="both"/>
      </w:pPr>
      <w:r w:rsidRPr="00676166">
        <w:lastRenderedPageBreak/>
        <w:t>Theo dõi tiến độ kiểm thử và báo cáo kết quả thực hiện lên các cấp có thẩm quyền</w:t>
      </w:r>
      <w:r w:rsidR="00BE62CA">
        <w:rPr>
          <w:lang w:val="en-US"/>
        </w:rPr>
        <w:t>;</w:t>
      </w:r>
    </w:p>
    <w:p w14:paraId="1E8D5EB1" w14:textId="77777777" w:rsidR="009F2B6E" w:rsidRPr="00676166" w:rsidRDefault="00353AE3" w:rsidP="005E0A41">
      <w:pPr>
        <w:widowControl w:val="0"/>
        <w:numPr>
          <w:ilvl w:val="0"/>
          <w:numId w:val="23"/>
        </w:numPr>
        <w:spacing w:before="60" w:after="60" w:line="264" w:lineRule="auto"/>
        <w:ind w:left="630" w:hanging="284"/>
        <w:jc w:val="both"/>
      </w:pPr>
      <w:r w:rsidRPr="00676166">
        <w:t>Theo dõi các chỉ số cảnh bá</w:t>
      </w:r>
      <w:r w:rsidR="0063207F" w:rsidRPr="00676166">
        <w:t xml:space="preserve">o nhằm nhận diện tình huống phù hợp với kịch bản </w:t>
      </w:r>
      <w:r w:rsidRPr="00676166">
        <w:t>và đề xuất kích hoạt CFP khi cần thiết.</w:t>
      </w:r>
    </w:p>
    <w:p w14:paraId="307669AB" w14:textId="77777777" w:rsidR="00353AE3" w:rsidRPr="00FC1044" w:rsidRDefault="00353AE3" w:rsidP="005E0A41">
      <w:pPr>
        <w:pStyle w:val="ListParagraph"/>
        <w:widowControl w:val="0"/>
        <w:numPr>
          <w:ilvl w:val="2"/>
          <w:numId w:val="166"/>
        </w:numPr>
        <w:spacing w:before="60" w:after="60" w:line="264" w:lineRule="auto"/>
        <w:ind w:left="270" w:hanging="270"/>
        <w:contextualSpacing w:val="0"/>
        <w:rPr>
          <w:b/>
          <w:bCs/>
          <w:sz w:val="24"/>
        </w:rPr>
      </w:pPr>
      <w:r w:rsidRPr="00FC1044">
        <w:rPr>
          <w:b/>
          <w:bCs/>
          <w:sz w:val="24"/>
        </w:rPr>
        <w:t>Các đơn vị liên quan</w:t>
      </w:r>
    </w:p>
    <w:p w14:paraId="49C095E5" w14:textId="77777777" w:rsidR="00353AE3" w:rsidRPr="00676166" w:rsidRDefault="00353AE3" w:rsidP="005E0A41">
      <w:pPr>
        <w:widowControl w:val="0"/>
        <w:numPr>
          <w:ilvl w:val="0"/>
          <w:numId w:val="23"/>
        </w:numPr>
        <w:spacing w:before="60" w:after="60" w:line="264" w:lineRule="auto"/>
        <w:ind w:left="630" w:hanging="284"/>
        <w:jc w:val="both"/>
      </w:pPr>
      <w:r w:rsidRPr="00676166">
        <w:t xml:space="preserve">Thực hiện các trách nhiệm được phân công trong CFP; </w:t>
      </w:r>
    </w:p>
    <w:p w14:paraId="3BAEED41" w14:textId="4EE6147A" w:rsidR="002D4B5F" w:rsidRPr="00A81AE8" w:rsidRDefault="00353AE3" w:rsidP="005E0A41">
      <w:pPr>
        <w:widowControl w:val="0"/>
        <w:numPr>
          <w:ilvl w:val="0"/>
          <w:numId w:val="23"/>
        </w:numPr>
        <w:spacing w:before="60" w:after="60" w:line="264" w:lineRule="auto"/>
        <w:ind w:left="567" w:hanging="284"/>
        <w:jc w:val="both"/>
      </w:pPr>
      <w:r w:rsidRPr="00676166">
        <w:t>Phối hợp triển khai các biện pháp ứng phó thanh khoản theo yêu cầu của cấp</w:t>
      </w:r>
      <w:r w:rsidR="00BE62CA" w:rsidRPr="00A81AE8">
        <w:rPr>
          <w:lang w:val="en-US"/>
        </w:rPr>
        <w:t xml:space="preserve"> </w:t>
      </w:r>
      <w:r w:rsidRPr="00676166">
        <w:t>có thẩm quyền.</w:t>
      </w:r>
    </w:p>
    <w:p w14:paraId="40D09DDF" w14:textId="527643D6" w:rsidR="00307CE0" w:rsidRPr="00676166" w:rsidRDefault="005564BC" w:rsidP="005E0A41">
      <w:pPr>
        <w:pStyle w:val="Heading1"/>
        <w:keepNext w:val="0"/>
        <w:widowControl w:val="0"/>
        <w:numPr>
          <w:ilvl w:val="0"/>
          <w:numId w:val="0"/>
        </w:numPr>
        <w:spacing w:before="360" w:after="60" w:line="264" w:lineRule="auto"/>
        <w:jc w:val="center"/>
        <w:rPr>
          <w:sz w:val="24"/>
          <w:szCs w:val="24"/>
        </w:rPr>
      </w:pPr>
      <w:bookmarkStart w:id="873" w:name="_Toc2600989"/>
      <w:bookmarkStart w:id="874" w:name="_Toc233635411"/>
      <w:r w:rsidRPr="00676166">
        <w:rPr>
          <w:sz w:val="24"/>
          <w:szCs w:val="24"/>
        </w:rPr>
        <w:t xml:space="preserve">Chương </w:t>
      </w:r>
      <w:bookmarkEnd w:id="873"/>
      <w:r w:rsidRPr="00676166">
        <w:rPr>
          <w:sz w:val="24"/>
          <w:szCs w:val="24"/>
        </w:rPr>
        <w:t>V</w:t>
      </w:r>
      <w:bookmarkEnd w:id="874"/>
    </w:p>
    <w:p w14:paraId="1E4543E3" w14:textId="509EA58E" w:rsidR="005564BC" w:rsidRPr="00676166" w:rsidRDefault="008654DE" w:rsidP="005E0A41">
      <w:pPr>
        <w:pStyle w:val="Heading1"/>
        <w:keepNext w:val="0"/>
        <w:widowControl w:val="0"/>
        <w:numPr>
          <w:ilvl w:val="0"/>
          <w:numId w:val="0"/>
        </w:numPr>
        <w:spacing w:before="60" w:after="60" w:line="264" w:lineRule="auto"/>
        <w:jc w:val="center"/>
        <w:rPr>
          <w:sz w:val="24"/>
          <w:szCs w:val="24"/>
        </w:rPr>
      </w:pPr>
      <w:bookmarkStart w:id="875" w:name="_Toc2600990"/>
      <w:bookmarkStart w:id="876" w:name="_Toc233635412"/>
      <w:r w:rsidRPr="00676166">
        <w:rPr>
          <w:bCs/>
        </w:rPr>
        <w:t>HỆ THỐNG HẠN MỨC VÀ CẢNH BÁO SỚM RỦI RO THANH KHOẢN</w:t>
      </w:r>
      <w:bookmarkEnd w:id="875"/>
      <w:bookmarkEnd w:id="876"/>
    </w:p>
    <w:p w14:paraId="624A2711" w14:textId="77777777" w:rsidR="005E3FF7" w:rsidRPr="00676166" w:rsidRDefault="005E3FF7" w:rsidP="005E0A41">
      <w:pPr>
        <w:pStyle w:val="Heading2"/>
        <w:widowControl w:val="0"/>
        <w:tabs>
          <w:tab w:val="clear" w:pos="1477"/>
        </w:tabs>
        <w:spacing w:before="60" w:after="60" w:line="264" w:lineRule="auto"/>
        <w:ind w:left="360"/>
        <w:rPr>
          <w:sz w:val="24"/>
          <w:szCs w:val="24"/>
        </w:rPr>
      </w:pPr>
      <w:bookmarkStart w:id="877" w:name="_Toc2600991"/>
      <w:r w:rsidRPr="00676166">
        <w:rPr>
          <w:bCs/>
          <w:sz w:val="24"/>
          <w:szCs w:val="24"/>
        </w:rPr>
        <w:t xml:space="preserve"> </w:t>
      </w:r>
      <w:bookmarkStart w:id="878" w:name="_Toc233635413"/>
      <w:r w:rsidRPr="00676166">
        <w:rPr>
          <w:bCs/>
          <w:sz w:val="24"/>
          <w:szCs w:val="24"/>
        </w:rPr>
        <w:t xml:space="preserve">Nguyên tắc thiết lập hệ thống hạn mức và cảnh báo sớm </w:t>
      </w:r>
      <w:r w:rsidR="00DC1F1C" w:rsidRPr="00676166">
        <w:rPr>
          <w:bCs/>
          <w:sz w:val="24"/>
          <w:szCs w:val="24"/>
        </w:rPr>
        <w:t>RRTK</w:t>
      </w:r>
      <w:bookmarkEnd w:id="878"/>
    </w:p>
    <w:p w14:paraId="51C99B94" w14:textId="631CC8A8" w:rsidR="00F74D45" w:rsidRPr="00676166" w:rsidRDefault="002A7F13" w:rsidP="005E0A41">
      <w:pPr>
        <w:numPr>
          <w:ilvl w:val="2"/>
          <w:numId w:val="187"/>
        </w:numPr>
        <w:spacing w:before="60" w:after="60" w:line="264" w:lineRule="auto"/>
        <w:ind w:left="274" w:hanging="274"/>
        <w:jc w:val="both"/>
      </w:pPr>
      <w:r>
        <w:rPr>
          <w:lang w:val="en-US"/>
        </w:rPr>
        <w:t>MSB</w:t>
      </w:r>
      <w:r w:rsidR="00F74D45" w:rsidRPr="00676166">
        <w:t xml:space="preserve"> thiết lập hệ thống hạn mức rủi ro thanh khoản nhằm kiểm soát trạng thái thanh khoản và mức độ chấp nhận rủi ro phù hợp với Khẩu vị rủi ro, Chiến lược quản lý rủi ro, </w:t>
      </w:r>
      <w:r w:rsidR="00A03019" w:rsidRPr="002D72D2">
        <w:t>tổng tài sản có rủi ro phân bổ cho rủi ro đó</w:t>
      </w:r>
      <w:r w:rsidR="00A03019" w:rsidRPr="00A03019">
        <w:rPr>
          <w:lang w:val="en-US"/>
        </w:rPr>
        <w:t>,</w:t>
      </w:r>
      <w:r w:rsidR="00A03019" w:rsidRPr="00676166">
        <w:t xml:space="preserve"> </w:t>
      </w:r>
      <w:r w:rsidR="00F74D45" w:rsidRPr="00676166">
        <w:t xml:space="preserve">năng lực tài chính và khả năng chịu đựng rủi ro của </w:t>
      </w:r>
      <w:r w:rsidR="00F143B1">
        <w:rPr>
          <w:lang w:val="en-US"/>
        </w:rPr>
        <w:t>MSB</w:t>
      </w:r>
      <w:r w:rsidR="00F74D45" w:rsidRPr="00676166">
        <w:t xml:space="preserve">. </w:t>
      </w:r>
    </w:p>
    <w:p w14:paraId="3E6265E4" w14:textId="624AB430" w:rsidR="00F74D45" w:rsidRPr="00676166" w:rsidRDefault="00F143B1" w:rsidP="005E0A41">
      <w:pPr>
        <w:numPr>
          <w:ilvl w:val="2"/>
          <w:numId w:val="187"/>
        </w:numPr>
        <w:spacing w:before="60" w:after="60" w:line="264" w:lineRule="auto"/>
        <w:ind w:left="274" w:hanging="274"/>
        <w:jc w:val="both"/>
      </w:pPr>
      <w:r>
        <w:rPr>
          <w:lang w:val="en-US"/>
        </w:rPr>
        <w:t>MSB</w:t>
      </w:r>
      <w:r w:rsidR="00F74D45" w:rsidRPr="00676166">
        <w:t xml:space="preserve"> thiết lập hệ thống ngưỡng cảnh báo và ngưỡng kích hoạt (trigger limits) nhằm: </w:t>
      </w:r>
    </w:p>
    <w:p w14:paraId="5FEBAF99" w14:textId="77777777" w:rsidR="00F74D45" w:rsidRPr="00676166" w:rsidRDefault="00F74D45" w:rsidP="005E0A41">
      <w:pPr>
        <w:numPr>
          <w:ilvl w:val="5"/>
          <w:numId w:val="187"/>
        </w:numPr>
        <w:spacing w:before="60" w:after="60" w:line="264" w:lineRule="auto"/>
        <w:ind w:left="274" w:hanging="274"/>
        <w:jc w:val="both"/>
      </w:pPr>
      <w:r w:rsidRPr="00676166">
        <w:t xml:space="preserve">Nhận diện sớm các dấu hiệu suy giảm trạng thái thanh khoản hoặc nguy cơ vi phạm hạn mức; </w:t>
      </w:r>
    </w:p>
    <w:p w14:paraId="6FBC5D44" w14:textId="77777777" w:rsidR="00F74D45" w:rsidRPr="00676166" w:rsidRDefault="00F74D45" w:rsidP="005E0A41">
      <w:pPr>
        <w:numPr>
          <w:ilvl w:val="5"/>
          <w:numId w:val="187"/>
        </w:numPr>
        <w:spacing w:before="60" w:after="60" w:line="264" w:lineRule="auto"/>
        <w:ind w:left="274" w:hanging="274"/>
        <w:jc w:val="both"/>
      </w:pPr>
      <w:r w:rsidRPr="00676166">
        <w:t xml:space="preserve">Hỗ trợ cơ chế giám sát, cảnh báo và xử lý rủi ro theo nguyên tắc phân cấp thẩm quyền; </w:t>
      </w:r>
    </w:p>
    <w:p w14:paraId="2852EDFE" w14:textId="77777777" w:rsidR="00F74D45" w:rsidRPr="00676166" w:rsidRDefault="00F74D45" w:rsidP="005E0A41">
      <w:pPr>
        <w:numPr>
          <w:ilvl w:val="5"/>
          <w:numId w:val="187"/>
        </w:numPr>
        <w:spacing w:before="60" w:after="60" w:line="264" w:lineRule="auto"/>
        <w:ind w:left="274" w:hanging="274"/>
        <w:jc w:val="both"/>
      </w:pPr>
      <w:r w:rsidRPr="00676166">
        <w:t>Tăng cường khả năng chủ động ứng phó trong các điều kiện thị trường biến động hoặc căng thẳng thanh khoản.</w:t>
      </w:r>
    </w:p>
    <w:p w14:paraId="3FD7476A" w14:textId="77777777" w:rsidR="005E3FF7" w:rsidRPr="00676166" w:rsidRDefault="005E3FF7" w:rsidP="005E0A41">
      <w:pPr>
        <w:numPr>
          <w:ilvl w:val="2"/>
          <w:numId w:val="187"/>
        </w:numPr>
        <w:spacing w:before="60" w:after="60" w:line="264" w:lineRule="auto"/>
        <w:ind w:left="274" w:hanging="274"/>
        <w:jc w:val="both"/>
      </w:pPr>
      <w:r w:rsidRPr="00676166">
        <w:t>Hệ thống hạn mức và cảnh báo sớm được xây dựng trên cơ sở:</w:t>
      </w:r>
    </w:p>
    <w:p w14:paraId="40DB8CE4" w14:textId="66EF8980" w:rsidR="005E3FF7" w:rsidRPr="00676166" w:rsidRDefault="005E13FA" w:rsidP="005E0A41">
      <w:pPr>
        <w:pStyle w:val="ListParagraph"/>
        <w:widowControl w:val="0"/>
        <w:numPr>
          <w:ilvl w:val="0"/>
          <w:numId w:val="89"/>
        </w:numPr>
        <w:spacing w:before="60" w:after="60" w:line="264" w:lineRule="auto"/>
        <w:ind w:left="274" w:hanging="274"/>
      </w:pPr>
      <w:r w:rsidRPr="00676166">
        <w:rPr>
          <w:sz w:val="24"/>
        </w:rPr>
        <w:t xml:space="preserve">Quy mô, mức độ phức tạp hoạt động, cơ cấu tài sản – nguồn vốn và mô hình kinh doanh của </w:t>
      </w:r>
      <w:r w:rsidR="00F143B1">
        <w:rPr>
          <w:sz w:val="24"/>
          <w:lang w:val="en-US"/>
        </w:rPr>
        <w:t>MSB</w:t>
      </w:r>
      <w:r w:rsidR="005E3FF7" w:rsidRPr="00676166">
        <w:rPr>
          <w:sz w:val="24"/>
        </w:rPr>
        <w:t xml:space="preserve">; </w:t>
      </w:r>
    </w:p>
    <w:p w14:paraId="41B8E96F" w14:textId="77777777" w:rsidR="005E13FA" w:rsidRPr="00676166" w:rsidRDefault="005E13FA" w:rsidP="005E0A41">
      <w:pPr>
        <w:widowControl w:val="0"/>
        <w:numPr>
          <w:ilvl w:val="0"/>
          <w:numId w:val="89"/>
        </w:numPr>
        <w:spacing w:before="60" w:after="60" w:line="264" w:lineRule="auto"/>
        <w:ind w:left="274" w:hanging="274"/>
        <w:jc w:val="both"/>
      </w:pPr>
      <w:r w:rsidRPr="00676166">
        <w:t>Khả năng tiếp cận nguồn vốn, mức độ ổn định của nguồn thanh khoản và điều kiện thị trường;</w:t>
      </w:r>
    </w:p>
    <w:p w14:paraId="6DE022A9" w14:textId="77777777" w:rsidR="005E3FF7" w:rsidRPr="00676166" w:rsidRDefault="005E3FF7" w:rsidP="005E0A41">
      <w:pPr>
        <w:widowControl w:val="0"/>
        <w:numPr>
          <w:ilvl w:val="0"/>
          <w:numId w:val="89"/>
        </w:numPr>
        <w:spacing w:before="60" w:after="60" w:line="264" w:lineRule="auto"/>
        <w:ind w:left="274" w:hanging="274"/>
        <w:jc w:val="both"/>
      </w:pPr>
      <w:r w:rsidRPr="00676166">
        <w:t>Kết quả kiểm tra sức chịu đựng, CFP và ILAAP</w:t>
      </w:r>
      <w:r w:rsidR="005E13FA" w:rsidRPr="00676166">
        <w:t xml:space="preserve"> và các kết quả đánh giá rủi ro có liên quan</w:t>
      </w:r>
      <w:r w:rsidRPr="00676166">
        <w:t xml:space="preserve">; </w:t>
      </w:r>
    </w:p>
    <w:p w14:paraId="4A9E9758" w14:textId="77777777" w:rsidR="005E3FF7" w:rsidRPr="00676166" w:rsidRDefault="005E3FF7" w:rsidP="005E0A41">
      <w:pPr>
        <w:widowControl w:val="0"/>
        <w:numPr>
          <w:ilvl w:val="0"/>
          <w:numId w:val="89"/>
        </w:numPr>
        <w:spacing w:before="60" w:after="60" w:line="264" w:lineRule="auto"/>
        <w:ind w:left="274" w:hanging="274"/>
        <w:jc w:val="both"/>
      </w:pPr>
      <w:r w:rsidRPr="00676166">
        <w:t>Các quy định của pháp luật và yêu cầu quản trị nội bộ</w:t>
      </w:r>
      <w:r w:rsidR="005E13FA" w:rsidRPr="00676166">
        <w:t xml:space="preserve"> từng thời kỳ</w:t>
      </w:r>
      <w:r w:rsidRPr="00676166">
        <w:t>.</w:t>
      </w:r>
      <w:r w:rsidR="005E13FA" w:rsidRPr="00676166">
        <w:t xml:space="preserve"> </w:t>
      </w:r>
      <w:r w:rsidRPr="00676166">
        <w:t xml:space="preserve"> </w:t>
      </w:r>
    </w:p>
    <w:p w14:paraId="4120DED0" w14:textId="77777777" w:rsidR="005E3FF7" w:rsidRPr="00676166" w:rsidRDefault="005E3FF7" w:rsidP="005E0A41">
      <w:pPr>
        <w:numPr>
          <w:ilvl w:val="2"/>
          <w:numId w:val="187"/>
        </w:numPr>
        <w:spacing w:before="60" w:after="60" w:line="288" w:lineRule="auto"/>
        <w:ind w:left="274" w:hanging="274"/>
        <w:jc w:val="both"/>
      </w:pPr>
      <w:r w:rsidRPr="00676166">
        <w:t>Hệ thống hạn mức bảo đảm:</w:t>
      </w:r>
    </w:p>
    <w:p w14:paraId="2510B538" w14:textId="52E021A6" w:rsidR="00363436" w:rsidRPr="00676166" w:rsidRDefault="00395764" w:rsidP="005E0A41">
      <w:pPr>
        <w:widowControl w:val="0"/>
        <w:numPr>
          <w:ilvl w:val="0"/>
          <w:numId w:val="90"/>
        </w:numPr>
        <w:spacing w:before="60" w:after="60" w:line="288" w:lineRule="auto"/>
        <w:ind w:left="274" w:hanging="274"/>
        <w:jc w:val="both"/>
      </w:pPr>
      <w:r w:rsidRPr="00676166">
        <w:t xml:space="preserve">Tuân thủ các quy định về các hạn chế để bảo đảm an toàn trong hoạt động của tổ chức tín dụng, chi nhánh ngân hàng nước ngoài tại Luật Các tổ chức tín dụng và quy định của </w:t>
      </w:r>
      <w:r w:rsidR="00A81AE8">
        <w:rPr>
          <w:lang w:val="en-US"/>
        </w:rPr>
        <w:t>NHNN;</w:t>
      </w:r>
    </w:p>
    <w:p w14:paraId="0D04EF27" w14:textId="0E7ADB34" w:rsidR="00D2076C" w:rsidRPr="00676166" w:rsidRDefault="00D2076C" w:rsidP="005E0A41">
      <w:pPr>
        <w:widowControl w:val="0"/>
        <w:numPr>
          <w:ilvl w:val="0"/>
          <w:numId w:val="90"/>
        </w:numPr>
        <w:spacing w:before="60" w:after="60" w:line="288" w:lineRule="auto"/>
        <w:ind w:left="274" w:hanging="274"/>
        <w:jc w:val="both"/>
      </w:pPr>
      <w:r w:rsidRPr="00676166">
        <w:t xml:space="preserve">Được thiết lập theo nhiều chiều quản trị phù hợp với đặc điểm rủi ro thanh khoản của </w:t>
      </w:r>
      <w:r w:rsidR="00F143B1">
        <w:rPr>
          <w:lang w:val="en-US"/>
        </w:rPr>
        <w:t>MSB</w:t>
      </w:r>
      <w:r w:rsidRPr="00676166">
        <w:t>;</w:t>
      </w:r>
    </w:p>
    <w:p w14:paraId="11575B6D" w14:textId="77777777" w:rsidR="00D2076C" w:rsidRPr="00676166" w:rsidRDefault="00D2076C" w:rsidP="005E0A41">
      <w:pPr>
        <w:widowControl w:val="0"/>
        <w:numPr>
          <w:ilvl w:val="0"/>
          <w:numId w:val="90"/>
        </w:numPr>
        <w:spacing w:before="60" w:after="60" w:line="288" w:lineRule="auto"/>
        <w:ind w:left="274" w:hanging="274"/>
        <w:jc w:val="both"/>
      </w:pPr>
      <w:r w:rsidRPr="00676166">
        <w:t>Có khả năng nhận diện sớm xu hướng suy giảm trạng thái thanh khoản và hỗ trợ triển khai kịp thời các biện pháp quản lý, kiểm soát rủi ro;</w:t>
      </w:r>
    </w:p>
    <w:p w14:paraId="5F5B172C" w14:textId="77777777" w:rsidR="00D2076C" w:rsidRPr="00676166" w:rsidRDefault="00D2076C" w:rsidP="005E0A41">
      <w:pPr>
        <w:widowControl w:val="0"/>
        <w:numPr>
          <w:ilvl w:val="0"/>
          <w:numId w:val="90"/>
        </w:numPr>
        <w:spacing w:before="60" w:after="60" w:line="288" w:lineRule="auto"/>
        <w:ind w:left="274" w:hanging="274"/>
        <w:jc w:val="both"/>
      </w:pPr>
      <w:r w:rsidRPr="00676166">
        <w:t>Được giám sát độc lập, rà soát và cập nhật định kỳ hoặc khi phát sinh biến động trọng yếu;</w:t>
      </w:r>
    </w:p>
    <w:p w14:paraId="4494E420" w14:textId="1A381C5B" w:rsidR="00D2076C" w:rsidRPr="00676166" w:rsidRDefault="00D2076C" w:rsidP="005E0A41">
      <w:pPr>
        <w:widowControl w:val="0"/>
        <w:numPr>
          <w:ilvl w:val="0"/>
          <w:numId w:val="90"/>
        </w:numPr>
        <w:spacing w:before="60" w:after="60" w:line="288" w:lineRule="auto"/>
        <w:ind w:left="274" w:hanging="274"/>
        <w:jc w:val="both"/>
      </w:pPr>
      <w:r w:rsidRPr="00676166">
        <w:t xml:space="preserve">Phù hợp với khả năng quản lý, đo lường, giám sát và năng lực dữ liệu, hệ thống của </w:t>
      </w:r>
      <w:r w:rsidR="00F143B1">
        <w:rPr>
          <w:lang w:val="en-US"/>
        </w:rPr>
        <w:t>MSB</w:t>
      </w:r>
      <w:r w:rsidRPr="00676166">
        <w:t>;</w:t>
      </w:r>
    </w:p>
    <w:p w14:paraId="1F00841B" w14:textId="319F54AE" w:rsidR="00D2076C" w:rsidRPr="00676166" w:rsidRDefault="00D2076C" w:rsidP="005E0A41">
      <w:pPr>
        <w:widowControl w:val="0"/>
        <w:numPr>
          <w:ilvl w:val="0"/>
          <w:numId w:val="90"/>
        </w:numPr>
        <w:spacing w:before="60" w:after="60" w:line="288" w:lineRule="auto"/>
        <w:ind w:left="274" w:hanging="274"/>
        <w:jc w:val="both"/>
      </w:pPr>
      <w:r w:rsidRPr="00676166">
        <w:t>Gắn với cơ chế báo cáo, xử lý vi phạm, phê duyệt ngoại lệ và kích hoạt các biện pháp ứng phó thanh khoản phù hợp</w:t>
      </w:r>
      <w:r w:rsidR="009635C4" w:rsidRPr="00676166">
        <w:t>;</w:t>
      </w:r>
    </w:p>
    <w:p w14:paraId="71D8C989" w14:textId="27B86E1A" w:rsidR="00395764" w:rsidRPr="00676166" w:rsidRDefault="00395764" w:rsidP="005E0A41">
      <w:pPr>
        <w:widowControl w:val="0"/>
        <w:numPr>
          <w:ilvl w:val="0"/>
          <w:numId w:val="90"/>
        </w:numPr>
        <w:spacing w:before="60" w:after="60" w:line="288" w:lineRule="auto"/>
        <w:ind w:left="274" w:hanging="274"/>
        <w:jc w:val="both"/>
      </w:pPr>
      <w:r w:rsidRPr="00676166">
        <w:t>Được phổ biến cho các cá nhân, bộ phận có liên quan</w:t>
      </w:r>
      <w:r w:rsidR="00FC1044">
        <w:rPr>
          <w:lang w:val="en-US"/>
        </w:rPr>
        <w:t>.</w:t>
      </w:r>
    </w:p>
    <w:p w14:paraId="24B882C9" w14:textId="41B7F234" w:rsidR="00C246EA" w:rsidRPr="00676166" w:rsidRDefault="00C246EA" w:rsidP="005E0A41">
      <w:pPr>
        <w:numPr>
          <w:ilvl w:val="2"/>
          <w:numId w:val="187"/>
        </w:numPr>
        <w:spacing w:before="60" w:after="60" w:line="288" w:lineRule="auto"/>
        <w:ind w:left="274" w:hanging="274"/>
        <w:jc w:val="both"/>
      </w:pPr>
      <w:r w:rsidRPr="00676166">
        <w:t>Hệ thống hạn mức và cảnh báo sớm rủi ro thanh khoản được rà soát</w:t>
      </w:r>
      <w:r w:rsidR="00395764" w:rsidRPr="00676166">
        <w:t>, đánh giá lại (sửa đổi, bổ sung nếu cần thiết) định kỳ</w:t>
      </w:r>
      <w:r w:rsidRPr="00676166">
        <w:t xml:space="preserve"> tối thiểu hàng năm hoặc khi có biến động trọng yếu ảnh hưởng đến trạng thái thanh khoản, môi trường kinh doanh </w:t>
      </w:r>
      <w:r w:rsidR="00395764" w:rsidRPr="00676166">
        <w:t>(trên cơ sở</w:t>
      </w:r>
      <w:r w:rsidRPr="00676166">
        <w:t xml:space="preserve"> yêu cầu</w:t>
      </w:r>
      <w:r w:rsidR="00395764" w:rsidRPr="00676166">
        <w:t xml:space="preserve"> của cấp có thẩm quyền)</w:t>
      </w:r>
      <w:r w:rsidRPr="00676166">
        <w:t>.</w:t>
      </w:r>
    </w:p>
    <w:p w14:paraId="6C9B7E44" w14:textId="5BBAF571" w:rsidR="00636B57" w:rsidRPr="00676166" w:rsidRDefault="00A570B6" w:rsidP="005E0A41">
      <w:pPr>
        <w:numPr>
          <w:ilvl w:val="2"/>
          <w:numId w:val="187"/>
        </w:numPr>
        <w:spacing w:before="60" w:after="60" w:line="264" w:lineRule="auto"/>
        <w:ind w:left="270" w:hanging="270"/>
        <w:jc w:val="both"/>
      </w:pPr>
      <w:r w:rsidRPr="00E94177">
        <w:lastRenderedPageBreak/>
        <w:t>Các trường hợp điều chỉnh hạn mức theo hướng nới lỏng</w:t>
      </w:r>
      <w:r>
        <w:t xml:space="preserve"> hoặc trong thời gian </w:t>
      </w:r>
      <w:r w:rsidRPr="00DD76B4">
        <w:t>phê duyệt ngoại lệ, TGĐ thực hiện báo cáo HĐQT hoặc cấp được HĐQT phân công/ủy quyền theo quy định nội bộ của MSB</w:t>
      </w:r>
      <w:r w:rsidR="00636B57" w:rsidRPr="00676166">
        <w:t>.</w:t>
      </w:r>
    </w:p>
    <w:p w14:paraId="6030B01E" w14:textId="0121C21A" w:rsidR="00395764" w:rsidRPr="00676166" w:rsidRDefault="00395764" w:rsidP="005E0A41">
      <w:pPr>
        <w:numPr>
          <w:ilvl w:val="2"/>
          <w:numId w:val="187"/>
        </w:numPr>
        <w:spacing w:before="60" w:after="60" w:line="264" w:lineRule="auto"/>
        <w:ind w:left="270" w:hanging="270"/>
        <w:jc w:val="both"/>
      </w:pPr>
      <w:r w:rsidRPr="00676166">
        <w:t xml:space="preserve">Trường hợp một hoạt động, giao dịch, sản phẩm có hạn mức rủi ro khác nhau đối với các rủi ro khác nhau, </w:t>
      </w:r>
      <w:r w:rsidR="005F37C3">
        <w:rPr>
          <w:lang w:val="en-US"/>
        </w:rPr>
        <w:t>MSB</w:t>
      </w:r>
      <w:r w:rsidRPr="00676166">
        <w:t xml:space="preserve"> </w:t>
      </w:r>
      <w:r w:rsidR="00636B57" w:rsidRPr="00676166">
        <w:t xml:space="preserve">thực hiện </w:t>
      </w:r>
      <w:r w:rsidRPr="00676166">
        <w:t>áp dụng hạn mức rủi ro thận trọng hơn.</w:t>
      </w:r>
    </w:p>
    <w:p w14:paraId="46E152C7" w14:textId="77777777" w:rsidR="00B56C04" w:rsidRPr="000C4B32" w:rsidRDefault="002C5E99" w:rsidP="00831EF1">
      <w:pPr>
        <w:pStyle w:val="Heading2"/>
        <w:widowControl w:val="0"/>
        <w:tabs>
          <w:tab w:val="clear" w:pos="1477"/>
        </w:tabs>
        <w:spacing w:before="60" w:after="60" w:line="264" w:lineRule="auto"/>
        <w:ind w:left="360"/>
        <w:rPr>
          <w:bCs/>
          <w:sz w:val="24"/>
          <w:szCs w:val="24"/>
        </w:rPr>
      </w:pPr>
      <w:r w:rsidRPr="00676166">
        <w:rPr>
          <w:sz w:val="24"/>
          <w:szCs w:val="24"/>
        </w:rPr>
        <w:t xml:space="preserve"> </w:t>
      </w:r>
      <w:bookmarkStart w:id="879" w:name="_Toc233635414"/>
      <w:r w:rsidRPr="000C4B32">
        <w:rPr>
          <w:bCs/>
          <w:sz w:val="24"/>
          <w:szCs w:val="24"/>
        </w:rPr>
        <w:t xml:space="preserve">Hệ thống hạn mức và cảnh báo sớm </w:t>
      </w:r>
      <w:bookmarkEnd w:id="877"/>
      <w:r w:rsidR="00DE250B" w:rsidRPr="000C4B32">
        <w:rPr>
          <w:bCs/>
          <w:sz w:val="24"/>
          <w:szCs w:val="24"/>
        </w:rPr>
        <w:t>RRTK</w:t>
      </w:r>
      <w:bookmarkEnd w:id="879"/>
    </w:p>
    <w:p w14:paraId="4D317B00" w14:textId="2E66CFBC" w:rsidR="001D51BA" w:rsidRPr="008A6B9B" w:rsidRDefault="001D51BA" w:rsidP="00692B24">
      <w:pPr>
        <w:numPr>
          <w:ilvl w:val="2"/>
          <w:numId w:val="188"/>
        </w:numPr>
        <w:spacing w:before="60" w:after="60" w:line="264" w:lineRule="auto"/>
        <w:ind w:left="270" w:hanging="270"/>
        <w:jc w:val="both"/>
      </w:pPr>
      <w:r w:rsidRPr="00676166">
        <w:t xml:space="preserve">Hệ thống hạn mức và cảnh báo sớm rủi ro thanh khoản được thiết lập </w:t>
      </w:r>
      <w:r w:rsidR="005F3F48">
        <w:rPr>
          <w:lang w:val="en-US"/>
        </w:rPr>
        <w:t xml:space="preserve">nhằm bảo đảm tuân thủ </w:t>
      </w:r>
      <w:r w:rsidR="005F3F48" w:rsidRPr="008A6B9B">
        <w:rPr>
          <w:lang w:val="en-US"/>
        </w:rPr>
        <w:t xml:space="preserve">quy định của </w:t>
      </w:r>
      <w:r w:rsidR="00BE62CA">
        <w:rPr>
          <w:lang w:val="en-US"/>
        </w:rPr>
        <w:t>p</w:t>
      </w:r>
      <w:r w:rsidR="005F3F48" w:rsidRPr="008A6B9B">
        <w:rPr>
          <w:lang w:val="en-US"/>
        </w:rPr>
        <w:t xml:space="preserve">háp luật và </w:t>
      </w:r>
      <w:r w:rsidRPr="008A6B9B">
        <w:t xml:space="preserve">theo từng nhóm quản trị phù hợp với nhu cầu quản trị trong từng thời kỳ, </w:t>
      </w:r>
      <w:r w:rsidR="008A6B9B">
        <w:rPr>
          <w:lang w:val="en-US"/>
        </w:rPr>
        <w:t>bao gồm</w:t>
      </w:r>
      <w:r w:rsidRPr="008A6B9B">
        <w:t>:</w:t>
      </w:r>
    </w:p>
    <w:p w14:paraId="3C87ADF7" w14:textId="6DE32C1B" w:rsidR="005F3F48" w:rsidRPr="002D72D2" w:rsidRDefault="00BD1AE6" w:rsidP="00692B24">
      <w:pPr>
        <w:pStyle w:val="ListParagraph"/>
        <w:widowControl w:val="0"/>
        <w:numPr>
          <w:ilvl w:val="5"/>
          <w:numId w:val="188"/>
        </w:numPr>
        <w:spacing w:before="60" w:after="60" w:line="264" w:lineRule="auto"/>
        <w:contextualSpacing w:val="0"/>
        <w:rPr>
          <w:sz w:val="24"/>
        </w:rPr>
      </w:pPr>
      <w:r w:rsidRPr="002D72D2">
        <w:rPr>
          <w:sz w:val="24"/>
          <w:lang w:val="en-US"/>
        </w:rPr>
        <w:t>Các</w:t>
      </w:r>
      <w:r w:rsidR="005F3F48" w:rsidRPr="002D72D2">
        <w:rPr>
          <w:sz w:val="24"/>
          <w:lang w:val="en-US"/>
        </w:rPr>
        <w:t xml:space="preserve"> hạn mức rủi ro thanh khoản đảm bảo tuân thủ các tỷ lệ, giới hạn an toàn của pháp luật</w:t>
      </w:r>
      <w:r w:rsidRPr="002D72D2">
        <w:rPr>
          <w:sz w:val="24"/>
          <w:lang w:val="en-US"/>
        </w:rPr>
        <w:t xml:space="preserve"> về:</w:t>
      </w:r>
    </w:p>
    <w:p w14:paraId="5765ABB8" w14:textId="393C376A" w:rsidR="00BD1AE6" w:rsidRPr="002D72D2" w:rsidRDefault="00BD1AE6" w:rsidP="00692B24">
      <w:pPr>
        <w:pStyle w:val="pf0"/>
        <w:numPr>
          <w:ilvl w:val="6"/>
          <w:numId w:val="188"/>
        </w:numPr>
        <w:tabs>
          <w:tab w:val="clear" w:pos="2520"/>
          <w:tab w:val="num" w:pos="1170"/>
        </w:tabs>
        <w:spacing w:before="60" w:beforeAutospacing="0" w:after="60" w:afterAutospacing="0" w:line="264" w:lineRule="auto"/>
        <w:ind w:left="1080"/>
        <w:rPr>
          <w:rStyle w:val="cf01"/>
          <w:rFonts w:ascii="Times New Roman" w:hAnsi="Times New Roman" w:cs="Times New Roman"/>
          <w:sz w:val="24"/>
          <w:szCs w:val="24"/>
          <w:lang w:val="vi-VN"/>
        </w:rPr>
      </w:pPr>
      <w:r w:rsidRPr="002D72D2">
        <w:rPr>
          <w:rStyle w:val="cf01"/>
          <w:rFonts w:ascii="Times New Roman" w:hAnsi="Times New Roman" w:cs="Times New Roman"/>
          <w:sz w:val="24"/>
          <w:szCs w:val="24"/>
        </w:rPr>
        <w:t>Tỷ lệ khả năng chi trả;</w:t>
      </w:r>
    </w:p>
    <w:p w14:paraId="72799D4A" w14:textId="4C8F6B9D" w:rsidR="00BD1AE6" w:rsidRPr="002D72D2" w:rsidRDefault="00BD1AE6" w:rsidP="00692B24">
      <w:pPr>
        <w:pStyle w:val="pf0"/>
        <w:numPr>
          <w:ilvl w:val="6"/>
          <w:numId w:val="188"/>
        </w:numPr>
        <w:tabs>
          <w:tab w:val="clear" w:pos="2520"/>
          <w:tab w:val="num" w:pos="1170"/>
        </w:tabs>
        <w:spacing w:before="60" w:beforeAutospacing="0" w:after="60" w:afterAutospacing="0" w:line="264" w:lineRule="auto"/>
        <w:ind w:left="1080"/>
        <w:rPr>
          <w:rStyle w:val="cf01"/>
          <w:rFonts w:ascii="Times New Roman" w:hAnsi="Times New Roman" w:cs="Times New Roman"/>
          <w:sz w:val="24"/>
          <w:szCs w:val="24"/>
        </w:rPr>
      </w:pPr>
      <w:r w:rsidRPr="002D72D2">
        <w:rPr>
          <w:rStyle w:val="cf01"/>
          <w:rFonts w:ascii="Times New Roman" w:hAnsi="Times New Roman" w:cs="Times New Roman"/>
          <w:sz w:val="24"/>
          <w:szCs w:val="24"/>
        </w:rPr>
        <w:t>Tỷ lệ dư nợ cho vay so với tổng tiền gửi, tỷ lệ tối đa của nguồn vốn ngắn hạn được sử dụng để cho vay trung hạn và dài hạn (đối với ngân hàng áp dụng tỷ lệ này);</w:t>
      </w:r>
    </w:p>
    <w:p w14:paraId="3E940BDB" w14:textId="6D9A4367" w:rsidR="00BD1AE6" w:rsidRPr="002D72D2" w:rsidRDefault="00BD1AE6" w:rsidP="00692B24">
      <w:pPr>
        <w:pStyle w:val="pf0"/>
        <w:numPr>
          <w:ilvl w:val="6"/>
          <w:numId w:val="188"/>
        </w:numPr>
        <w:tabs>
          <w:tab w:val="clear" w:pos="2520"/>
          <w:tab w:val="num" w:pos="1170"/>
        </w:tabs>
        <w:spacing w:before="60" w:beforeAutospacing="0" w:after="60" w:afterAutospacing="0" w:line="264" w:lineRule="auto"/>
        <w:ind w:left="1080"/>
        <w:rPr>
          <w:rStyle w:val="cf01"/>
          <w:rFonts w:ascii="Times New Roman" w:hAnsi="Times New Roman" w:cs="Times New Roman"/>
          <w:sz w:val="24"/>
          <w:szCs w:val="24"/>
        </w:rPr>
      </w:pPr>
      <w:r w:rsidRPr="008A6B9B">
        <w:rPr>
          <w:rStyle w:val="cf01"/>
          <w:rFonts w:ascii="Times New Roman" w:hAnsi="Times New Roman" w:cs="Times New Roman"/>
          <w:sz w:val="24"/>
          <w:szCs w:val="24"/>
        </w:rPr>
        <w:t>Tỷ lệ khác theo quy định của pháp luật (đối với ngân hàng áp dụng tỷ lệ này);</w:t>
      </w:r>
    </w:p>
    <w:p w14:paraId="23D1A594" w14:textId="45AE8348" w:rsidR="00BD1AE6" w:rsidRPr="002D72D2" w:rsidRDefault="008A6B9B" w:rsidP="00692B24">
      <w:pPr>
        <w:pStyle w:val="ListParagraph"/>
        <w:widowControl w:val="0"/>
        <w:numPr>
          <w:ilvl w:val="5"/>
          <w:numId w:val="188"/>
        </w:numPr>
        <w:spacing w:before="60" w:after="60" w:line="264" w:lineRule="auto"/>
        <w:contextualSpacing w:val="0"/>
        <w:rPr>
          <w:sz w:val="24"/>
          <w:lang w:val="en-US"/>
        </w:rPr>
      </w:pPr>
      <w:r w:rsidRPr="002D72D2">
        <w:rPr>
          <w:sz w:val="24"/>
          <w:lang w:val="en-US"/>
        </w:rPr>
        <w:t xml:space="preserve">Các hạn mức khác theo yêu cầu quản trị </w:t>
      </w:r>
      <w:r>
        <w:rPr>
          <w:sz w:val="24"/>
          <w:lang w:val="en-US"/>
        </w:rPr>
        <w:t xml:space="preserve">nội bộ </w:t>
      </w:r>
      <w:r w:rsidRPr="002D72D2">
        <w:rPr>
          <w:sz w:val="24"/>
          <w:lang w:val="en-US"/>
        </w:rPr>
        <w:t>của MSB trong từng thời kỳ</w:t>
      </w:r>
      <w:r>
        <w:rPr>
          <w:sz w:val="24"/>
          <w:lang w:val="en-US"/>
        </w:rPr>
        <w:t>, bao gồm nhưng không giới hạn</w:t>
      </w:r>
      <w:r w:rsidR="00B426F1">
        <w:rPr>
          <w:sz w:val="24"/>
          <w:lang w:val="en-US"/>
        </w:rPr>
        <w:t xml:space="preserve"> theo các nhóm hạn mức:</w:t>
      </w:r>
    </w:p>
    <w:p w14:paraId="4C97E03B" w14:textId="3F200C35" w:rsidR="005F3F48" w:rsidRPr="00676166" w:rsidRDefault="00B426F1" w:rsidP="00692B24">
      <w:pPr>
        <w:widowControl w:val="0"/>
        <w:numPr>
          <w:ilvl w:val="0"/>
          <w:numId w:val="23"/>
        </w:numPr>
        <w:spacing w:before="60" w:after="60" w:line="264" w:lineRule="auto"/>
        <w:ind w:left="630" w:hanging="284"/>
        <w:jc w:val="both"/>
      </w:pPr>
      <w:r>
        <w:rPr>
          <w:lang w:val="en-US"/>
        </w:rPr>
        <w:t>Q</w:t>
      </w:r>
      <w:r w:rsidR="001D51BA" w:rsidRPr="00676166">
        <w:t xml:space="preserve">uản lý </w:t>
      </w:r>
      <w:r w:rsidR="00BD1AE6">
        <w:rPr>
          <w:lang w:val="en-US"/>
        </w:rPr>
        <w:t xml:space="preserve">rủi ro </w:t>
      </w:r>
      <w:r w:rsidR="001D51BA" w:rsidRPr="00676166">
        <w:t>thanh khoản ngắn hạn</w:t>
      </w:r>
      <w:r w:rsidR="00FC1044">
        <w:rPr>
          <w:lang w:val="en-US"/>
        </w:rPr>
        <w:t>;</w:t>
      </w:r>
    </w:p>
    <w:p w14:paraId="43204A76" w14:textId="348C17FA" w:rsidR="001D51BA" w:rsidRPr="00676166" w:rsidRDefault="00B426F1" w:rsidP="00692B24">
      <w:pPr>
        <w:widowControl w:val="0"/>
        <w:numPr>
          <w:ilvl w:val="0"/>
          <w:numId w:val="23"/>
        </w:numPr>
        <w:spacing w:before="60" w:after="60" w:line="264" w:lineRule="auto"/>
        <w:ind w:left="630" w:hanging="284"/>
        <w:jc w:val="both"/>
      </w:pPr>
      <w:r>
        <w:rPr>
          <w:lang w:val="en-US"/>
        </w:rPr>
        <w:t>Quản</w:t>
      </w:r>
      <w:r w:rsidR="001D51BA" w:rsidRPr="00676166">
        <w:t xml:space="preserve"> lý</w:t>
      </w:r>
      <w:r w:rsidR="00BD1AE6">
        <w:rPr>
          <w:lang w:val="en-US"/>
        </w:rPr>
        <w:t xml:space="preserve"> rủi ro</w:t>
      </w:r>
      <w:r w:rsidR="001D51BA" w:rsidRPr="00676166">
        <w:t xml:space="preserve"> thanh khoản cấu trúc và cân đối nguồn vốn;</w:t>
      </w:r>
    </w:p>
    <w:p w14:paraId="48D57798" w14:textId="7D80B0E7" w:rsidR="001A3103" w:rsidRPr="00676166" w:rsidRDefault="00B426F1" w:rsidP="00692B24">
      <w:pPr>
        <w:widowControl w:val="0"/>
        <w:numPr>
          <w:ilvl w:val="0"/>
          <w:numId w:val="23"/>
        </w:numPr>
        <w:spacing w:before="60" w:after="60" w:line="264" w:lineRule="auto"/>
        <w:ind w:left="630" w:hanging="284"/>
        <w:jc w:val="both"/>
      </w:pPr>
      <w:r>
        <w:rPr>
          <w:lang w:val="en-US"/>
        </w:rPr>
        <w:t>Q</w:t>
      </w:r>
      <w:r w:rsidR="001A3103" w:rsidRPr="00676166">
        <w:t>uản lý tài sản có tính thanh khoản cao;</w:t>
      </w:r>
    </w:p>
    <w:p w14:paraId="4059DD2F" w14:textId="6D5F47E9" w:rsidR="001A3103" w:rsidRPr="00676166" w:rsidRDefault="00B426F1" w:rsidP="00692B24">
      <w:pPr>
        <w:widowControl w:val="0"/>
        <w:numPr>
          <w:ilvl w:val="0"/>
          <w:numId w:val="23"/>
        </w:numPr>
        <w:spacing w:before="60" w:after="60" w:line="264" w:lineRule="auto"/>
        <w:ind w:left="630" w:hanging="284"/>
        <w:jc w:val="both"/>
      </w:pPr>
      <w:r>
        <w:rPr>
          <w:lang w:val="en-US"/>
        </w:rPr>
        <w:t>Q</w:t>
      </w:r>
      <w:r w:rsidR="001A3103" w:rsidRPr="00676166">
        <w:t xml:space="preserve">uản lý mức độ tập trung nguồn </w:t>
      </w:r>
      <w:r>
        <w:rPr>
          <w:lang w:val="en-US"/>
        </w:rPr>
        <w:t>huy động và</w:t>
      </w:r>
      <w:r w:rsidR="001A3103" w:rsidRPr="00676166">
        <w:t xml:space="preserve"> </w:t>
      </w:r>
      <w:r>
        <w:rPr>
          <w:lang w:val="en-US"/>
        </w:rPr>
        <w:t xml:space="preserve">thanh </w:t>
      </w:r>
      <w:r w:rsidR="001A3103" w:rsidRPr="00676166">
        <w:t>khoản;</w:t>
      </w:r>
    </w:p>
    <w:p w14:paraId="11AFF2F0" w14:textId="77777777" w:rsidR="002D32FC" w:rsidRPr="00676166" w:rsidRDefault="002D32FC" w:rsidP="00692B24">
      <w:pPr>
        <w:numPr>
          <w:ilvl w:val="2"/>
          <w:numId w:val="188"/>
        </w:numPr>
        <w:spacing w:before="60" w:after="60" w:line="264" w:lineRule="auto"/>
        <w:ind w:left="270" w:hanging="270"/>
        <w:jc w:val="both"/>
      </w:pPr>
      <w:r w:rsidRPr="00676166">
        <w:t xml:space="preserve">Hạn mức và chỉ số cảnh báo sớm rủi ro thanh khoản có thể được thiết lập dưới dạng giá trị tuyệt đối hoặc tương đối phù hợp với đặc điểm của từng chỉ tiêu quản lý. </w:t>
      </w:r>
    </w:p>
    <w:p w14:paraId="26079E7B" w14:textId="2415BCDF" w:rsidR="002D32FC" w:rsidRPr="00676166" w:rsidRDefault="00152C64" w:rsidP="00692B24">
      <w:pPr>
        <w:numPr>
          <w:ilvl w:val="2"/>
          <w:numId w:val="188"/>
        </w:numPr>
        <w:spacing w:before="60" w:after="60" w:line="264" w:lineRule="auto"/>
        <w:ind w:left="270" w:hanging="270"/>
        <w:jc w:val="both"/>
      </w:pPr>
      <w:r w:rsidRPr="00676166">
        <w:t>V</w:t>
      </w:r>
      <w:r w:rsidR="00BE62CA">
        <w:rPr>
          <w:lang w:val="en-US"/>
        </w:rPr>
        <w:t>iệc</w:t>
      </w:r>
      <w:r w:rsidRPr="00676166">
        <w:t xml:space="preserve"> </w:t>
      </w:r>
      <w:r w:rsidR="002D32FC" w:rsidRPr="00676166">
        <w:t>thiết lập hệ thống hạn mức và cảnh báo sớm bảo đảm xem xét tối thiểu các yếu tố sau</w:t>
      </w:r>
      <w:r w:rsidR="009B2CE9" w:rsidRPr="00676166">
        <w:t>:</w:t>
      </w:r>
    </w:p>
    <w:p w14:paraId="0D579E7E" w14:textId="77777777" w:rsidR="009B2CE9" w:rsidRPr="00676166" w:rsidRDefault="009B2CE9" w:rsidP="00692B24">
      <w:pPr>
        <w:widowControl w:val="0"/>
        <w:numPr>
          <w:ilvl w:val="0"/>
          <w:numId w:val="23"/>
        </w:numPr>
        <w:spacing w:before="60" w:after="60" w:line="264" w:lineRule="auto"/>
        <w:ind w:left="630" w:hanging="284"/>
        <w:jc w:val="both"/>
      </w:pPr>
      <w:r w:rsidRPr="00676166">
        <w:t>Mức độ thiếu hụt thanh khoản và chênh lệch dòng tiền theo kỳ hạn và đồng tiền;</w:t>
      </w:r>
    </w:p>
    <w:p w14:paraId="7567F806" w14:textId="77777777" w:rsidR="009B2CE9" w:rsidRPr="00676166" w:rsidRDefault="009B2CE9" w:rsidP="00692B24">
      <w:pPr>
        <w:widowControl w:val="0"/>
        <w:numPr>
          <w:ilvl w:val="0"/>
          <w:numId w:val="23"/>
        </w:numPr>
        <w:spacing w:before="60" w:after="60" w:line="264" w:lineRule="auto"/>
        <w:ind w:left="630" w:hanging="284"/>
        <w:jc w:val="both"/>
      </w:pPr>
      <w:r w:rsidRPr="00676166">
        <w:t>Khả năng đáp ứng nhu cầu thanh khoản trong điều kiện bình thường và căng thẳng;</w:t>
      </w:r>
    </w:p>
    <w:p w14:paraId="30A2FD7C" w14:textId="77777777" w:rsidR="009B2CE9" w:rsidRPr="00676166" w:rsidRDefault="009B2CE9" w:rsidP="00692B24">
      <w:pPr>
        <w:widowControl w:val="0"/>
        <w:numPr>
          <w:ilvl w:val="0"/>
          <w:numId w:val="23"/>
        </w:numPr>
        <w:spacing w:before="60" w:after="60" w:line="264" w:lineRule="auto"/>
        <w:ind w:left="630" w:hanging="284"/>
        <w:jc w:val="both"/>
      </w:pPr>
      <w:r w:rsidRPr="00676166">
        <w:t>Mức độ ổn định, đa dạng hóa và tập trung nguồn vốn;</w:t>
      </w:r>
    </w:p>
    <w:p w14:paraId="77E348E6" w14:textId="77777777" w:rsidR="009B2CE9" w:rsidRPr="00676166" w:rsidRDefault="009B2CE9" w:rsidP="00692B24">
      <w:pPr>
        <w:widowControl w:val="0"/>
        <w:numPr>
          <w:ilvl w:val="0"/>
          <w:numId w:val="23"/>
        </w:numPr>
        <w:spacing w:before="60" w:after="60" w:line="264" w:lineRule="auto"/>
        <w:ind w:left="630" w:hanging="284"/>
        <w:jc w:val="both"/>
      </w:pPr>
      <w:r w:rsidRPr="00676166">
        <w:t>Khả năng tiếp cận nguồn vốn và tài sản có tính thanh khoản cao;</w:t>
      </w:r>
    </w:p>
    <w:p w14:paraId="65708B00" w14:textId="5844B13C" w:rsidR="009B2CE9" w:rsidRPr="00676166" w:rsidRDefault="009B2CE9" w:rsidP="00692B24">
      <w:pPr>
        <w:widowControl w:val="0"/>
        <w:numPr>
          <w:ilvl w:val="0"/>
          <w:numId w:val="23"/>
        </w:numPr>
        <w:spacing w:before="60" w:after="60" w:line="264" w:lineRule="auto"/>
        <w:ind w:left="630" w:hanging="284"/>
        <w:jc w:val="both"/>
      </w:pPr>
      <w:r w:rsidRPr="00676166">
        <w:t xml:space="preserve">Chi phí thanh khoản và tác động của rủi ro thanh khoản đến hoạt động kinh doanh và trạng thái tài chính của </w:t>
      </w:r>
      <w:r w:rsidR="00CB7324">
        <w:rPr>
          <w:lang w:val="en-US"/>
        </w:rPr>
        <w:t>MSB</w:t>
      </w:r>
      <w:r w:rsidRPr="00676166">
        <w:t>.</w:t>
      </w:r>
    </w:p>
    <w:p w14:paraId="479A7D4F" w14:textId="70FB7C9E" w:rsidR="00052C1B" w:rsidRPr="00057458" w:rsidRDefault="00BD47B4" w:rsidP="00692B24">
      <w:pPr>
        <w:numPr>
          <w:ilvl w:val="2"/>
          <w:numId w:val="188"/>
        </w:numPr>
        <w:spacing w:before="60" w:after="60" w:line="264" w:lineRule="auto"/>
        <w:ind w:left="270" w:hanging="270"/>
        <w:jc w:val="both"/>
      </w:pPr>
      <w:r w:rsidRPr="00052C1B">
        <w:t>Căn cứ vào nhu cầu quản lý đối với từng hạn mức và phù hợp theo từng hoạt động kinh doanh</w:t>
      </w:r>
      <w:r w:rsidR="00052C1B" w:rsidRPr="00052C1B">
        <w:rPr>
          <w:lang w:val="en-US"/>
        </w:rPr>
        <w:t>,</w:t>
      </w:r>
      <w:r w:rsidRPr="00052C1B">
        <w:t xml:space="preserve"> nghiệp vụ, lãnh đạo các Đơn vị thuộc Tuyến 1 thực hiện</w:t>
      </w:r>
      <w:r w:rsidR="00052C1B" w:rsidRPr="00052C1B">
        <w:rPr>
          <w:lang w:val="en-US"/>
        </w:rPr>
        <w:t>:</w:t>
      </w:r>
    </w:p>
    <w:p w14:paraId="4BBDA9D3" w14:textId="7AE8AFC8" w:rsidR="00052C1B" w:rsidRPr="00057458" w:rsidRDefault="00052C1B" w:rsidP="00057458">
      <w:pPr>
        <w:widowControl w:val="0"/>
        <w:numPr>
          <w:ilvl w:val="0"/>
          <w:numId w:val="23"/>
        </w:numPr>
        <w:spacing w:before="60" w:after="60" w:line="264" w:lineRule="auto"/>
        <w:ind w:left="630" w:hanging="284"/>
        <w:jc w:val="both"/>
      </w:pPr>
      <w:r w:rsidRPr="00057458">
        <w:t>P</w:t>
      </w:r>
      <w:r w:rsidR="00BD47B4" w:rsidRPr="00052C1B">
        <w:t xml:space="preserve">hân bổ hạn mức rủi ro (nếu cần); </w:t>
      </w:r>
    </w:p>
    <w:p w14:paraId="29916B20" w14:textId="1538FFFB" w:rsidR="00BD47B4" w:rsidRPr="00052C1B" w:rsidRDefault="00052C1B" w:rsidP="00057458">
      <w:pPr>
        <w:widowControl w:val="0"/>
        <w:numPr>
          <w:ilvl w:val="0"/>
          <w:numId w:val="23"/>
        </w:numPr>
        <w:spacing w:before="60" w:after="60" w:line="264" w:lineRule="auto"/>
        <w:ind w:left="630" w:hanging="284"/>
        <w:jc w:val="both"/>
      </w:pPr>
      <w:r w:rsidRPr="00057458">
        <w:t>T</w:t>
      </w:r>
      <w:r w:rsidR="00BD47B4" w:rsidRPr="00052C1B">
        <w:t xml:space="preserve">ự giám sát và báo cáo </w:t>
      </w:r>
      <w:r w:rsidR="00A31435">
        <w:rPr>
          <w:lang w:val="en-US"/>
        </w:rPr>
        <w:t>cấp có thẩm quyền</w:t>
      </w:r>
      <w:r w:rsidR="00BD47B4" w:rsidRPr="00052C1B">
        <w:t xml:space="preserve"> về kết quả thực hiện</w:t>
      </w:r>
    </w:p>
    <w:p w14:paraId="4AC76239" w14:textId="77777777" w:rsidR="00DD3AE5" w:rsidRPr="00676166" w:rsidRDefault="007568CF" w:rsidP="00692B24">
      <w:pPr>
        <w:pStyle w:val="Heading2"/>
        <w:widowControl w:val="0"/>
        <w:tabs>
          <w:tab w:val="clear" w:pos="1477"/>
        </w:tabs>
        <w:spacing w:before="60" w:after="60" w:line="264" w:lineRule="auto"/>
        <w:ind w:left="360"/>
        <w:rPr>
          <w:sz w:val="24"/>
          <w:szCs w:val="24"/>
        </w:rPr>
      </w:pPr>
      <w:r w:rsidRPr="00676166">
        <w:rPr>
          <w:sz w:val="24"/>
          <w:szCs w:val="24"/>
        </w:rPr>
        <w:t xml:space="preserve"> </w:t>
      </w:r>
      <w:bookmarkStart w:id="880" w:name="_Toc233635415"/>
      <w:r w:rsidR="00DD3AE5" w:rsidRPr="00676166">
        <w:rPr>
          <w:sz w:val="24"/>
          <w:szCs w:val="24"/>
        </w:rPr>
        <w:t>Giám sát, xử lý vi phạm và ngoại lệ hạn mức</w:t>
      </w:r>
      <w:bookmarkEnd w:id="880"/>
    </w:p>
    <w:p w14:paraId="5E0FF601" w14:textId="5117CC97" w:rsidR="00DD3AE5" w:rsidRPr="00676166" w:rsidRDefault="00D43E77" w:rsidP="00692B24">
      <w:pPr>
        <w:numPr>
          <w:ilvl w:val="0"/>
          <w:numId w:val="45"/>
        </w:numPr>
        <w:tabs>
          <w:tab w:val="clear" w:pos="720"/>
        </w:tabs>
        <w:spacing w:before="60" w:after="60" w:line="264" w:lineRule="auto"/>
        <w:ind w:left="270" w:hanging="270"/>
        <w:jc w:val="both"/>
      </w:pPr>
      <w:r>
        <w:rPr>
          <w:lang w:val="en-US"/>
        </w:rPr>
        <w:t xml:space="preserve">Khối QLRR (bộ phận QLRRTK) </w:t>
      </w:r>
      <w:r w:rsidR="00DD3AE5" w:rsidRPr="00676166">
        <w:t xml:space="preserve">thực hiện giám sát thường xuyên việc tuân thủ hệ thống hạn mức và cảnh báo sớm rủi ro thanh khoản nhằm bảo đảm trạng thái thanh khoản được duy trì trong phạm vi Khẩu vị rủi ro đã được phê duyệt. </w:t>
      </w:r>
    </w:p>
    <w:p w14:paraId="255D6147" w14:textId="77777777" w:rsidR="00DD3AE5" w:rsidRPr="00676166" w:rsidRDefault="00DD3AE5" w:rsidP="00692B24">
      <w:pPr>
        <w:numPr>
          <w:ilvl w:val="0"/>
          <w:numId w:val="45"/>
        </w:numPr>
        <w:tabs>
          <w:tab w:val="clear" w:pos="720"/>
        </w:tabs>
        <w:spacing w:before="60" w:after="60" w:line="264" w:lineRule="auto"/>
        <w:ind w:left="270" w:hanging="270"/>
        <w:jc w:val="both"/>
      </w:pPr>
      <w:r w:rsidRPr="00676166">
        <w:t xml:space="preserve">Các trường hợp sau phải được nhận diện, theo dõi và báo cáo kịp thời theo quy định nội bộ: </w:t>
      </w:r>
    </w:p>
    <w:p w14:paraId="0A699D44" w14:textId="77777777" w:rsidR="00DD3AE5" w:rsidRPr="00676166" w:rsidRDefault="00DD3AE5" w:rsidP="00692B24">
      <w:pPr>
        <w:widowControl w:val="0"/>
        <w:numPr>
          <w:ilvl w:val="0"/>
          <w:numId w:val="23"/>
        </w:numPr>
        <w:spacing w:before="60" w:after="60" w:line="264" w:lineRule="auto"/>
        <w:ind w:left="630" w:hanging="284"/>
        <w:jc w:val="both"/>
      </w:pPr>
      <w:r w:rsidRPr="00676166">
        <w:t>Vi phạm hạn mức;</w:t>
      </w:r>
    </w:p>
    <w:p w14:paraId="1EAD8AEE" w14:textId="77777777" w:rsidR="00DD3AE5" w:rsidRPr="00676166" w:rsidRDefault="00DD3AE5" w:rsidP="00692B24">
      <w:pPr>
        <w:widowControl w:val="0"/>
        <w:numPr>
          <w:ilvl w:val="0"/>
          <w:numId w:val="23"/>
        </w:numPr>
        <w:spacing w:before="60" w:after="60" w:line="264" w:lineRule="auto"/>
        <w:ind w:left="630" w:hanging="284"/>
        <w:jc w:val="both"/>
      </w:pPr>
      <w:r w:rsidRPr="00676166">
        <w:t>Phát sinh ngoại lệ;</w:t>
      </w:r>
    </w:p>
    <w:p w14:paraId="02B7A149" w14:textId="77777777" w:rsidR="00DD3AE5" w:rsidRPr="00676166" w:rsidRDefault="00DD3AE5" w:rsidP="00D54811">
      <w:pPr>
        <w:widowControl w:val="0"/>
        <w:numPr>
          <w:ilvl w:val="0"/>
          <w:numId w:val="23"/>
        </w:numPr>
        <w:spacing w:before="60" w:after="60" w:line="264" w:lineRule="auto"/>
        <w:ind w:left="630" w:hanging="284"/>
        <w:jc w:val="both"/>
      </w:pPr>
      <w:r w:rsidRPr="00676166">
        <w:lastRenderedPageBreak/>
        <w:t>Các dấu hiệu suy giảm trọng yếu trạng thái thanh khoản.</w:t>
      </w:r>
    </w:p>
    <w:p w14:paraId="59B3124F" w14:textId="46C0F409" w:rsidR="00DD3AE5" w:rsidRPr="00676166" w:rsidRDefault="00DD3AE5" w:rsidP="00D54811">
      <w:pPr>
        <w:numPr>
          <w:ilvl w:val="0"/>
          <w:numId w:val="45"/>
        </w:numPr>
        <w:tabs>
          <w:tab w:val="clear" w:pos="720"/>
        </w:tabs>
        <w:spacing w:before="60" w:after="60" w:line="264" w:lineRule="auto"/>
        <w:ind w:left="270" w:hanging="270"/>
        <w:jc w:val="both"/>
      </w:pPr>
      <w:r w:rsidRPr="00676166">
        <w:t xml:space="preserve">Các trường hợp vi phạm hạn mức hoặc </w:t>
      </w:r>
      <w:r w:rsidR="006410C8" w:rsidRPr="00676166">
        <w:t xml:space="preserve">phát sinh các dấu hiệu cảnh báo sớm có thể ảnh hưởng </w:t>
      </w:r>
      <w:r w:rsidR="00E70193">
        <w:rPr>
          <w:lang w:val="en-US"/>
        </w:rPr>
        <w:t>trọng yếu</w:t>
      </w:r>
      <w:r w:rsidR="006410C8" w:rsidRPr="00676166">
        <w:t xml:space="preserve"> đến trạng thái thanh khoản,</w:t>
      </w:r>
      <w:r w:rsidRPr="00676166">
        <w:t xml:space="preserve"> </w:t>
      </w:r>
      <w:r w:rsidR="00D43E77">
        <w:rPr>
          <w:lang w:val="en-US"/>
        </w:rPr>
        <w:t>các đơn vị có trách nhiệm thực hiện:</w:t>
      </w:r>
    </w:p>
    <w:p w14:paraId="45D241A9" w14:textId="77777777" w:rsidR="00DD3AE5" w:rsidRPr="00676166" w:rsidRDefault="00DD3AE5" w:rsidP="00D54811">
      <w:pPr>
        <w:widowControl w:val="0"/>
        <w:numPr>
          <w:ilvl w:val="0"/>
          <w:numId w:val="23"/>
        </w:numPr>
        <w:spacing w:before="60" w:after="60" w:line="264" w:lineRule="auto"/>
        <w:ind w:left="630" w:hanging="284"/>
        <w:jc w:val="both"/>
      </w:pPr>
      <w:r w:rsidRPr="00676166">
        <w:t>Đánh giá nguyên nhân, mức độ ảnh hưởng và khả năng khắc phục;</w:t>
      </w:r>
    </w:p>
    <w:p w14:paraId="2E2DBC86" w14:textId="77777777" w:rsidR="00DD3AE5" w:rsidRPr="00676166" w:rsidRDefault="00DD3AE5" w:rsidP="00D54811">
      <w:pPr>
        <w:widowControl w:val="0"/>
        <w:numPr>
          <w:ilvl w:val="0"/>
          <w:numId w:val="23"/>
        </w:numPr>
        <w:spacing w:before="60" w:after="60" w:line="264" w:lineRule="auto"/>
        <w:ind w:left="630" w:hanging="284"/>
        <w:jc w:val="both"/>
      </w:pPr>
      <w:r w:rsidRPr="00676166">
        <w:t>Triển khai biện pháp xử lý, kiểm soát hoặc giảm thiểu rủi ro phù hợp;</w:t>
      </w:r>
    </w:p>
    <w:p w14:paraId="2BA62923" w14:textId="77777777" w:rsidR="00DD3AE5" w:rsidRPr="00676166" w:rsidRDefault="00DD3AE5" w:rsidP="00D54811">
      <w:pPr>
        <w:widowControl w:val="0"/>
        <w:numPr>
          <w:ilvl w:val="0"/>
          <w:numId w:val="23"/>
        </w:numPr>
        <w:spacing w:before="60" w:after="60" w:line="264" w:lineRule="auto"/>
        <w:ind w:left="630" w:hanging="284"/>
        <w:jc w:val="both"/>
      </w:pPr>
      <w:r w:rsidRPr="00676166">
        <w:t xml:space="preserve">Báo cáo </w:t>
      </w:r>
      <w:r w:rsidR="0001241B" w:rsidRPr="00676166">
        <w:t xml:space="preserve">kịp thời tới </w:t>
      </w:r>
      <w:r w:rsidRPr="00676166">
        <w:t>cấp có thẩm quyền theo quy định nội bộ</w:t>
      </w:r>
      <w:r w:rsidR="0001241B" w:rsidRPr="00676166">
        <w:t xml:space="preserve"> để xem xét kích hoạt cơ chế xử lý phù hợp</w:t>
      </w:r>
      <w:r w:rsidRPr="00676166">
        <w:t>.</w:t>
      </w:r>
    </w:p>
    <w:p w14:paraId="1FDAA91B" w14:textId="4E452B17" w:rsidR="00636B57" w:rsidRPr="00676166" w:rsidRDefault="00636B57" w:rsidP="00D54811">
      <w:pPr>
        <w:numPr>
          <w:ilvl w:val="0"/>
          <w:numId w:val="45"/>
        </w:numPr>
        <w:tabs>
          <w:tab w:val="clear" w:pos="720"/>
        </w:tabs>
        <w:spacing w:before="60" w:after="60" w:line="264" w:lineRule="auto"/>
        <w:ind w:left="270" w:hanging="270"/>
        <w:jc w:val="both"/>
      </w:pPr>
      <w:r w:rsidRPr="00676166">
        <w:t>Phê duyệt và quản lý các trường hợp ngoại lệ</w:t>
      </w:r>
    </w:p>
    <w:p w14:paraId="1C47DB24" w14:textId="77777777" w:rsidR="00A570B6" w:rsidRPr="000F497E" w:rsidRDefault="00A570B6" w:rsidP="00057458">
      <w:pPr>
        <w:widowControl w:val="0"/>
        <w:numPr>
          <w:ilvl w:val="0"/>
          <w:numId w:val="23"/>
        </w:numPr>
        <w:spacing w:before="60" w:after="60" w:line="264" w:lineRule="auto"/>
        <w:ind w:left="634" w:hanging="288"/>
        <w:jc w:val="both"/>
      </w:pPr>
      <w:r w:rsidRPr="00E94177">
        <w:t xml:space="preserve">Việc </w:t>
      </w:r>
      <w:r w:rsidRPr="000F497E">
        <w:t xml:space="preserve">áp dụng ngoại lệ đối với hạn mức được xem xét trên cơ sở đánh giá đầy đủ rủi ro, chi phí và lợi ích; </w:t>
      </w:r>
    </w:p>
    <w:p w14:paraId="0BAEC1EF" w14:textId="77777777" w:rsidR="00A570B6" w:rsidRPr="00722EAA" w:rsidRDefault="00A570B6" w:rsidP="00057458">
      <w:pPr>
        <w:widowControl w:val="0"/>
        <w:numPr>
          <w:ilvl w:val="0"/>
          <w:numId w:val="23"/>
        </w:numPr>
        <w:spacing w:before="60" w:after="60" w:line="264" w:lineRule="auto"/>
        <w:ind w:left="634" w:hanging="288"/>
        <w:jc w:val="both"/>
      </w:pPr>
      <w:r w:rsidRPr="000F497E">
        <w:t>Không áp dụng ngoại lệ đối với các vi phạm hạn mức theo quy định của NHNN</w:t>
      </w:r>
      <w:r w:rsidRPr="00E94177">
        <w:t>, trừ trường hợp được cơ quan có thẩm quyền chấp thuận</w:t>
      </w:r>
      <w:r>
        <w:t>;</w:t>
      </w:r>
    </w:p>
    <w:p w14:paraId="4A5296BC" w14:textId="77777777" w:rsidR="00A570B6" w:rsidRPr="000F497E" w:rsidRDefault="00A570B6" w:rsidP="00057458">
      <w:pPr>
        <w:widowControl w:val="0"/>
        <w:numPr>
          <w:ilvl w:val="0"/>
          <w:numId w:val="23"/>
        </w:numPr>
        <w:spacing w:before="60" w:after="60" w:line="264" w:lineRule="auto"/>
        <w:ind w:left="634" w:hanging="288"/>
        <w:jc w:val="both"/>
      </w:pPr>
      <w:r w:rsidRPr="000F497E">
        <w:t xml:space="preserve">Ngoại lệ chỉ được áp dụng khi được cấp có thẩm quyền phê duyệt và phải kèm theo thời hạn áp dụng, điều kiện kiểm soát và phương án xử lý cụ thể; </w:t>
      </w:r>
    </w:p>
    <w:p w14:paraId="5D6D8AE1" w14:textId="77777777" w:rsidR="00A570B6" w:rsidRPr="00E94177" w:rsidRDefault="00A570B6" w:rsidP="00057458">
      <w:pPr>
        <w:widowControl w:val="0"/>
        <w:numPr>
          <w:ilvl w:val="0"/>
          <w:numId w:val="23"/>
        </w:numPr>
        <w:spacing w:before="60" w:after="60" w:line="264" w:lineRule="auto"/>
        <w:ind w:left="634" w:hanging="288"/>
        <w:jc w:val="both"/>
        <w:rPr>
          <w:rFonts w:eastAsia="Calibri"/>
        </w:rPr>
      </w:pPr>
      <w:r w:rsidRPr="000F497E">
        <w:t>Trong</w:t>
      </w:r>
      <w:r w:rsidRPr="00057458">
        <w:t xml:space="preserve"> giai đoạn phê duyệt ngoại lệ, TGĐ thực hiện báo cáo HĐQT hoặc cấp được HĐQT phân công/ủy</w:t>
      </w:r>
      <w:r w:rsidRPr="00722EAA">
        <w:rPr>
          <w:rFonts w:eastAsia="Calibri"/>
        </w:rPr>
        <w:t xml:space="preserve"> quyền theo quy định nội bộ của MSB</w:t>
      </w:r>
      <w:r>
        <w:rPr>
          <w:rFonts w:eastAsia="Calibri"/>
        </w:rPr>
        <w:t>.</w:t>
      </w:r>
    </w:p>
    <w:p w14:paraId="089A9929" w14:textId="77777777" w:rsidR="00DD3AE5" w:rsidRPr="00676166" w:rsidRDefault="00402A0A" w:rsidP="00D54811">
      <w:pPr>
        <w:pStyle w:val="Heading2"/>
        <w:widowControl w:val="0"/>
        <w:tabs>
          <w:tab w:val="clear" w:pos="1477"/>
        </w:tabs>
        <w:spacing w:before="60" w:after="60" w:line="264" w:lineRule="auto"/>
        <w:ind w:left="360"/>
        <w:rPr>
          <w:sz w:val="24"/>
          <w:szCs w:val="24"/>
        </w:rPr>
      </w:pPr>
      <w:bookmarkStart w:id="881" w:name="_Toc229602618"/>
      <w:bookmarkStart w:id="882" w:name="_Toc229602899"/>
      <w:bookmarkStart w:id="883" w:name="_Toc231922523"/>
      <w:bookmarkEnd w:id="881"/>
      <w:bookmarkEnd w:id="882"/>
      <w:bookmarkEnd w:id="883"/>
      <w:r w:rsidRPr="00676166">
        <w:rPr>
          <w:sz w:val="24"/>
          <w:szCs w:val="24"/>
        </w:rPr>
        <w:t xml:space="preserve"> </w:t>
      </w:r>
      <w:bookmarkStart w:id="884" w:name="_Toc233635416"/>
      <w:r w:rsidR="00DD3AE5" w:rsidRPr="00676166">
        <w:rPr>
          <w:sz w:val="24"/>
          <w:szCs w:val="24"/>
        </w:rPr>
        <w:t>Trách nhiệm thực hiện</w:t>
      </w:r>
      <w:bookmarkEnd w:id="884"/>
    </w:p>
    <w:p w14:paraId="2DF26AAD" w14:textId="2D15D4F7" w:rsidR="007568CF" w:rsidRPr="00FC1044" w:rsidRDefault="007568CF" w:rsidP="00D54811">
      <w:pPr>
        <w:numPr>
          <w:ilvl w:val="2"/>
          <w:numId w:val="173"/>
        </w:numPr>
        <w:tabs>
          <w:tab w:val="clear" w:pos="1080"/>
        </w:tabs>
        <w:spacing w:before="60" w:after="60" w:line="264" w:lineRule="auto"/>
        <w:ind w:left="360"/>
        <w:jc w:val="both"/>
        <w:rPr>
          <w:b/>
          <w:bCs/>
        </w:rPr>
      </w:pPr>
      <w:r w:rsidRPr="00FC1044">
        <w:rPr>
          <w:b/>
          <w:bCs/>
        </w:rPr>
        <w:t xml:space="preserve">Tổng </w:t>
      </w:r>
      <w:r w:rsidR="00471B35">
        <w:rPr>
          <w:b/>
          <w:bCs/>
          <w:lang w:val="en-US"/>
        </w:rPr>
        <w:t>G</w:t>
      </w:r>
      <w:r w:rsidRPr="00FC1044">
        <w:rPr>
          <w:b/>
          <w:bCs/>
        </w:rPr>
        <w:t>iám đốc</w:t>
      </w:r>
    </w:p>
    <w:p w14:paraId="6628A2DD" w14:textId="77777777" w:rsidR="00DF69CA" w:rsidRPr="00676166" w:rsidRDefault="007568CF" w:rsidP="00D54811">
      <w:pPr>
        <w:widowControl w:val="0"/>
        <w:numPr>
          <w:ilvl w:val="0"/>
          <w:numId w:val="23"/>
        </w:numPr>
        <w:spacing w:before="60" w:after="60" w:line="264" w:lineRule="auto"/>
        <w:ind w:left="630" w:hanging="284"/>
        <w:jc w:val="both"/>
      </w:pPr>
      <w:r w:rsidRPr="00676166">
        <w:t>Ban hành quy trình thiết lập hạn mức QLRRTK</w:t>
      </w:r>
      <w:r w:rsidR="00DF69CA" w:rsidRPr="00676166">
        <w:t xml:space="preserve">. </w:t>
      </w:r>
    </w:p>
    <w:p w14:paraId="47F32BD7" w14:textId="6D9C93F2" w:rsidR="007568CF" w:rsidRPr="00676166" w:rsidRDefault="00DF69CA" w:rsidP="00D54811">
      <w:pPr>
        <w:widowControl w:val="0"/>
        <w:numPr>
          <w:ilvl w:val="0"/>
          <w:numId w:val="23"/>
        </w:numPr>
        <w:spacing w:before="60" w:after="60" w:line="264" w:lineRule="auto"/>
        <w:ind w:left="630" w:hanging="284"/>
        <w:jc w:val="both"/>
      </w:pPr>
      <w:r w:rsidRPr="00676166">
        <w:t>T</w:t>
      </w:r>
      <w:r w:rsidR="007568CF" w:rsidRPr="00676166">
        <w:t>rên cơ sở tham mưu, tư vấn của HĐRR, ALCO, ban hành quy định chi tiết về hệ thống hạn mức và cảnh báo sớm rủi ro thanh khoản, phù hợp với nhu cầu quản trị trong từng thời kỳ, bao gồm tối thiểu các nội dung sau:</w:t>
      </w:r>
    </w:p>
    <w:p w14:paraId="56E5AB66" w14:textId="77777777" w:rsidR="007568CF" w:rsidRPr="00676166" w:rsidRDefault="007568CF" w:rsidP="00057458">
      <w:pPr>
        <w:widowControl w:val="0"/>
        <w:numPr>
          <w:ilvl w:val="0"/>
          <w:numId w:val="91"/>
        </w:numPr>
        <w:spacing w:before="60" w:after="60"/>
        <w:ind w:left="994"/>
        <w:jc w:val="both"/>
      </w:pPr>
      <w:r w:rsidRPr="00676166">
        <w:t xml:space="preserve">Hạn mức và ngưỡng cảnh báo cụ thể; </w:t>
      </w:r>
    </w:p>
    <w:p w14:paraId="43ED4F28" w14:textId="77777777" w:rsidR="007568CF" w:rsidRPr="00676166" w:rsidRDefault="00AD37C1" w:rsidP="00057458">
      <w:pPr>
        <w:widowControl w:val="0"/>
        <w:numPr>
          <w:ilvl w:val="0"/>
          <w:numId w:val="91"/>
        </w:numPr>
        <w:spacing w:before="60" w:after="60"/>
        <w:ind w:left="994"/>
        <w:jc w:val="both"/>
      </w:pPr>
      <w:r w:rsidRPr="00676166">
        <w:t>Phương pháp tính toán, cơ sở dữ liệu và nguyên tắc xác định hạn mức với từng chỉ tiêu quản lý rủi ro thanh khoản</w:t>
      </w:r>
      <w:r w:rsidR="007568CF" w:rsidRPr="00676166">
        <w:t xml:space="preserve">; </w:t>
      </w:r>
    </w:p>
    <w:p w14:paraId="020288FA" w14:textId="77777777" w:rsidR="007568CF" w:rsidRPr="00676166" w:rsidRDefault="007568CF" w:rsidP="00057458">
      <w:pPr>
        <w:widowControl w:val="0"/>
        <w:numPr>
          <w:ilvl w:val="0"/>
          <w:numId w:val="91"/>
        </w:numPr>
        <w:spacing w:before="60" w:after="60"/>
        <w:ind w:left="994"/>
        <w:jc w:val="both"/>
      </w:pPr>
      <w:r w:rsidRPr="00676166">
        <w:t xml:space="preserve">Cơ chế giám sát, cảnh báo và báo cáo; </w:t>
      </w:r>
    </w:p>
    <w:p w14:paraId="364D9153" w14:textId="77777777" w:rsidR="007568CF" w:rsidRPr="00676166" w:rsidRDefault="007568CF" w:rsidP="00057458">
      <w:pPr>
        <w:widowControl w:val="0"/>
        <w:numPr>
          <w:ilvl w:val="0"/>
          <w:numId w:val="91"/>
        </w:numPr>
        <w:spacing w:before="60" w:after="60"/>
        <w:ind w:left="994"/>
        <w:jc w:val="both"/>
      </w:pPr>
      <w:r w:rsidRPr="00676166">
        <w:t xml:space="preserve">Tần suất rà soát, cập nhật và điều chỉnh hạn mức; </w:t>
      </w:r>
    </w:p>
    <w:p w14:paraId="58CCE0F7" w14:textId="77777777" w:rsidR="007568CF" w:rsidRPr="00676166" w:rsidRDefault="007568CF" w:rsidP="00057458">
      <w:pPr>
        <w:widowControl w:val="0"/>
        <w:numPr>
          <w:ilvl w:val="0"/>
          <w:numId w:val="91"/>
        </w:numPr>
        <w:spacing w:before="60" w:after="60"/>
        <w:ind w:left="994"/>
        <w:jc w:val="both"/>
      </w:pPr>
      <w:r w:rsidRPr="00676166">
        <w:t xml:space="preserve">Trách nhiệm quản lý, giám sát và bảo đảm tuân thủ hạn mức; </w:t>
      </w:r>
    </w:p>
    <w:p w14:paraId="46DF3CF8" w14:textId="77777777" w:rsidR="007568CF" w:rsidRPr="00676166" w:rsidRDefault="007568CF" w:rsidP="00057458">
      <w:pPr>
        <w:widowControl w:val="0"/>
        <w:numPr>
          <w:ilvl w:val="0"/>
          <w:numId w:val="91"/>
        </w:numPr>
        <w:spacing w:before="60" w:after="60"/>
        <w:ind w:left="994"/>
        <w:jc w:val="both"/>
      </w:pPr>
      <w:r w:rsidRPr="00676166">
        <w:t xml:space="preserve">Cơ chế và tiêu chí phân bổ hạn mức (nếu có); </w:t>
      </w:r>
    </w:p>
    <w:p w14:paraId="7D32DCBE" w14:textId="77777777" w:rsidR="007568CF" w:rsidRPr="00676166" w:rsidRDefault="007568CF" w:rsidP="00057458">
      <w:pPr>
        <w:widowControl w:val="0"/>
        <w:numPr>
          <w:ilvl w:val="0"/>
          <w:numId w:val="91"/>
        </w:numPr>
        <w:spacing w:before="60" w:after="60"/>
        <w:ind w:left="994"/>
        <w:jc w:val="both"/>
      </w:pPr>
      <w:r w:rsidRPr="00676166">
        <w:t>Quy trình xử lý vi phạm hạn mức, vượt ngưỡng cảnh báo và phê duyệt ngoại lệ hạn mức.</w:t>
      </w:r>
    </w:p>
    <w:p w14:paraId="234B5F62" w14:textId="77777777" w:rsidR="00DD3AE5" w:rsidRPr="00E474F5" w:rsidRDefault="00DD3AE5" w:rsidP="00D54811">
      <w:pPr>
        <w:numPr>
          <w:ilvl w:val="2"/>
          <w:numId w:val="173"/>
        </w:numPr>
        <w:spacing w:before="60" w:after="60" w:line="264" w:lineRule="auto"/>
        <w:ind w:left="360"/>
        <w:jc w:val="both"/>
        <w:rPr>
          <w:b/>
          <w:bCs/>
        </w:rPr>
      </w:pPr>
      <w:r w:rsidRPr="00E474F5">
        <w:rPr>
          <w:b/>
          <w:bCs/>
        </w:rPr>
        <w:t>Tuyến 1</w:t>
      </w:r>
    </w:p>
    <w:p w14:paraId="1D96FDE8" w14:textId="77777777" w:rsidR="00DD3AE5" w:rsidRPr="00676166" w:rsidRDefault="00DD3AE5" w:rsidP="00D54811">
      <w:pPr>
        <w:spacing w:before="60" w:after="60" w:line="264" w:lineRule="auto"/>
        <w:ind w:left="360"/>
        <w:jc w:val="both"/>
      </w:pPr>
      <w:r w:rsidRPr="00676166">
        <w:t>Các đơn vị thuộc Tuyến 1</w:t>
      </w:r>
      <w:r w:rsidR="00BB450C" w:rsidRPr="00676166">
        <w:t xml:space="preserve"> phụ trách tuân thủ các hạn mức tương ứng có trách nhiệm</w:t>
      </w:r>
      <w:r w:rsidRPr="00676166">
        <w:t>:</w:t>
      </w:r>
    </w:p>
    <w:p w14:paraId="449775D0" w14:textId="77777777" w:rsidR="00DD3AE5" w:rsidRPr="00676166" w:rsidRDefault="00DD3AE5" w:rsidP="00D54811">
      <w:pPr>
        <w:widowControl w:val="0"/>
        <w:numPr>
          <w:ilvl w:val="0"/>
          <w:numId w:val="23"/>
        </w:numPr>
        <w:spacing w:before="60" w:after="60" w:line="264" w:lineRule="auto"/>
        <w:ind w:left="630" w:hanging="284"/>
        <w:jc w:val="both"/>
      </w:pPr>
      <w:r w:rsidRPr="00676166">
        <w:t>Theo dõi và bảo đảm tuân thủ các hạn mức và chỉ số cảnh báo sớm rủi ro thanh khoản thuộc phạm vi quản lý;</w:t>
      </w:r>
    </w:p>
    <w:p w14:paraId="018F7FD0" w14:textId="77777777" w:rsidR="00DD3AE5" w:rsidRPr="00676166" w:rsidRDefault="00DD3AE5" w:rsidP="00D54811">
      <w:pPr>
        <w:widowControl w:val="0"/>
        <w:numPr>
          <w:ilvl w:val="0"/>
          <w:numId w:val="23"/>
        </w:numPr>
        <w:spacing w:before="60" w:after="60" w:line="264" w:lineRule="auto"/>
        <w:ind w:left="630" w:hanging="284"/>
        <w:jc w:val="both"/>
      </w:pPr>
      <w:r w:rsidRPr="00676166">
        <w:t>Chủ động quản lý trạng thái tài sản – nguồn vốn và triển khai các biện pháp kiểm soát nhằm hạn chế rủi ro thanh khoản;</w:t>
      </w:r>
    </w:p>
    <w:p w14:paraId="32ABFE5D" w14:textId="7E231575" w:rsidR="009635C4" w:rsidRPr="009A7A59" w:rsidRDefault="00834870" w:rsidP="00D54811">
      <w:pPr>
        <w:widowControl w:val="0"/>
        <w:numPr>
          <w:ilvl w:val="0"/>
          <w:numId w:val="23"/>
        </w:numPr>
        <w:spacing w:before="60" w:after="60" w:line="264" w:lineRule="auto"/>
        <w:ind w:left="630" w:hanging="284"/>
        <w:jc w:val="both"/>
        <w:rPr>
          <w:color w:val="000000" w:themeColor="text1"/>
        </w:rPr>
      </w:pPr>
      <w:r w:rsidRPr="00DA2E33">
        <w:t xml:space="preserve">Trường hợp vi phạm hạn mức hoặc tiệm cận ngưỡng cảnh báo trọng yếu, </w:t>
      </w:r>
      <w:r>
        <w:t xml:space="preserve">Tuyến 1 </w:t>
      </w:r>
      <w:r w:rsidRPr="00DA2E33">
        <w:t>liên quan</w:t>
      </w:r>
      <w:r>
        <w:t xml:space="preserve"> phối hợp cùng Tuyến 2 (</w:t>
      </w:r>
      <w:r w:rsidRPr="00BB39E8">
        <w:t>Bộ phận QLRRTK</w:t>
      </w:r>
      <w:r>
        <w:t>)</w:t>
      </w:r>
      <w:r w:rsidRPr="00DA2E33">
        <w:t xml:space="preserve"> thực hiện phân tích nguyên nhân, đánh giá tác động, đề xuất phương án khắc phục, thời hạn xử lý, đơn vị chịu trách </w:t>
      </w:r>
      <w:r w:rsidRPr="009A7A59">
        <w:rPr>
          <w:color w:val="000000" w:themeColor="text1"/>
        </w:rPr>
        <w:t>nhiệm và cơ chế theo dõi sau khắc phục lên TGĐ để xem xét phê duyệt, chỉ đạo (trên cơ sở tham mưu tư vấn của ALCO và HĐRR nếu cần);</w:t>
      </w:r>
    </w:p>
    <w:p w14:paraId="6763B85E" w14:textId="22FB286F" w:rsidR="00095C02" w:rsidRPr="00676166" w:rsidRDefault="00C83214" w:rsidP="00E474F5">
      <w:pPr>
        <w:widowControl w:val="0"/>
        <w:numPr>
          <w:ilvl w:val="0"/>
          <w:numId w:val="23"/>
        </w:numPr>
        <w:spacing w:before="60" w:after="60" w:line="264" w:lineRule="auto"/>
        <w:ind w:left="630" w:hanging="284"/>
        <w:jc w:val="both"/>
      </w:pPr>
      <w:r w:rsidRPr="00676166">
        <w:lastRenderedPageBreak/>
        <w:t>P</w:t>
      </w:r>
      <w:r w:rsidR="00095C02" w:rsidRPr="00676166">
        <w:t>hân bổ hạn mức phù hợp với hoạt động kinh doanh, hoạt động nghiệp vụ tại đơn vị (nếu cần)</w:t>
      </w:r>
      <w:r w:rsidR="00834870">
        <w:rPr>
          <w:lang w:val="en-US"/>
        </w:rPr>
        <w:t>;</w:t>
      </w:r>
    </w:p>
    <w:p w14:paraId="77A4CD61" w14:textId="77777777" w:rsidR="00DD3AE5" w:rsidRPr="00676166" w:rsidRDefault="00DD3AE5" w:rsidP="00E474F5">
      <w:pPr>
        <w:widowControl w:val="0"/>
        <w:numPr>
          <w:ilvl w:val="0"/>
          <w:numId w:val="23"/>
        </w:numPr>
        <w:spacing w:before="60" w:after="60" w:line="264" w:lineRule="auto"/>
        <w:ind w:left="630" w:hanging="284"/>
        <w:jc w:val="both"/>
      </w:pPr>
      <w:r w:rsidRPr="00676166">
        <w:t>Thực hiện các biện pháp xử lý và khắc phục theo yêu cầu của cấp có thẩm quyền;</w:t>
      </w:r>
    </w:p>
    <w:p w14:paraId="0867FD46" w14:textId="77777777" w:rsidR="00DD3AE5" w:rsidRPr="00676166" w:rsidRDefault="00DD3AE5" w:rsidP="00E474F5">
      <w:pPr>
        <w:widowControl w:val="0"/>
        <w:numPr>
          <w:ilvl w:val="0"/>
          <w:numId w:val="23"/>
        </w:numPr>
        <w:spacing w:before="60" w:after="60" w:line="264" w:lineRule="auto"/>
        <w:ind w:left="630" w:hanging="284"/>
        <w:jc w:val="both"/>
      </w:pPr>
      <w:r w:rsidRPr="00676166">
        <w:t>Cung cấp đầy đủ, kịp thời thông tin và dữ liệu phục vụ công tác giám sát, cảnh báo và quản lý hạn mức rủi ro thanh khoản.</w:t>
      </w:r>
    </w:p>
    <w:p w14:paraId="186C23CC" w14:textId="77777777" w:rsidR="00DD3AE5" w:rsidRPr="00E474F5" w:rsidRDefault="00DD3AE5" w:rsidP="00831EF1">
      <w:pPr>
        <w:numPr>
          <w:ilvl w:val="2"/>
          <w:numId w:val="173"/>
        </w:numPr>
        <w:spacing w:before="60" w:after="60" w:line="264" w:lineRule="auto"/>
        <w:ind w:left="360"/>
        <w:jc w:val="both"/>
        <w:rPr>
          <w:b/>
          <w:bCs/>
        </w:rPr>
      </w:pPr>
      <w:r w:rsidRPr="00E474F5">
        <w:rPr>
          <w:b/>
          <w:bCs/>
        </w:rPr>
        <w:t>Tuyến 2</w:t>
      </w:r>
    </w:p>
    <w:p w14:paraId="07A619E3" w14:textId="77777777" w:rsidR="00DD3AE5" w:rsidRPr="00676166" w:rsidRDefault="00DD3AE5" w:rsidP="00690B5C">
      <w:pPr>
        <w:spacing w:before="60" w:after="60" w:line="264" w:lineRule="auto"/>
        <w:ind w:left="360"/>
        <w:jc w:val="both"/>
      </w:pPr>
      <w:r w:rsidRPr="00676166">
        <w:t>Bộ phận QLRRTK có trách nhiệm:</w:t>
      </w:r>
    </w:p>
    <w:p w14:paraId="0A3BC59A" w14:textId="77777777" w:rsidR="00DD3AE5" w:rsidRPr="00676166" w:rsidRDefault="00DD3AE5" w:rsidP="00E474F5">
      <w:pPr>
        <w:widowControl w:val="0"/>
        <w:numPr>
          <w:ilvl w:val="0"/>
          <w:numId w:val="23"/>
        </w:numPr>
        <w:spacing w:before="60" w:after="60" w:line="264" w:lineRule="auto"/>
        <w:ind w:left="630" w:hanging="284"/>
        <w:jc w:val="both"/>
      </w:pPr>
      <w:r w:rsidRPr="00676166">
        <w:t>Thiết lập, rà soát và giám sát độc lập hệ thống hạn mức và cảnh báo sớm rủi ro thanh khoản;</w:t>
      </w:r>
    </w:p>
    <w:p w14:paraId="321857E6" w14:textId="77777777" w:rsidR="00DD3AE5" w:rsidRPr="00676166" w:rsidRDefault="00DD3AE5" w:rsidP="00E474F5">
      <w:pPr>
        <w:widowControl w:val="0"/>
        <w:numPr>
          <w:ilvl w:val="0"/>
          <w:numId w:val="23"/>
        </w:numPr>
        <w:spacing w:before="60" w:after="60" w:line="264" w:lineRule="auto"/>
        <w:ind w:left="630" w:hanging="284"/>
        <w:jc w:val="both"/>
      </w:pPr>
      <w:r w:rsidRPr="00676166">
        <w:t>Theo dõi tình hình tuân thủ hạn mức, xu hướng biến động trạng thái thanh khoản và các dấu hiệu cảnh báo sớm;</w:t>
      </w:r>
    </w:p>
    <w:p w14:paraId="6AF0D9CF" w14:textId="77777777" w:rsidR="00DD3AE5" w:rsidRPr="00676166" w:rsidRDefault="00DD3AE5" w:rsidP="00E474F5">
      <w:pPr>
        <w:widowControl w:val="0"/>
        <w:numPr>
          <w:ilvl w:val="0"/>
          <w:numId w:val="23"/>
        </w:numPr>
        <w:spacing w:before="60" w:after="60" w:line="264" w:lineRule="auto"/>
        <w:ind w:left="630" w:hanging="284"/>
        <w:jc w:val="both"/>
      </w:pPr>
      <w:r w:rsidRPr="00676166">
        <w:t>Thực hiện cảnh báo</w:t>
      </w:r>
      <w:r w:rsidR="00095C02" w:rsidRPr="00676166">
        <w:t xml:space="preserve"> </w:t>
      </w:r>
      <w:r w:rsidRPr="00676166">
        <w:t>và báo cáo kịp thời đối với các trường hợp vi phạm hạn mức, phát sinh ngoại lệ hoặc suy giảm trạng thái thanh khoản;</w:t>
      </w:r>
    </w:p>
    <w:p w14:paraId="74E12FED" w14:textId="10C22F98" w:rsidR="009635C4" w:rsidRPr="00676166" w:rsidRDefault="009635C4" w:rsidP="00E474F5">
      <w:pPr>
        <w:widowControl w:val="0"/>
        <w:numPr>
          <w:ilvl w:val="0"/>
          <w:numId w:val="23"/>
        </w:numPr>
        <w:spacing w:before="60" w:after="60" w:line="264" w:lineRule="auto"/>
        <w:ind w:left="630" w:hanging="284"/>
        <w:jc w:val="both"/>
      </w:pPr>
      <w:r w:rsidRPr="00676166">
        <w:t>Giám sát độc lập tiến độ và kết quả xử lý vi phạm, đồng thời báo cáo cấp có thẩm quyền theo mức độ trọng yếu của sự kiện</w:t>
      </w:r>
      <w:r w:rsidR="00E474F5">
        <w:rPr>
          <w:lang w:val="en-US"/>
        </w:rPr>
        <w:t>;</w:t>
      </w:r>
    </w:p>
    <w:p w14:paraId="170DB986" w14:textId="48AE2F42" w:rsidR="00834870" w:rsidRPr="00831EF1" w:rsidRDefault="00DD3AE5" w:rsidP="00E474F5">
      <w:pPr>
        <w:widowControl w:val="0"/>
        <w:numPr>
          <w:ilvl w:val="0"/>
          <w:numId w:val="23"/>
        </w:numPr>
        <w:spacing w:before="60" w:after="60" w:line="264" w:lineRule="auto"/>
        <w:ind w:left="630" w:hanging="284"/>
        <w:jc w:val="both"/>
      </w:pPr>
      <w:r w:rsidRPr="00676166">
        <w:t xml:space="preserve">Đánh giá tác động của các trường hợp vi phạm hoặc ngoại lệ đến trạng thái thanh khoản và khả năng chịu đựng rủi ro của </w:t>
      </w:r>
      <w:r w:rsidR="00CB7324">
        <w:rPr>
          <w:lang w:val="en-US"/>
        </w:rPr>
        <w:t>MSB</w:t>
      </w:r>
      <w:r w:rsidR="00BE62CA">
        <w:rPr>
          <w:lang w:val="en-US"/>
        </w:rPr>
        <w:t>;</w:t>
      </w:r>
      <w:r w:rsidR="009635C4" w:rsidRPr="00676166">
        <w:t xml:space="preserve"> </w:t>
      </w:r>
    </w:p>
    <w:p w14:paraId="1B58D956" w14:textId="0F36A497" w:rsidR="009635C4" w:rsidRPr="009A7A59" w:rsidRDefault="00834870" w:rsidP="00E474F5">
      <w:pPr>
        <w:widowControl w:val="0"/>
        <w:numPr>
          <w:ilvl w:val="0"/>
          <w:numId w:val="23"/>
        </w:numPr>
        <w:spacing w:before="60" w:after="60" w:line="264" w:lineRule="auto"/>
        <w:ind w:left="630" w:hanging="284"/>
        <w:jc w:val="both"/>
        <w:rPr>
          <w:color w:val="000000" w:themeColor="text1"/>
        </w:rPr>
      </w:pPr>
      <w:r w:rsidRPr="009A7A59">
        <w:rPr>
          <w:color w:val="000000" w:themeColor="text1"/>
        </w:rPr>
        <w:t>Trường hợp vi phạm hạn mức không được khắc phục trong thời hạn được phê duyệt, hoặc tiếp tục phát sinh vi phạm lặp lại, hoặc có nguy cơ ảnh hưởng trọng yếu đến thu nhập và/hoặc vốn, khối QLRR báo cáo cấp có thẩm quyền cao hơn (UBQLRR; HĐQT) để xem xét</w:t>
      </w:r>
      <w:r w:rsidRPr="009A7A59">
        <w:rPr>
          <w:color w:val="000000" w:themeColor="text1"/>
          <w:lang w:val="en-US"/>
        </w:rPr>
        <w:t>, chỉ đạo</w:t>
      </w:r>
      <w:r w:rsidR="00E474F5" w:rsidRPr="009A7A59">
        <w:rPr>
          <w:color w:val="000000" w:themeColor="text1"/>
          <w:lang w:val="en-US"/>
        </w:rPr>
        <w:t>;</w:t>
      </w:r>
    </w:p>
    <w:p w14:paraId="2FA92471" w14:textId="77777777" w:rsidR="00DD3AE5" w:rsidRPr="00676166" w:rsidRDefault="00DD3AE5" w:rsidP="00E474F5">
      <w:pPr>
        <w:widowControl w:val="0"/>
        <w:numPr>
          <w:ilvl w:val="0"/>
          <w:numId w:val="23"/>
        </w:numPr>
        <w:spacing w:before="60" w:after="60" w:line="264" w:lineRule="auto"/>
        <w:ind w:left="630" w:hanging="284"/>
        <w:jc w:val="both"/>
      </w:pPr>
      <w:r w:rsidRPr="00676166">
        <w:t>Đề xuất điều chỉnh hạn mức, ngưỡng cảnh báo và các biện pháp kiểm soát, giảm thiểu rủi ro khi cần thiết.</w:t>
      </w:r>
    </w:p>
    <w:p w14:paraId="06E7CF08" w14:textId="77777777" w:rsidR="00D30E4D" w:rsidRPr="00676166" w:rsidRDefault="00311F01" w:rsidP="00690B5C">
      <w:pPr>
        <w:spacing w:before="60" w:after="60" w:line="264" w:lineRule="auto"/>
        <w:jc w:val="both"/>
      </w:pPr>
      <w:r w:rsidRPr="00676166">
        <w:t xml:space="preserve"> </w:t>
      </w:r>
    </w:p>
    <w:p w14:paraId="05FE206E" w14:textId="5E2AC1C2" w:rsidR="00307CE0" w:rsidRPr="00676166" w:rsidRDefault="00D06E31" w:rsidP="00690B5C">
      <w:pPr>
        <w:pStyle w:val="Heading1"/>
        <w:numPr>
          <w:ilvl w:val="0"/>
          <w:numId w:val="0"/>
        </w:numPr>
        <w:spacing w:before="60" w:after="60" w:line="264" w:lineRule="auto"/>
        <w:jc w:val="center"/>
        <w:rPr>
          <w:sz w:val="24"/>
          <w:szCs w:val="24"/>
        </w:rPr>
      </w:pPr>
      <w:bookmarkStart w:id="885" w:name="_Toc103329674"/>
      <w:bookmarkStart w:id="886" w:name="_Toc103329742"/>
      <w:bookmarkStart w:id="887" w:name="_Toc103329832"/>
      <w:bookmarkStart w:id="888" w:name="_Toc530986234"/>
      <w:bookmarkStart w:id="889" w:name="_Toc530986314"/>
      <w:bookmarkStart w:id="890" w:name="_Toc531245115"/>
      <w:bookmarkStart w:id="891" w:name="_Toc531245196"/>
      <w:bookmarkStart w:id="892" w:name="_Toc531251233"/>
      <w:bookmarkStart w:id="893" w:name="_Toc531251316"/>
      <w:bookmarkStart w:id="894" w:name="_Toc531251405"/>
      <w:bookmarkStart w:id="895" w:name="_Toc531251494"/>
      <w:bookmarkStart w:id="896" w:name="_Toc531252839"/>
      <w:bookmarkStart w:id="897" w:name="_Toc531600611"/>
      <w:bookmarkStart w:id="898" w:name="_Toc530986236"/>
      <w:bookmarkStart w:id="899" w:name="_Toc530986316"/>
      <w:bookmarkStart w:id="900" w:name="_Toc531245117"/>
      <w:bookmarkStart w:id="901" w:name="_Toc531245198"/>
      <w:bookmarkStart w:id="902" w:name="_Toc531251235"/>
      <w:bookmarkStart w:id="903" w:name="_Toc531251318"/>
      <w:bookmarkStart w:id="904" w:name="_Toc531251407"/>
      <w:bookmarkStart w:id="905" w:name="_Toc531251496"/>
      <w:bookmarkStart w:id="906" w:name="_Toc531252841"/>
      <w:bookmarkStart w:id="907" w:name="_Toc531600613"/>
      <w:bookmarkStart w:id="908" w:name="_Toc373330494"/>
      <w:bookmarkStart w:id="909" w:name="_Toc373330495"/>
      <w:bookmarkStart w:id="910" w:name="_Toc373330496"/>
      <w:bookmarkStart w:id="911" w:name="_Toc2600995"/>
      <w:bookmarkStart w:id="912" w:name="_Toc233635417"/>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Pr="00676166">
        <w:rPr>
          <w:sz w:val="24"/>
          <w:szCs w:val="24"/>
        </w:rPr>
        <w:t xml:space="preserve">Chương </w:t>
      </w:r>
      <w:bookmarkEnd w:id="911"/>
      <w:r w:rsidR="00307CE0" w:rsidRPr="00676166">
        <w:rPr>
          <w:sz w:val="24"/>
          <w:szCs w:val="24"/>
        </w:rPr>
        <w:t>V</w:t>
      </w:r>
      <w:r w:rsidR="005455A0" w:rsidRPr="00676166">
        <w:rPr>
          <w:sz w:val="24"/>
          <w:szCs w:val="24"/>
        </w:rPr>
        <w:t>I</w:t>
      </w:r>
      <w:bookmarkEnd w:id="912"/>
    </w:p>
    <w:p w14:paraId="012ECA1F" w14:textId="77777777" w:rsidR="00D06E31" w:rsidRPr="00676166" w:rsidRDefault="007045E9" w:rsidP="00690B5C">
      <w:pPr>
        <w:pStyle w:val="Heading1"/>
        <w:numPr>
          <w:ilvl w:val="0"/>
          <w:numId w:val="0"/>
        </w:numPr>
        <w:spacing w:before="60" w:after="60" w:line="264" w:lineRule="auto"/>
        <w:jc w:val="center"/>
        <w:rPr>
          <w:sz w:val="24"/>
          <w:szCs w:val="24"/>
        </w:rPr>
      </w:pPr>
      <w:bookmarkStart w:id="913" w:name="_Toc233635418"/>
      <w:r w:rsidRPr="00676166">
        <w:rPr>
          <w:sz w:val="24"/>
          <w:szCs w:val="24"/>
        </w:rPr>
        <w:t>TỔ CHỨC THỰC HIỆN</w:t>
      </w:r>
      <w:bookmarkEnd w:id="913"/>
    </w:p>
    <w:p w14:paraId="7B0CB68A" w14:textId="77777777" w:rsidR="00B56C04" w:rsidRPr="00676166" w:rsidRDefault="00BA13CF" w:rsidP="00831EF1">
      <w:pPr>
        <w:pStyle w:val="Heading2"/>
        <w:widowControl w:val="0"/>
        <w:tabs>
          <w:tab w:val="clear" w:pos="1477"/>
        </w:tabs>
        <w:spacing w:before="60" w:after="60" w:line="264" w:lineRule="auto"/>
        <w:ind w:left="360"/>
        <w:rPr>
          <w:sz w:val="24"/>
          <w:szCs w:val="24"/>
        </w:rPr>
      </w:pPr>
      <w:bookmarkStart w:id="914" w:name="_Toc103329680"/>
      <w:bookmarkStart w:id="915" w:name="_Toc103329748"/>
      <w:bookmarkStart w:id="916" w:name="_Toc103329838"/>
      <w:bookmarkStart w:id="917" w:name="_Toc530986244"/>
      <w:bookmarkStart w:id="918" w:name="_Toc530986324"/>
      <w:bookmarkStart w:id="919" w:name="_Toc531245125"/>
      <w:bookmarkStart w:id="920" w:name="_Toc531245206"/>
      <w:bookmarkStart w:id="921" w:name="_Toc531251245"/>
      <w:bookmarkStart w:id="922" w:name="_Toc531251328"/>
      <w:bookmarkStart w:id="923" w:name="_Toc531251417"/>
      <w:bookmarkStart w:id="924" w:name="_Toc531251506"/>
      <w:bookmarkStart w:id="925" w:name="_Toc531252851"/>
      <w:bookmarkStart w:id="926" w:name="_Toc531600623"/>
      <w:bookmarkStart w:id="927" w:name="_Toc306196283"/>
      <w:bookmarkStart w:id="928" w:name="_Toc2601003"/>
      <w:bookmarkStart w:id="929" w:name="_Toc233635419"/>
      <w:bookmarkEnd w:id="914"/>
      <w:bookmarkEnd w:id="915"/>
      <w:bookmarkEnd w:id="916"/>
      <w:bookmarkEnd w:id="917"/>
      <w:bookmarkEnd w:id="918"/>
      <w:bookmarkEnd w:id="919"/>
      <w:bookmarkEnd w:id="920"/>
      <w:bookmarkEnd w:id="921"/>
      <w:bookmarkEnd w:id="922"/>
      <w:bookmarkEnd w:id="923"/>
      <w:bookmarkEnd w:id="924"/>
      <w:bookmarkEnd w:id="925"/>
      <w:bookmarkEnd w:id="926"/>
      <w:r w:rsidRPr="00676166">
        <w:rPr>
          <w:sz w:val="24"/>
          <w:szCs w:val="24"/>
        </w:rPr>
        <w:t xml:space="preserve">Trách nhiệm </w:t>
      </w:r>
      <w:bookmarkEnd w:id="927"/>
      <w:r w:rsidRPr="00676166">
        <w:rPr>
          <w:sz w:val="24"/>
          <w:szCs w:val="24"/>
        </w:rPr>
        <w:t>thực hiện</w:t>
      </w:r>
      <w:bookmarkEnd w:id="928"/>
      <w:bookmarkEnd w:id="929"/>
    </w:p>
    <w:p w14:paraId="31C3BD94" w14:textId="3F85ADE3" w:rsidR="00A41824" w:rsidRPr="00676166" w:rsidRDefault="00402A0A" w:rsidP="00690B5C">
      <w:pPr>
        <w:pStyle w:val="ListParagraph"/>
        <w:widowControl w:val="0"/>
        <w:spacing w:before="60" w:after="60" w:line="264" w:lineRule="auto"/>
        <w:ind w:left="0"/>
        <w:contextualSpacing w:val="0"/>
        <w:rPr>
          <w:spacing w:val="-4"/>
          <w:sz w:val="24"/>
        </w:rPr>
      </w:pPr>
      <w:bookmarkStart w:id="930" w:name="_Toc531600625"/>
      <w:bookmarkStart w:id="931" w:name="_Toc531252853"/>
      <w:r w:rsidRPr="00676166">
        <w:rPr>
          <w:sz w:val="24"/>
        </w:rPr>
        <w:t>Theo Quy chế này và phù hợp với chức năng, nhiệm vụ, các đơn vị thuộc MSB có trách nhiệm</w:t>
      </w:r>
      <w:r w:rsidR="00FD456F" w:rsidRPr="00676166">
        <w:rPr>
          <w:sz w:val="24"/>
        </w:rPr>
        <w:t xml:space="preserve"> như sau</w:t>
      </w:r>
      <w:r w:rsidRPr="00676166">
        <w:rPr>
          <w:sz w:val="24"/>
        </w:rPr>
        <w:t>:</w:t>
      </w:r>
      <w:bookmarkEnd w:id="930"/>
      <w:bookmarkEnd w:id="931"/>
    </w:p>
    <w:p w14:paraId="31DE909E" w14:textId="18E966DE" w:rsidR="00711666" w:rsidRPr="00676166" w:rsidRDefault="00711666" w:rsidP="00645F1C">
      <w:pPr>
        <w:pStyle w:val="ListParagraph"/>
        <w:numPr>
          <w:ilvl w:val="0"/>
          <w:numId w:val="6"/>
        </w:numPr>
        <w:tabs>
          <w:tab w:val="clear" w:pos="397"/>
          <w:tab w:val="num" w:pos="360"/>
        </w:tabs>
        <w:spacing w:before="60" w:after="60" w:line="264" w:lineRule="auto"/>
        <w:ind w:left="360" w:hanging="360"/>
        <w:contextualSpacing w:val="0"/>
        <w:rPr>
          <w:sz w:val="24"/>
        </w:rPr>
      </w:pPr>
      <w:bookmarkStart w:id="932" w:name="_Toc298506810"/>
      <w:r w:rsidRPr="00676166">
        <w:rPr>
          <w:b/>
          <w:bCs/>
          <w:sz w:val="24"/>
        </w:rPr>
        <w:t>Hội đồng Quản trị</w:t>
      </w:r>
    </w:p>
    <w:p w14:paraId="425ED7D6" w14:textId="52ABF85B" w:rsidR="00711666" w:rsidRPr="00676166" w:rsidRDefault="00711666" w:rsidP="00E474F5">
      <w:pPr>
        <w:pStyle w:val="ListParagraph"/>
        <w:numPr>
          <w:ilvl w:val="7"/>
          <w:numId w:val="93"/>
        </w:numPr>
        <w:spacing w:line="264" w:lineRule="auto"/>
        <w:ind w:left="360"/>
        <w:contextualSpacing w:val="0"/>
        <w:rPr>
          <w:sz w:val="24"/>
        </w:rPr>
      </w:pPr>
      <w:r w:rsidRPr="00676166">
        <w:rPr>
          <w:sz w:val="24"/>
        </w:rPr>
        <w:t xml:space="preserve">Phê duyệt và giám sát việc triển khai khung quản lý RRTK phù hợp với Khẩu vị rủi ro, Chiến lược quản lý rủi ro, Khung quản lý rủi ro và quy định pháp luật trong từng thời kỳ; </w:t>
      </w:r>
    </w:p>
    <w:p w14:paraId="4B8B0FCC" w14:textId="12304171" w:rsidR="00711666" w:rsidRPr="00676166" w:rsidRDefault="00711666" w:rsidP="00E474F5">
      <w:pPr>
        <w:pStyle w:val="ListParagraph"/>
        <w:numPr>
          <w:ilvl w:val="7"/>
          <w:numId w:val="93"/>
        </w:numPr>
        <w:spacing w:line="264" w:lineRule="auto"/>
        <w:ind w:left="360"/>
        <w:contextualSpacing w:val="0"/>
        <w:rPr>
          <w:sz w:val="24"/>
        </w:rPr>
      </w:pPr>
      <w:r w:rsidRPr="00676166">
        <w:rPr>
          <w:sz w:val="24"/>
        </w:rPr>
        <w:t xml:space="preserve">Định kỳ xem xét các báo cáo trọng yếu về trạng thái RRTK, mức độ tuân thủ hạn mức, kết quả kiểm tra sức chịu đựng, mức độ đủ </w:t>
      </w:r>
      <w:r w:rsidR="00D43E77">
        <w:rPr>
          <w:sz w:val="24"/>
          <w:lang w:val="en-US"/>
        </w:rPr>
        <w:t>thanh khoản</w:t>
      </w:r>
      <w:r w:rsidR="00E70193">
        <w:rPr>
          <w:sz w:val="24"/>
          <w:lang w:val="en-US"/>
        </w:rPr>
        <w:t xml:space="preserve"> nội bộ</w:t>
      </w:r>
      <w:r w:rsidR="00D43E77">
        <w:rPr>
          <w:sz w:val="24"/>
          <w:lang w:val="en-US"/>
        </w:rPr>
        <w:t>/ILAAP</w:t>
      </w:r>
      <w:r w:rsidRPr="00676166">
        <w:rPr>
          <w:sz w:val="24"/>
        </w:rPr>
        <w:t xml:space="preserve"> và các vấn đề trọng yếu phát sinh liên quan đến RRTK; </w:t>
      </w:r>
    </w:p>
    <w:p w14:paraId="30E9E3E5" w14:textId="18A8EF52" w:rsidR="00711666" w:rsidRPr="00676166" w:rsidRDefault="00711666" w:rsidP="00E474F5">
      <w:pPr>
        <w:pStyle w:val="ListParagraph"/>
        <w:numPr>
          <w:ilvl w:val="7"/>
          <w:numId w:val="93"/>
        </w:numPr>
        <w:spacing w:line="264" w:lineRule="auto"/>
        <w:ind w:left="360"/>
        <w:contextualSpacing w:val="0"/>
        <w:rPr>
          <w:sz w:val="24"/>
        </w:rPr>
      </w:pPr>
      <w:r w:rsidRPr="00676166">
        <w:rPr>
          <w:sz w:val="24"/>
        </w:rPr>
        <w:t>Chỉ đạo xử lý các trường hợp RRTK có khả năng ảnh hưởng trọng yếu đến khả năng chi trả, thanh toán, an toàn hoạt động hoặc việc tuân thủ khẩu vị rủi ro đã được phê duyệt.</w:t>
      </w:r>
    </w:p>
    <w:p w14:paraId="3D4C95EE" w14:textId="15564AC7" w:rsidR="00F224B0" w:rsidRPr="00E474F5" w:rsidRDefault="00711666"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E474F5">
        <w:rPr>
          <w:b/>
          <w:bCs/>
          <w:sz w:val="24"/>
        </w:rPr>
        <w:t>Ủy ban Quản lý rủi ro</w:t>
      </w:r>
    </w:p>
    <w:p w14:paraId="3E20AA05" w14:textId="77777777" w:rsidR="007D184D" w:rsidRPr="00676166" w:rsidRDefault="000E366A" w:rsidP="00690B5C">
      <w:pPr>
        <w:pStyle w:val="ListParagraph"/>
        <w:widowControl w:val="0"/>
        <w:numPr>
          <w:ilvl w:val="5"/>
          <w:numId w:val="19"/>
        </w:numPr>
        <w:tabs>
          <w:tab w:val="clear" w:pos="4320"/>
        </w:tabs>
        <w:spacing w:before="60" w:after="60" w:line="264" w:lineRule="auto"/>
        <w:ind w:left="270" w:hanging="283"/>
        <w:contextualSpacing w:val="0"/>
        <w:rPr>
          <w:sz w:val="24"/>
        </w:rPr>
      </w:pPr>
      <w:r w:rsidRPr="00676166">
        <w:rPr>
          <w:sz w:val="24"/>
        </w:rPr>
        <w:t>T</w:t>
      </w:r>
      <w:r w:rsidR="007D184D" w:rsidRPr="00676166">
        <w:rPr>
          <w:sz w:val="24"/>
        </w:rPr>
        <w:t>ham mưu, tư vấn HĐQT trong việc thực hiện phê duyệt, sửa đổi, bổ sung Quy chế này</w:t>
      </w:r>
      <w:r w:rsidR="004D159E" w:rsidRPr="00676166">
        <w:rPr>
          <w:sz w:val="24"/>
        </w:rPr>
        <w:t>;</w:t>
      </w:r>
    </w:p>
    <w:p w14:paraId="06276480" w14:textId="77777777" w:rsidR="00A128B1" w:rsidRPr="00676166" w:rsidRDefault="000E366A" w:rsidP="00690B5C">
      <w:pPr>
        <w:pStyle w:val="ListParagraph"/>
        <w:widowControl w:val="0"/>
        <w:numPr>
          <w:ilvl w:val="5"/>
          <w:numId w:val="19"/>
        </w:numPr>
        <w:tabs>
          <w:tab w:val="clear" w:pos="4320"/>
        </w:tabs>
        <w:spacing w:before="60" w:after="60" w:line="264" w:lineRule="auto"/>
        <w:ind w:left="270" w:hanging="283"/>
        <w:contextualSpacing w:val="0"/>
        <w:rPr>
          <w:spacing w:val="2"/>
          <w:sz w:val="24"/>
        </w:rPr>
      </w:pPr>
      <w:r w:rsidRPr="00676166">
        <w:rPr>
          <w:sz w:val="24"/>
        </w:rPr>
        <w:t xml:space="preserve">Cho ý kiến đối với các vấn đề thuộc thẩm quyền </w:t>
      </w:r>
      <w:r w:rsidR="00C15262" w:rsidRPr="00676166">
        <w:rPr>
          <w:sz w:val="24"/>
        </w:rPr>
        <w:t xml:space="preserve">HĐQT theo Quy chế này </w:t>
      </w:r>
      <w:r w:rsidRPr="00676166">
        <w:rPr>
          <w:sz w:val="24"/>
        </w:rPr>
        <w:t>hoặc các vấn đề trọng yếu phát sinh liên quan đến QLRRTK trước khi báo cáo HĐQT xem xét, quyết định</w:t>
      </w:r>
      <w:r w:rsidR="007D184D" w:rsidRPr="00676166">
        <w:rPr>
          <w:sz w:val="24"/>
        </w:rPr>
        <w:t>.</w:t>
      </w:r>
    </w:p>
    <w:p w14:paraId="30473E72" w14:textId="604B4ECF" w:rsidR="000E366A" w:rsidRPr="00E474F5" w:rsidRDefault="000E366A"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E474F5">
        <w:rPr>
          <w:b/>
          <w:bCs/>
          <w:sz w:val="24"/>
        </w:rPr>
        <w:lastRenderedPageBreak/>
        <w:t xml:space="preserve">Tổng </w:t>
      </w:r>
      <w:r w:rsidR="00471B35">
        <w:rPr>
          <w:b/>
          <w:bCs/>
          <w:sz w:val="24"/>
          <w:lang w:val="en-US"/>
        </w:rPr>
        <w:t>G</w:t>
      </w:r>
      <w:r w:rsidRPr="00E474F5">
        <w:rPr>
          <w:b/>
          <w:bCs/>
          <w:sz w:val="24"/>
        </w:rPr>
        <w:t>iám đốc</w:t>
      </w:r>
    </w:p>
    <w:p w14:paraId="38335AE1" w14:textId="77777777" w:rsidR="000E366A" w:rsidRPr="00676166" w:rsidRDefault="000E366A" w:rsidP="00690B5C">
      <w:pPr>
        <w:pStyle w:val="ListParagraph"/>
        <w:widowControl w:val="0"/>
        <w:spacing w:before="60" w:after="60" w:line="264" w:lineRule="auto"/>
        <w:ind w:left="0"/>
        <w:contextualSpacing w:val="0"/>
        <w:rPr>
          <w:sz w:val="24"/>
        </w:rPr>
      </w:pPr>
      <w:r w:rsidRPr="00676166">
        <w:rPr>
          <w:sz w:val="24"/>
        </w:rPr>
        <w:t>Tổng Giám đốc, trên cơ sở tham mưu, tư vấn của HĐRR, ALCO và các đơn vị liên quan khi cần thiết, có trách nhiệm:</w:t>
      </w:r>
    </w:p>
    <w:p w14:paraId="137A0066" w14:textId="73D3ECB6" w:rsidR="00C15262" w:rsidRPr="00676166" w:rsidRDefault="000E366A" w:rsidP="00831EF1">
      <w:pPr>
        <w:pStyle w:val="ListParagraph"/>
        <w:widowControl w:val="0"/>
        <w:numPr>
          <w:ilvl w:val="5"/>
          <w:numId w:val="173"/>
        </w:numPr>
        <w:spacing w:before="60" w:after="60" w:line="264" w:lineRule="auto"/>
        <w:ind w:left="270" w:hanging="270"/>
        <w:contextualSpacing w:val="0"/>
        <w:rPr>
          <w:sz w:val="24"/>
        </w:rPr>
      </w:pPr>
      <w:r w:rsidRPr="00676166">
        <w:rPr>
          <w:sz w:val="24"/>
        </w:rPr>
        <w:t>Tổ chức triển khai Quy chế này</w:t>
      </w:r>
      <w:r w:rsidR="00C15262" w:rsidRPr="00676166">
        <w:rPr>
          <w:sz w:val="24"/>
        </w:rPr>
        <w:t>;</w:t>
      </w:r>
    </w:p>
    <w:p w14:paraId="4A6E067F" w14:textId="242CF668" w:rsidR="000E366A" w:rsidRPr="00676166" w:rsidRDefault="00C15262" w:rsidP="00831EF1">
      <w:pPr>
        <w:pStyle w:val="ListParagraph"/>
        <w:widowControl w:val="0"/>
        <w:numPr>
          <w:ilvl w:val="5"/>
          <w:numId w:val="173"/>
        </w:numPr>
        <w:spacing w:before="60" w:after="60" w:line="264" w:lineRule="auto"/>
        <w:ind w:left="270" w:hanging="270"/>
        <w:contextualSpacing w:val="0"/>
        <w:rPr>
          <w:sz w:val="24"/>
        </w:rPr>
      </w:pPr>
      <w:r w:rsidRPr="00676166">
        <w:rPr>
          <w:sz w:val="24"/>
        </w:rPr>
        <w:t>B</w:t>
      </w:r>
      <w:r w:rsidR="000E366A" w:rsidRPr="00676166">
        <w:rPr>
          <w:sz w:val="24"/>
        </w:rPr>
        <w:t xml:space="preserve">an hành hoặc chỉ đạo ban hành các văn bản, quy trình, hướng dẫn chi tiết để thực hiện công tác QLRRTK; </w:t>
      </w:r>
    </w:p>
    <w:p w14:paraId="79FC0DE0" w14:textId="4B461534" w:rsidR="00C15262" w:rsidRPr="00676166" w:rsidRDefault="00C15262" w:rsidP="00831EF1">
      <w:pPr>
        <w:pStyle w:val="ListParagraph"/>
        <w:widowControl w:val="0"/>
        <w:numPr>
          <w:ilvl w:val="5"/>
          <w:numId w:val="173"/>
        </w:numPr>
        <w:spacing w:before="60" w:after="60" w:line="264" w:lineRule="auto"/>
        <w:ind w:left="270" w:hanging="270"/>
        <w:contextualSpacing w:val="0"/>
        <w:rPr>
          <w:sz w:val="24"/>
        </w:rPr>
      </w:pPr>
      <w:r w:rsidRPr="00676166">
        <w:rPr>
          <w:sz w:val="24"/>
        </w:rPr>
        <w:t xml:space="preserve">Chỉ đạo xử lý các vấn đề phát sinh trọng yếu, các trường hợp vi phạm hạn mức, tình huống căng thẳng thanh khoản và các nội dung khác theo quy định của pháp luật và quy định nội bộ của </w:t>
      </w:r>
      <w:r w:rsidR="00CB7324">
        <w:rPr>
          <w:sz w:val="24"/>
          <w:lang w:val="en-US"/>
        </w:rPr>
        <w:t>MSB</w:t>
      </w:r>
      <w:r w:rsidRPr="00676166">
        <w:rPr>
          <w:sz w:val="24"/>
        </w:rPr>
        <w:t>;</w:t>
      </w:r>
    </w:p>
    <w:p w14:paraId="725B155F" w14:textId="6EDDF418" w:rsidR="000E366A" w:rsidRPr="00676166" w:rsidRDefault="000E366A" w:rsidP="00831EF1">
      <w:pPr>
        <w:pStyle w:val="ListParagraph"/>
        <w:widowControl w:val="0"/>
        <w:numPr>
          <w:ilvl w:val="5"/>
          <w:numId w:val="173"/>
        </w:numPr>
        <w:spacing w:before="60" w:after="60" w:line="264" w:lineRule="auto"/>
        <w:ind w:left="270" w:hanging="270"/>
        <w:contextualSpacing w:val="0"/>
        <w:rPr>
          <w:sz w:val="24"/>
        </w:rPr>
      </w:pPr>
      <w:r w:rsidRPr="00676166">
        <w:rPr>
          <w:sz w:val="24"/>
        </w:rPr>
        <w:t xml:space="preserve">Phê duyệt, quyết định hoặc trình </w:t>
      </w:r>
      <w:r w:rsidR="008F59A6" w:rsidRPr="00676166">
        <w:rPr>
          <w:sz w:val="24"/>
        </w:rPr>
        <w:t>HĐQT</w:t>
      </w:r>
      <w:r w:rsidRPr="00676166">
        <w:rPr>
          <w:sz w:val="24"/>
        </w:rPr>
        <w:t xml:space="preserve"> các nội dung thuộc thẩm quyền </w:t>
      </w:r>
      <w:r w:rsidR="00C15262" w:rsidRPr="00676166">
        <w:rPr>
          <w:sz w:val="24"/>
        </w:rPr>
        <w:t>HĐQT theo Quy chế này.</w:t>
      </w:r>
    </w:p>
    <w:p w14:paraId="2B4FD58C" w14:textId="69B07D22" w:rsidR="00606D2E" w:rsidRPr="00676166" w:rsidRDefault="00702105"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676166">
        <w:rPr>
          <w:b/>
          <w:bCs/>
          <w:sz w:val="24"/>
        </w:rPr>
        <w:t>Hội đồng</w:t>
      </w:r>
      <w:r w:rsidR="0015640C" w:rsidRPr="00676166">
        <w:rPr>
          <w:b/>
          <w:bCs/>
          <w:sz w:val="24"/>
        </w:rPr>
        <w:t xml:space="preserve"> rủi ro</w:t>
      </w:r>
    </w:p>
    <w:p w14:paraId="30C03566" w14:textId="441B5555" w:rsidR="00702105" w:rsidRPr="00E474F5" w:rsidRDefault="00606D2E" w:rsidP="00E474F5">
      <w:pPr>
        <w:pStyle w:val="ListParagraph"/>
        <w:widowControl w:val="0"/>
        <w:numPr>
          <w:ilvl w:val="5"/>
          <w:numId w:val="105"/>
        </w:numPr>
        <w:spacing w:before="60" w:after="60" w:line="264" w:lineRule="auto"/>
        <w:ind w:left="270" w:hanging="270"/>
        <w:contextualSpacing w:val="0"/>
        <w:rPr>
          <w:sz w:val="24"/>
        </w:rPr>
      </w:pPr>
      <w:r w:rsidRPr="00676166">
        <w:rPr>
          <w:sz w:val="24"/>
        </w:rPr>
        <w:t xml:space="preserve">Đề xuất, tham mưu Tổng </w:t>
      </w:r>
      <w:r w:rsidR="00471B35">
        <w:rPr>
          <w:sz w:val="24"/>
          <w:lang w:val="en-US"/>
        </w:rPr>
        <w:t>G</w:t>
      </w:r>
      <w:r w:rsidRPr="00676166">
        <w:rPr>
          <w:sz w:val="24"/>
        </w:rPr>
        <w:t xml:space="preserve">iám đốc </w:t>
      </w:r>
      <w:r w:rsidR="005F47A6" w:rsidRPr="00676166">
        <w:rPr>
          <w:sz w:val="24"/>
        </w:rPr>
        <w:t>liên quan đến QLRRTK theo Quy chế này phù hợp với chức năng nhiệm vụ, bao gồm nhưng không giới hạn bởi</w:t>
      </w:r>
      <w:r w:rsidRPr="00676166">
        <w:rPr>
          <w:sz w:val="24"/>
        </w:rPr>
        <w:t>:</w:t>
      </w:r>
    </w:p>
    <w:p w14:paraId="58CD6637" w14:textId="77777777" w:rsidR="00606D2E" w:rsidRPr="00676166" w:rsidRDefault="00FE0BC3" w:rsidP="00E474F5">
      <w:pPr>
        <w:numPr>
          <w:ilvl w:val="5"/>
          <w:numId w:val="92"/>
        </w:numPr>
        <w:adjustRightInd w:val="0"/>
        <w:snapToGrid w:val="0"/>
        <w:spacing w:before="60" w:after="60" w:line="264" w:lineRule="auto"/>
        <w:ind w:left="540" w:hanging="270"/>
        <w:jc w:val="both"/>
      </w:pPr>
      <w:r w:rsidRPr="00676166">
        <w:t>Tổ chức triển khai x</w:t>
      </w:r>
      <w:r w:rsidR="00606D2E" w:rsidRPr="00676166">
        <w:t xml:space="preserve">ây dựng, thực hiện và phân bổ hạn mức </w:t>
      </w:r>
      <w:r w:rsidR="00CC270D" w:rsidRPr="00676166">
        <w:t>RRTK</w:t>
      </w:r>
      <w:r w:rsidR="00606D2E" w:rsidRPr="00676166">
        <w:t>;</w:t>
      </w:r>
    </w:p>
    <w:p w14:paraId="5AD735DA" w14:textId="77777777" w:rsidR="00606D2E" w:rsidRPr="00676166" w:rsidRDefault="00FE0BC3" w:rsidP="00E474F5">
      <w:pPr>
        <w:numPr>
          <w:ilvl w:val="5"/>
          <w:numId w:val="92"/>
        </w:numPr>
        <w:adjustRightInd w:val="0"/>
        <w:snapToGrid w:val="0"/>
        <w:spacing w:before="60" w:after="60" w:line="264" w:lineRule="auto"/>
        <w:ind w:left="540" w:hanging="270"/>
        <w:jc w:val="both"/>
      </w:pPr>
      <w:r w:rsidRPr="00676166">
        <w:t>Tổ chức triển khai t</w:t>
      </w:r>
      <w:r w:rsidR="00606D2E" w:rsidRPr="00676166">
        <w:t xml:space="preserve">ự kiểm tra, đánh giá về </w:t>
      </w:r>
      <w:r w:rsidR="00CC270D" w:rsidRPr="00676166">
        <w:t xml:space="preserve">QLRRTK </w:t>
      </w:r>
      <w:r w:rsidR="00606D2E" w:rsidRPr="00676166">
        <w:t xml:space="preserve">và đề xuất </w:t>
      </w:r>
      <w:r w:rsidR="00CC270D" w:rsidRPr="00676166">
        <w:t>HĐQT</w:t>
      </w:r>
      <w:r w:rsidR="00606D2E" w:rsidRPr="00676166">
        <w:t xml:space="preserve"> các biện pháp xử lý, khắc phục</w:t>
      </w:r>
      <w:r w:rsidR="00CE4C7D" w:rsidRPr="00676166">
        <w:t>.</w:t>
      </w:r>
    </w:p>
    <w:p w14:paraId="0D39DF4A" w14:textId="77777777" w:rsidR="00CC270D" w:rsidRPr="00676166" w:rsidRDefault="00CC270D" w:rsidP="003459B8">
      <w:pPr>
        <w:pStyle w:val="ListParagraph"/>
        <w:widowControl w:val="0"/>
        <w:numPr>
          <w:ilvl w:val="5"/>
          <w:numId w:val="105"/>
        </w:numPr>
        <w:spacing w:before="60" w:after="60" w:line="264" w:lineRule="auto"/>
        <w:ind w:left="270" w:hanging="270"/>
        <w:contextualSpacing w:val="0"/>
        <w:rPr>
          <w:sz w:val="24"/>
        </w:rPr>
      </w:pPr>
      <w:r w:rsidRPr="00676166">
        <w:rPr>
          <w:sz w:val="24"/>
        </w:rPr>
        <w:t>Theo dõi trạng thái rủi ro thanh khoản so với các hạn mức rủi ro để cảnh báo, nhận biết sớm RRTK và nguy cơ vi phạm hạn mức RRTK</w:t>
      </w:r>
      <w:r w:rsidR="005F47A6" w:rsidRPr="00676166">
        <w:rPr>
          <w:sz w:val="24"/>
        </w:rPr>
        <w:t>;</w:t>
      </w:r>
    </w:p>
    <w:p w14:paraId="0037CD5D" w14:textId="77777777" w:rsidR="005F47A6" w:rsidRPr="00676166" w:rsidRDefault="00BB5E98" w:rsidP="003459B8">
      <w:pPr>
        <w:pStyle w:val="ListParagraph"/>
        <w:widowControl w:val="0"/>
        <w:numPr>
          <w:ilvl w:val="5"/>
          <w:numId w:val="105"/>
        </w:numPr>
        <w:spacing w:before="60" w:after="60" w:line="264" w:lineRule="auto"/>
        <w:ind w:left="270" w:hanging="270"/>
        <w:contextualSpacing w:val="0"/>
        <w:rPr>
          <w:sz w:val="24"/>
        </w:rPr>
      </w:pPr>
      <w:r w:rsidRPr="00676166">
        <w:rPr>
          <w:sz w:val="24"/>
        </w:rPr>
        <w:t xml:space="preserve">Thực hiện nội dung khác theo </w:t>
      </w:r>
      <w:r w:rsidRPr="00676166">
        <w:t>chỉ đạo và quy định</w:t>
      </w:r>
      <w:r w:rsidRPr="00676166">
        <w:rPr>
          <w:sz w:val="24"/>
        </w:rPr>
        <w:t xml:space="preserve"> của TGĐ trong quá trình triển khai Quy chế này</w:t>
      </w:r>
      <w:r w:rsidR="005F47A6" w:rsidRPr="00676166">
        <w:rPr>
          <w:sz w:val="24"/>
        </w:rPr>
        <w:t>.</w:t>
      </w:r>
    </w:p>
    <w:p w14:paraId="77CE1417" w14:textId="2E00D9E4" w:rsidR="00606D2E" w:rsidRPr="00676166" w:rsidRDefault="0007581A"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676166">
        <w:rPr>
          <w:b/>
          <w:bCs/>
          <w:sz w:val="24"/>
        </w:rPr>
        <w:t>Hội đồng ALCO</w:t>
      </w:r>
    </w:p>
    <w:p w14:paraId="37E5B61C" w14:textId="67A57A90" w:rsidR="0007581A" w:rsidRPr="00676166" w:rsidRDefault="005F47A6" w:rsidP="00E474F5">
      <w:pPr>
        <w:numPr>
          <w:ilvl w:val="0"/>
          <w:numId w:val="52"/>
        </w:numPr>
        <w:tabs>
          <w:tab w:val="clear" w:pos="397"/>
        </w:tabs>
        <w:adjustRightInd w:val="0"/>
        <w:snapToGrid w:val="0"/>
        <w:spacing w:before="60" w:after="60" w:line="264" w:lineRule="auto"/>
        <w:ind w:left="270" w:hanging="270"/>
        <w:jc w:val="both"/>
        <w:rPr>
          <w:b/>
          <w:bCs/>
        </w:rPr>
      </w:pPr>
      <w:r w:rsidRPr="00676166">
        <w:t>Đ</w:t>
      </w:r>
      <w:r w:rsidR="0007581A" w:rsidRPr="00676166">
        <w:t xml:space="preserve">ề xuất, tham mưu Tổng </w:t>
      </w:r>
      <w:r w:rsidR="00471B35">
        <w:rPr>
          <w:lang w:val="en-US"/>
        </w:rPr>
        <w:t>G</w:t>
      </w:r>
      <w:r w:rsidR="0007581A" w:rsidRPr="00676166">
        <w:t xml:space="preserve">iám đốc </w:t>
      </w:r>
      <w:r w:rsidRPr="00676166">
        <w:t>liên quan đến QLRRTK theo Quy chế này phù hợp với chức năng nhiệm vụ, bao gồm nhưng không giới hạn bởi:</w:t>
      </w:r>
    </w:p>
    <w:p w14:paraId="02882CDD" w14:textId="77777777" w:rsidR="005F47A6" w:rsidRPr="00676166" w:rsidRDefault="005F47A6" w:rsidP="00E474F5">
      <w:pPr>
        <w:numPr>
          <w:ilvl w:val="5"/>
          <w:numId w:val="92"/>
        </w:numPr>
        <w:adjustRightInd w:val="0"/>
        <w:snapToGrid w:val="0"/>
        <w:spacing w:before="60" w:after="60" w:line="264" w:lineRule="auto"/>
        <w:ind w:left="540" w:hanging="270"/>
        <w:jc w:val="both"/>
      </w:pPr>
      <w:r w:rsidRPr="00676166">
        <w:t xml:space="preserve">Kiểm soát hoạt động kinh doanh đảm bảo tuân thủ hạn mức </w:t>
      </w:r>
      <w:r w:rsidR="00FE0BC3" w:rsidRPr="00676166">
        <w:t>RRTK</w:t>
      </w:r>
      <w:r w:rsidRPr="00676166">
        <w:t>;</w:t>
      </w:r>
    </w:p>
    <w:p w14:paraId="3D2DC1D9" w14:textId="0B82ACCE" w:rsidR="005F47A6" w:rsidRPr="00676166" w:rsidRDefault="00BB5E98" w:rsidP="00E474F5">
      <w:pPr>
        <w:numPr>
          <w:ilvl w:val="5"/>
          <w:numId w:val="92"/>
        </w:numPr>
        <w:adjustRightInd w:val="0"/>
        <w:snapToGrid w:val="0"/>
        <w:spacing w:before="60" w:after="60" w:line="264" w:lineRule="auto"/>
        <w:ind w:left="540" w:hanging="270"/>
        <w:jc w:val="both"/>
      </w:pPr>
      <w:r w:rsidRPr="00676166">
        <w:t>Triển khai các</w:t>
      </w:r>
      <w:r w:rsidR="005F47A6" w:rsidRPr="00676166">
        <w:t xml:space="preserve"> </w:t>
      </w:r>
      <w:r w:rsidR="00BE62CA">
        <w:rPr>
          <w:lang w:val="en-US"/>
        </w:rPr>
        <w:t xml:space="preserve">kế </w:t>
      </w:r>
      <w:r w:rsidR="005F47A6" w:rsidRPr="00676166">
        <w:t xml:space="preserve">hoạch huy động vốn, kế hoạch sử dụng vốn, xây dựng giá điều chuyển vốn nội bộ (FTP) </w:t>
      </w:r>
      <w:r w:rsidRPr="00676166">
        <w:t xml:space="preserve">đảm bảo tuân thủ các nội dung có liên quan tại </w:t>
      </w:r>
      <w:r w:rsidR="005F47A6" w:rsidRPr="00676166">
        <w:t>Quy chế này;</w:t>
      </w:r>
    </w:p>
    <w:p w14:paraId="1F727814" w14:textId="77777777" w:rsidR="005F47A6" w:rsidRPr="00676166" w:rsidRDefault="005F47A6" w:rsidP="00E474F5">
      <w:pPr>
        <w:numPr>
          <w:ilvl w:val="0"/>
          <w:numId w:val="52"/>
        </w:numPr>
        <w:tabs>
          <w:tab w:val="clear" w:pos="397"/>
        </w:tabs>
        <w:adjustRightInd w:val="0"/>
        <w:snapToGrid w:val="0"/>
        <w:spacing w:before="60" w:after="60" w:line="264" w:lineRule="auto"/>
        <w:ind w:left="270" w:hanging="270"/>
        <w:jc w:val="both"/>
      </w:pPr>
      <w:r w:rsidRPr="00676166">
        <w:t xml:space="preserve">Thực hiện nội dung khác theo </w:t>
      </w:r>
      <w:r w:rsidR="00BB5E98" w:rsidRPr="00676166">
        <w:t>chỉ đạo và quy định</w:t>
      </w:r>
      <w:r w:rsidRPr="00676166">
        <w:t xml:space="preserve"> của TGĐ trong quá trình triển khai Quy chế này.</w:t>
      </w:r>
    </w:p>
    <w:p w14:paraId="0575645F" w14:textId="77777777" w:rsidR="005F47A6" w:rsidRPr="00E474F5" w:rsidRDefault="006E7258"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676166">
        <w:rPr>
          <w:b/>
          <w:bCs/>
          <w:sz w:val="24"/>
        </w:rPr>
        <w:t>Khối QLRR (bộ phận QLRRTK)</w:t>
      </w:r>
    </w:p>
    <w:p w14:paraId="03984078" w14:textId="77777777" w:rsidR="006E7258" w:rsidRPr="00676166" w:rsidRDefault="006E7258" w:rsidP="00645F1C">
      <w:pPr>
        <w:numPr>
          <w:ilvl w:val="5"/>
          <w:numId w:val="106"/>
        </w:numPr>
        <w:adjustRightInd w:val="0"/>
        <w:snapToGrid w:val="0"/>
        <w:spacing w:before="60" w:after="60" w:line="264" w:lineRule="auto"/>
        <w:ind w:left="270" w:hanging="270"/>
        <w:jc w:val="both"/>
      </w:pPr>
      <w:r w:rsidRPr="00676166">
        <w:t xml:space="preserve">Thực hiện các trách nhiệm </w:t>
      </w:r>
      <w:r w:rsidR="0081665D" w:rsidRPr="00676166">
        <w:t>của</w:t>
      </w:r>
      <w:r w:rsidR="00353BAE" w:rsidRPr="00676166">
        <w:t xml:space="preserve"> Tuyến 2 </w:t>
      </w:r>
      <w:r w:rsidR="0081665D" w:rsidRPr="00676166">
        <w:t xml:space="preserve">đối với </w:t>
      </w:r>
      <w:r w:rsidRPr="00676166">
        <w:t>QLRRTK</w:t>
      </w:r>
      <w:r w:rsidR="00C15262" w:rsidRPr="00676166">
        <w:t xml:space="preserve"> </w:t>
      </w:r>
      <w:r w:rsidRPr="00676166">
        <w:t>được quy định tại Quy chế này</w:t>
      </w:r>
      <w:r w:rsidR="00353BAE" w:rsidRPr="00676166">
        <w:t>, bao gồm nhưng không giới hạn bởi:</w:t>
      </w:r>
    </w:p>
    <w:p w14:paraId="02EDF8AA" w14:textId="77777777" w:rsidR="00C15262" w:rsidRPr="00676166" w:rsidRDefault="00C15262" w:rsidP="00E474F5">
      <w:pPr>
        <w:numPr>
          <w:ilvl w:val="5"/>
          <w:numId w:val="92"/>
        </w:numPr>
        <w:adjustRightInd w:val="0"/>
        <w:snapToGrid w:val="0"/>
        <w:spacing w:before="60" w:after="60" w:line="264" w:lineRule="auto"/>
        <w:ind w:left="540" w:hanging="270"/>
        <w:jc w:val="both"/>
      </w:pPr>
      <w:r w:rsidRPr="00676166">
        <w:t>Phối hợp với tuyến bảo vệ thứ nhất để nhận dạng đầy đủ và theo dõi các rủi ro phát sinh;</w:t>
      </w:r>
    </w:p>
    <w:p w14:paraId="7E6946A7" w14:textId="77777777" w:rsidR="00C15262" w:rsidRPr="00676166" w:rsidRDefault="00C15262" w:rsidP="00E474F5">
      <w:pPr>
        <w:numPr>
          <w:ilvl w:val="5"/>
          <w:numId w:val="92"/>
        </w:numPr>
        <w:adjustRightInd w:val="0"/>
        <w:snapToGrid w:val="0"/>
        <w:spacing w:before="60" w:after="60" w:line="264" w:lineRule="auto"/>
        <w:ind w:left="540" w:hanging="270"/>
        <w:jc w:val="both"/>
      </w:pPr>
      <w:r w:rsidRPr="00676166">
        <w:t>Phối hợp xây dựng và sử dụng các phương pháp đánh giá và đo lường RRTK;</w:t>
      </w:r>
    </w:p>
    <w:p w14:paraId="27C87E04" w14:textId="77777777" w:rsidR="00C15262" w:rsidRPr="00676166" w:rsidRDefault="00C15262" w:rsidP="00E474F5">
      <w:pPr>
        <w:numPr>
          <w:ilvl w:val="5"/>
          <w:numId w:val="92"/>
        </w:numPr>
        <w:adjustRightInd w:val="0"/>
        <w:snapToGrid w:val="0"/>
        <w:spacing w:before="60" w:after="60" w:line="264" w:lineRule="auto"/>
        <w:ind w:left="540" w:hanging="270"/>
        <w:jc w:val="both"/>
      </w:pPr>
      <w:r w:rsidRPr="00676166">
        <w:t>Kiểm soát, phòng ngừa và đề xuất biện pháp giảm thiểu RRTK phát sinh;</w:t>
      </w:r>
    </w:p>
    <w:p w14:paraId="519727E8" w14:textId="77777777" w:rsidR="00C15262" w:rsidRPr="00676166" w:rsidRDefault="00C15262" w:rsidP="00E474F5">
      <w:pPr>
        <w:numPr>
          <w:ilvl w:val="5"/>
          <w:numId w:val="92"/>
        </w:numPr>
        <w:adjustRightInd w:val="0"/>
        <w:snapToGrid w:val="0"/>
        <w:spacing w:before="60" w:after="60" w:line="264" w:lineRule="auto"/>
        <w:ind w:left="540" w:hanging="270"/>
        <w:jc w:val="both"/>
      </w:pPr>
      <w:r w:rsidRPr="00676166">
        <w:t>Xây dựng phương pháp luận và lập kịch bản cho kiểm tra sức chịu đựng RRTK trên cơ sở phối hợp với bộ phận kinh doanh, bộ phận tuân thủ và các bộ phận khác có liên quan;</w:t>
      </w:r>
    </w:p>
    <w:p w14:paraId="2EE2E1EC" w14:textId="77777777" w:rsidR="00C15262" w:rsidRPr="00676166" w:rsidRDefault="00C15262" w:rsidP="00E474F5">
      <w:pPr>
        <w:numPr>
          <w:ilvl w:val="5"/>
          <w:numId w:val="92"/>
        </w:numPr>
        <w:adjustRightInd w:val="0"/>
        <w:snapToGrid w:val="0"/>
        <w:spacing w:before="60" w:after="60" w:line="264" w:lineRule="auto"/>
        <w:ind w:left="540" w:hanging="270"/>
        <w:jc w:val="both"/>
      </w:pPr>
      <w:r w:rsidRPr="00676166">
        <w:t>Thực hiện báo cáo nội bộ về QLRRTK.</w:t>
      </w:r>
    </w:p>
    <w:p w14:paraId="5101F120" w14:textId="525BDA9A" w:rsidR="006C4430" w:rsidRPr="00676166" w:rsidRDefault="006C4430" w:rsidP="003459B8">
      <w:pPr>
        <w:numPr>
          <w:ilvl w:val="5"/>
          <w:numId w:val="106"/>
        </w:numPr>
        <w:adjustRightInd w:val="0"/>
        <w:snapToGrid w:val="0"/>
        <w:spacing w:before="60" w:after="60" w:line="264" w:lineRule="auto"/>
        <w:ind w:left="270" w:hanging="270"/>
        <w:jc w:val="both"/>
      </w:pPr>
      <w:r w:rsidRPr="00676166">
        <w:t xml:space="preserve">Giúp </w:t>
      </w:r>
      <w:r w:rsidR="006E7258" w:rsidRPr="00676166">
        <w:t>HĐRR</w:t>
      </w:r>
      <w:r w:rsidRPr="00676166">
        <w:t xml:space="preserve"> đề xuất, tham mưu Tổng </w:t>
      </w:r>
      <w:r w:rsidR="00471B35">
        <w:rPr>
          <w:lang w:val="en-US"/>
        </w:rPr>
        <w:t>G</w:t>
      </w:r>
      <w:r w:rsidRPr="00676166">
        <w:t>iám đốc trong việc:</w:t>
      </w:r>
    </w:p>
    <w:p w14:paraId="528C4306" w14:textId="5C3B948B" w:rsidR="006C4430" w:rsidRPr="00676166" w:rsidRDefault="006C4430" w:rsidP="00E474F5">
      <w:pPr>
        <w:numPr>
          <w:ilvl w:val="5"/>
          <w:numId w:val="92"/>
        </w:numPr>
        <w:adjustRightInd w:val="0"/>
        <w:snapToGrid w:val="0"/>
        <w:spacing w:before="60" w:after="60" w:line="264" w:lineRule="auto"/>
        <w:ind w:left="540" w:hanging="270"/>
        <w:jc w:val="both"/>
      </w:pPr>
      <w:r w:rsidRPr="00676166">
        <w:t xml:space="preserve">Xây dựng, thực hiện và phân bổ hạn mức </w:t>
      </w:r>
      <w:r w:rsidR="006E7258" w:rsidRPr="00676166">
        <w:t>RRTK</w:t>
      </w:r>
      <w:r w:rsidRPr="00676166">
        <w:t>;</w:t>
      </w:r>
    </w:p>
    <w:p w14:paraId="69F41452" w14:textId="0FC0FB25" w:rsidR="006C4430" w:rsidRPr="00676166" w:rsidRDefault="006E7258" w:rsidP="00E474F5">
      <w:pPr>
        <w:numPr>
          <w:ilvl w:val="5"/>
          <w:numId w:val="92"/>
        </w:numPr>
        <w:adjustRightInd w:val="0"/>
        <w:snapToGrid w:val="0"/>
        <w:spacing w:before="60" w:after="60" w:line="264" w:lineRule="auto"/>
        <w:ind w:left="540" w:hanging="270"/>
        <w:jc w:val="both"/>
      </w:pPr>
      <w:r w:rsidRPr="00676166">
        <w:t>Tổ chức triển khai t</w:t>
      </w:r>
      <w:r w:rsidR="006C4430" w:rsidRPr="00676166">
        <w:t xml:space="preserve">ự kiểm tra, đánh giá về </w:t>
      </w:r>
      <w:r w:rsidRPr="00676166">
        <w:t>QLRRTK</w:t>
      </w:r>
      <w:r w:rsidR="006C4430" w:rsidRPr="00676166">
        <w:t xml:space="preserve"> và đề xuất Hội đồng quản trị</w:t>
      </w:r>
      <w:r w:rsidRPr="00676166">
        <w:t xml:space="preserve"> </w:t>
      </w:r>
      <w:r w:rsidR="006C4430" w:rsidRPr="00676166">
        <w:t>các biện pháp xử lý, khắc phục</w:t>
      </w:r>
      <w:r w:rsidR="00F62241" w:rsidRPr="00676166">
        <w:t>.</w:t>
      </w:r>
    </w:p>
    <w:p w14:paraId="53BC7125" w14:textId="77777777" w:rsidR="006C4430" w:rsidRPr="00676166" w:rsidRDefault="006C4430" w:rsidP="003459B8">
      <w:pPr>
        <w:numPr>
          <w:ilvl w:val="5"/>
          <w:numId w:val="106"/>
        </w:numPr>
        <w:adjustRightInd w:val="0"/>
        <w:snapToGrid w:val="0"/>
        <w:spacing w:before="60" w:after="60" w:line="264" w:lineRule="auto"/>
        <w:ind w:left="270" w:hanging="270"/>
        <w:jc w:val="both"/>
      </w:pPr>
      <w:r w:rsidRPr="00676166">
        <w:lastRenderedPageBreak/>
        <w:t xml:space="preserve">Giúp </w:t>
      </w:r>
      <w:r w:rsidR="006E7258" w:rsidRPr="00676166">
        <w:t>HĐRR</w:t>
      </w:r>
      <w:r w:rsidRPr="00676166">
        <w:t xml:space="preserve"> trong việc theo dõi trạng thái rủi ro so với các hạn mức rủi ro để cảnh báo, nhận biết sớm rủi ro và nguy cơ vi phạm hạn mức rủi ro;</w:t>
      </w:r>
    </w:p>
    <w:p w14:paraId="7F4D6CBB" w14:textId="5AA845F4" w:rsidR="006C4430" w:rsidRPr="00676166" w:rsidRDefault="006C4430" w:rsidP="003459B8">
      <w:pPr>
        <w:numPr>
          <w:ilvl w:val="5"/>
          <w:numId w:val="106"/>
        </w:numPr>
        <w:adjustRightInd w:val="0"/>
        <w:snapToGrid w:val="0"/>
        <w:spacing w:before="60" w:after="60" w:line="264" w:lineRule="auto"/>
        <w:ind w:left="270" w:hanging="270"/>
        <w:jc w:val="both"/>
      </w:pPr>
      <w:r w:rsidRPr="00676166">
        <w:t xml:space="preserve">Trực tiếp báo cáo Hội đồng quản trị về các vấn đề có liên quan đến </w:t>
      </w:r>
      <w:r w:rsidR="006E7258" w:rsidRPr="00676166">
        <w:t>QLRRTK</w:t>
      </w:r>
      <w:r w:rsidRPr="00676166">
        <w:t xml:space="preserve"> trong trường hợp cần thiết theo quy định nội bộ của </w:t>
      </w:r>
      <w:r w:rsidR="007C7B86">
        <w:rPr>
          <w:lang w:val="en-US"/>
        </w:rPr>
        <w:t>MSB</w:t>
      </w:r>
      <w:r w:rsidR="006E7258" w:rsidRPr="00676166">
        <w:t xml:space="preserve"> (nếu có)</w:t>
      </w:r>
      <w:r w:rsidRPr="00676166">
        <w:t>;</w:t>
      </w:r>
    </w:p>
    <w:p w14:paraId="58514F66" w14:textId="77777777" w:rsidR="00A71ACD" w:rsidRPr="00676166" w:rsidRDefault="00A71ACD" w:rsidP="003459B8">
      <w:pPr>
        <w:numPr>
          <w:ilvl w:val="5"/>
          <w:numId w:val="106"/>
        </w:numPr>
        <w:adjustRightInd w:val="0"/>
        <w:snapToGrid w:val="0"/>
        <w:spacing w:before="60" w:after="60" w:line="264" w:lineRule="auto"/>
        <w:ind w:left="270" w:hanging="270"/>
        <w:jc w:val="both"/>
      </w:pPr>
      <w:r w:rsidRPr="00676166">
        <w:t xml:space="preserve">Chủ trì đề xuất xây dựng, sửa đổi, bổ sung các quy định, quy trình, hướng dẫn nội bộ </w:t>
      </w:r>
      <w:r w:rsidR="00E30754" w:rsidRPr="00676166">
        <w:t xml:space="preserve">thuộc vai trò của Tuyến 2 </w:t>
      </w:r>
      <w:r w:rsidRPr="00676166">
        <w:t>để phục vụ quản lý rủi ro thanh khoản được quy định tại Quy chế này;</w:t>
      </w:r>
    </w:p>
    <w:p w14:paraId="425FD37F" w14:textId="330D17EB" w:rsidR="006E7258" w:rsidRPr="00676166" w:rsidRDefault="006E7258" w:rsidP="003459B8">
      <w:pPr>
        <w:numPr>
          <w:ilvl w:val="5"/>
          <w:numId w:val="106"/>
        </w:numPr>
        <w:adjustRightInd w:val="0"/>
        <w:snapToGrid w:val="0"/>
        <w:spacing w:before="60" w:after="60" w:line="264" w:lineRule="auto"/>
        <w:ind w:left="270" w:hanging="270"/>
        <w:jc w:val="both"/>
      </w:pPr>
      <w:r w:rsidRPr="00676166">
        <w:t xml:space="preserve">Tham gia và thực hiện các nội dung liên quan đến RRTK theo </w:t>
      </w:r>
      <w:r w:rsidR="00C85CBA" w:rsidRPr="00676166">
        <w:t xml:space="preserve">Quy chế này và </w:t>
      </w:r>
      <w:r w:rsidRPr="00676166">
        <w:t>yêu cầu của Cấp có thẩm quyền.</w:t>
      </w:r>
    </w:p>
    <w:p w14:paraId="71418800" w14:textId="36F8EC9C" w:rsidR="005E504C" w:rsidRPr="00E474F5" w:rsidRDefault="005E504C"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E474F5">
        <w:rPr>
          <w:b/>
          <w:bCs/>
          <w:sz w:val="24"/>
        </w:rPr>
        <w:t>Khối QLTC (</w:t>
      </w:r>
      <w:r w:rsidR="00381D92" w:rsidRPr="00E474F5">
        <w:rPr>
          <w:b/>
          <w:bCs/>
          <w:sz w:val="24"/>
        </w:rPr>
        <w:t>Phòng</w:t>
      </w:r>
      <w:r w:rsidRPr="00E474F5">
        <w:rPr>
          <w:b/>
          <w:bCs/>
          <w:sz w:val="24"/>
        </w:rPr>
        <w:t xml:space="preserve"> BSM)</w:t>
      </w:r>
    </w:p>
    <w:p w14:paraId="7A0B522C" w14:textId="04908839" w:rsidR="00A71ACD" w:rsidRPr="00676166" w:rsidRDefault="00A71ACD" w:rsidP="00645F1C">
      <w:pPr>
        <w:numPr>
          <w:ilvl w:val="5"/>
          <w:numId w:val="108"/>
        </w:numPr>
        <w:adjustRightInd w:val="0"/>
        <w:snapToGrid w:val="0"/>
        <w:spacing w:before="60" w:after="60" w:line="264" w:lineRule="auto"/>
        <w:ind w:left="270" w:hanging="270"/>
        <w:jc w:val="both"/>
      </w:pPr>
      <w:r w:rsidRPr="00676166">
        <w:t xml:space="preserve">Thực hiện quản trị cấu trúc bảng cân đối, nguồn vốn và nhu cầu tài trợ của </w:t>
      </w:r>
      <w:r w:rsidR="002A66B3">
        <w:rPr>
          <w:lang w:val="en-US"/>
        </w:rPr>
        <w:t>MSB</w:t>
      </w:r>
      <w:r w:rsidRPr="00676166">
        <w:t xml:space="preserve"> nhằm bảo đảm tuân thủ các hạn mức thanh khoản, hạn mức rủi ro thanh khoản và các mục tiêu quản lý thanh khoản theo quy định của cấp có thẩm quyền; </w:t>
      </w:r>
    </w:p>
    <w:p w14:paraId="1F5C4AA9" w14:textId="37C6995F" w:rsidR="00A71ACD" w:rsidRPr="00676166" w:rsidRDefault="00A71ACD" w:rsidP="003459B8">
      <w:pPr>
        <w:numPr>
          <w:ilvl w:val="5"/>
          <w:numId w:val="108"/>
        </w:numPr>
        <w:adjustRightInd w:val="0"/>
        <w:snapToGrid w:val="0"/>
        <w:spacing w:before="60" w:after="60" w:line="264" w:lineRule="auto"/>
        <w:ind w:left="270" w:hanging="270"/>
        <w:jc w:val="both"/>
      </w:pPr>
      <w:r w:rsidRPr="00676166">
        <w:t xml:space="preserve">Theo dõi, đánh giá và cảnh báo các rủi ro có thể làm suy giảm khả năng tiếp cận nguồn vốn huy động, tính ổn định của nguồn vốn và trạng thái thanh khoản của </w:t>
      </w:r>
      <w:r w:rsidR="002A66B3">
        <w:rPr>
          <w:lang w:val="en-US"/>
        </w:rPr>
        <w:t>MSB</w:t>
      </w:r>
      <w:r w:rsidRPr="00676166">
        <w:t xml:space="preserve">; </w:t>
      </w:r>
    </w:p>
    <w:p w14:paraId="32A905CB" w14:textId="77777777" w:rsidR="00A71ACD" w:rsidRPr="00676166" w:rsidRDefault="00A71ACD" w:rsidP="003459B8">
      <w:pPr>
        <w:numPr>
          <w:ilvl w:val="5"/>
          <w:numId w:val="108"/>
        </w:numPr>
        <w:adjustRightInd w:val="0"/>
        <w:snapToGrid w:val="0"/>
        <w:spacing w:before="60" w:after="60" w:line="264" w:lineRule="auto"/>
        <w:ind w:left="270" w:hanging="270"/>
        <w:jc w:val="both"/>
      </w:pPr>
      <w:r w:rsidRPr="00676166">
        <w:t xml:space="preserve">Xây dựng, vận hành và rà soát cơ chế Giá điều chuyển vốn nội bộ (FTP) nhằm hỗ trợ điều hành thanh khoản, quản trị cấu trúc bảng cân đối và phản ánh đầy đủ chi phí thanh khoản, rủi ro thanh khoản trong hoạt động kinh doanh; </w:t>
      </w:r>
    </w:p>
    <w:p w14:paraId="195012C4" w14:textId="5D57C6C6" w:rsidR="00A71ACD" w:rsidRPr="00676166" w:rsidRDefault="00A71ACD" w:rsidP="003459B8">
      <w:pPr>
        <w:numPr>
          <w:ilvl w:val="5"/>
          <w:numId w:val="108"/>
        </w:numPr>
        <w:adjustRightInd w:val="0"/>
        <w:snapToGrid w:val="0"/>
        <w:spacing w:before="60" w:after="60" w:line="264" w:lineRule="auto"/>
        <w:ind w:left="270" w:hanging="270"/>
        <w:jc w:val="both"/>
      </w:pPr>
      <w:r w:rsidRPr="00676166">
        <w:t>Thực hiện các nhiệm vụ khác phù hợp với vai trò Tuyến bảo vệ thứ nhất trong công tác QLRRTK theo quy định tại Quy chế này và các quy định nội bộ có liên quan</w:t>
      </w:r>
      <w:r w:rsidR="00BE62CA">
        <w:rPr>
          <w:lang w:val="en-US"/>
        </w:rPr>
        <w:t>;</w:t>
      </w:r>
    </w:p>
    <w:p w14:paraId="2FECB0C3" w14:textId="413B5E11" w:rsidR="00A71ACD" w:rsidRPr="00676166" w:rsidRDefault="00E30754" w:rsidP="003459B8">
      <w:pPr>
        <w:numPr>
          <w:ilvl w:val="5"/>
          <w:numId w:val="108"/>
        </w:numPr>
        <w:adjustRightInd w:val="0"/>
        <w:snapToGrid w:val="0"/>
        <w:spacing w:before="60" w:after="60" w:line="264" w:lineRule="auto"/>
        <w:ind w:left="270" w:hanging="270"/>
        <w:jc w:val="both"/>
      </w:pPr>
      <w:r w:rsidRPr="00676166">
        <w:t xml:space="preserve">Chủ trì đề xuất xây dựng, sửa đổi, bổ sung các quy định, quy trình, hướng dẫn nội bộ liên quan đến quản trị cấu trúc bảng cân đối, nguồn vốn, kế hoạch nguồn vốn, cơ chế FTP và các nội dung khác thuộc phạm vi quản lý của </w:t>
      </w:r>
      <w:r w:rsidR="006853D6" w:rsidRPr="00676166">
        <w:t>Phòng BSM</w:t>
      </w:r>
      <w:r w:rsidRPr="00676166">
        <w:t xml:space="preserve"> phục vụ công tác quản lý và kiểm soát rủi ro thanh khoản theo phân công của cấp có thẩm quyền.</w:t>
      </w:r>
    </w:p>
    <w:p w14:paraId="2645EE3A" w14:textId="77777777" w:rsidR="005E504C" w:rsidRPr="00E474F5" w:rsidRDefault="005E504C"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E474F5">
        <w:rPr>
          <w:b/>
          <w:bCs/>
          <w:sz w:val="24"/>
        </w:rPr>
        <w:t>Ngân hàng ĐCTC (phòng ALM)</w:t>
      </w:r>
    </w:p>
    <w:p w14:paraId="63D0E230" w14:textId="6BEC39E6" w:rsidR="00A71ACD" w:rsidRPr="00676166" w:rsidRDefault="00E70193" w:rsidP="00645F1C">
      <w:pPr>
        <w:numPr>
          <w:ilvl w:val="5"/>
          <w:numId w:val="109"/>
        </w:numPr>
        <w:adjustRightInd w:val="0"/>
        <w:snapToGrid w:val="0"/>
        <w:spacing w:before="60" w:after="60" w:line="264" w:lineRule="auto"/>
        <w:ind w:left="270" w:hanging="270"/>
        <w:jc w:val="both"/>
      </w:pPr>
      <w:r w:rsidRPr="00E70193">
        <w:t xml:space="preserve">Phòng ALM là đầu mối vận hành và điều phối thanh khoản theo phân công của cấp có thẩm quyền, bao gồm quản lý thanh khoản trong ngày, </w:t>
      </w:r>
      <w:r>
        <w:rPr>
          <w:lang w:val="en-US"/>
        </w:rPr>
        <w:t>tài sản thanh khoản cao (HQLA)</w:t>
      </w:r>
      <w:r w:rsidRPr="00E70193">
        <w:t>, tài sản bảo đảm và các phương án cân đối nguồn thanh khoản phục vụ nhu cầu toàn hàng</w:t>
      </w:r>
      <w:r w:rsidR="00A71ACD" w:rsidRPr="00676166">
        <w:t xml:space="preserve">; </w:t>
      </w:r>
    </w:p>
    <w:p w14:paraId="5F823157" w14:textId="77777777" w:rsidR="00A71ACD" w:rsidRPr="00676166" w:rsidRDefault="00A71ACD" w:rsidP="003459B8">
      <w:pPr>
        <w:numPr>
          <w:ilvl w:val="5"/>
          <w:numId w:val="109"/>
        </w:numPr>
        <w:adjustRightInd w:val="0"/>
        <w:snapToGrid w:val="0"/>
        <w:spacing w:before="60" w:after="60" w:line="264" w:lineRule="auto"/>
        <w:ind w:left="270" w:hanging="270"/>
        <w:jc w:val="both"/>
      </w:pPr>
      <w:r w:rsidRPr="00676166">
        <w:t xml:space="preserve">Thực hiện cân đối nguồn thanh khoản; quản lý tài sản có tính thanh khoản cao (HQLA), tài sản bảo đảm và thanh khoản trong ngày nhằm bảo đảm đáp ứng đầy đủ, kịp thời các nghĩa vụ thanh toán, đồng thời tuân thủ các hạn mức thanh khoản và hạn mức rủi ro thanh khoản theo quy định của cấp có thẩm quyền; </w:t>
      </w:r>
    </w:p>
    <w:p w14:paraId="20ABB1A5" w14:textId="77777777" w:rsidR="00A71ACD" w:rsidRPr="00676166" w:rsidRDefault="00A71ACD" w:rsidP="003459B8">
      <w:pPr>
        <w:numPr>
          <w:ilvl w:val="5"/>
          <w:numId w:val="109"/>
        </w:numPr>
        <w:adjustRightInd w:val="0"/>
        <w:snapToGrid w:val="0"/>
        <w:spacing w:before="60" w:after="60" w:line="264" w:lineRule="auto"/>
        <w:ind w:left="270" w:hanging="270"/>
        <w:jc w:val="both"/>
      </w:pPr>
      <w:r w:rsidRPr="00676166">
        <w:t xml:space="preserve">Theo dõi, đo lường, giám sát và quản lý trạng thái thanh khoản trong ngày; quản lý khả năng tiếp cận và huy động thanh khoản từ danh mục HQLA và tài sản bảo đảm theo từng pháp nhân, đồng tiền và thị trường; </w:t>
      </w:r>
    </w:p>
    <w:p w14:paraId="75CAD504" w14:textId="0B7184EE" w:rsidR="00A71ACD" w:rsidRPr="00676166" w:rsidRDefault="00A71ACD" w:rsidP="003459B8">
      <w:pPr>
        <w:numPr>
          <w:ilvl w:val="5"/>
          <w:numId w:val="109"/>
        </w:numPr>
        <w:adjustRightInd w:val="0"/>
        <w:snapToGrid w:val="0"/>
        <w:spacing w:before="60" w:after="60" w:line="264" w:lineRule="auto"/>
        <w:ind w:left="270" w:hanging="270"/>
        <w:jc w:val="both"/>
      </w:pPr>
      <w:r w:rsidRPr="00676166">
        <w:t xml:space="preserve">Chủ động nhận diện, cảnh báo sớm và báo cáo cấp có thẩm quyền đối với các dấu hiệu có thể ảnh hưởng trọng yếu đến khả năng huy động thanh khoản, khả năng chi trả và trạng thái thanh khoản của </w:t>
      </w:r>
      <w:r w:rsidR="00CB388A">
        <w:rPr>
          <w:lang w:val="en-US"/>
        </w:rPr>
        <w:t>MSB</w:t>
      </w:r>
      <w:r w:rsidR="00BE62CA">
        <w:rPr>
          <w:lang w:val="en-US"/>
        </w:rPr>
        <w:t>;</w:t>
      </w:r>
    </w:p>
    <w:p w14:paraId="015ADEA3" w14:textId="77777777" w:rsidR="00E30754" w:rsidRPr="00676166" w:rsidRDefault="00E30754" w:rsidP="003459B8">
      <w:pPr>
        <w:numPr>
          <w:ilvl w:val="5"/>
          <w:numId w:val="109"/>
        </w:numPr>
        <w:adjustRightInd w:val="0"/>
        <w:snapToGrid w:val="0"/>
        <w:spacing w:before="60" w:after="60" w:line="264" w:lineRule="auto"/>
        <w:ind w:left="270" w:hanging="270"/>
        <w:jc w:val="both"/>
      </w:pPr>
      <w:r w:rsidRPr="00676166">
        <w:t>Chủ trì đề xuất xây dựng, sửa đổi, bổ sung các quy định, quy trình, hướng dẫn nội bộ liên quan đến quản lý thanh khoản trong ngày, quản lý HQLA, tài sản bảo đảm, cân đối nguồn thanh khoản và các nội dung khác thuộc phạm vi quản lý của Phòng ALM phục vụ công tác quản lý và kiểm soát rủi ro thanh khoản theo phân công của cấp có thẩm quyền.</w:t>
      </w:r>
    </w:p>
    <w:p w14:paraId="41CD8F8B" w14:textId="2BB4D8DF" w:rsidR="003F612C" w:rsidRPr="00E474F5" w:rsidRDefault="007769FF" w:rsidP="00645F1C">
      <w:pPr>
        <w:pStyle w:val="ListParagraph"/>
        <w:numPr>
          <w:ilvl w:val="0"/>
          <w:numId w:val="6"/>
        </w:numPr>
        <w:tabs>
          <w:tab w:val="clear" w:pos="397"/>
          <w:tab w:val="num" w:pos="360"/>
        </w:tabs>
        <w:spacing w:before="60" w:after="60" w:line="264" w:lineRule="auto"/>
        <w:ind w:left="360" w:hanging="360"/>
        <w:contextualSpacing w:val="0"/>
        <w:rPr>
          <w:b/>
          <w:bCs/>
          <w:sz w:val="24"/>
        </w:rPr>
      </w:pPr>
      <w:r w:rsidRPr="00E474F5">
        <w:rPr>
          <w:b/>
          <w:bCs/>
          <w:sz w:val="24"/>
        </w:rPr>
        <w:t xml:space="preserve">Các </w:t>
      </w:r>
      <w:r w:rsidR="002F0D63">
        <w:rPr>
          <w:b/>
          <w:bCs/>
          <w:sz w:val="24"/>
          <w:lang w:val="en-US"/>
        </w:rPr>
        <w:t>đơn vị và</w:t>
      </w:r>
      <w:r w:rsidRPr="00E474F5">
        <w:rPr>
          <w:b/>
          <w:bCs/>
          <w:sz w:val="24"/>
        </w:rPr>
        <w:t xml:space="preserve"> cá nhân khác tại MSB</w:t>
      </w:r>
    </w:p>
    <w:p w14:paraId="0608AA71" w14:textId="77777777" w:rsidR="00830226" w:rsidRPr="00676166" w:rsidRDefault="000E366A" w:rsidP="00690B5C">
      <w:pPr>
        <w:pStyle w:val="ListParagraph"/>
        <w:widowControl w:val="0"/>
        <w:spacing w:before="60" w:after="60" w:line="264" w:lineRule="auto"/>
        <w:ind w:left="0"/>
        <w:contextualSpacing w:val="0"/>
        <w:rPr>
          <w:sz w:val="24"/>
        </w:rPr>
      </w:pPr>
      <w:r w:rsidRPr="00676166">
        <w:rPr>
          <w:sz w:val="24"/>
        </w:rPr>
        <w:t>Các đơn vị, cá nhân liên quan thực hiện trách nhiệm QLRRTK phù hợp với chức năng, nhiệm vụ và vai trò theo mô hình 03 tuyến bảo vệ quy định tại Quy chế này</w:t>
      </w:r>
      <w:r w:rsidR="007769FF" w:rsidRPr="00676166">
        <w:rPr>
          <w:sz w:val="24"/>
        </w:rPr>
        <w:t>.</w:t>
      </w:r>
      <w:bookmarkStart w:id="933" w:name="_Toc266967161"/>
      <w:bookmarkStart w:id="934" w:name="_Toc266967185"/>
      <w:bookmarkStart w:id="935" w:name="_Toc266967186"/>
      <w:bookmarkStart w:id="936" w:name="_Toc266967187"/>
      <w:bookmarkStart w:id="937" w:name="_Toc266967188"/>
      <w:bookmarkStart w:id="938" w:name="_Toc266967189"/>
      <w:bookmarkStart w:id="939" w:name="_Toc266967190"/>
      <w:bookmarkStart w:id="940" w:name="_Toc266967191"/>
      <w:bookmarkStart w:id="941" w:name="_Toc266967192"/>
      <w:bookmarkStart w:id="942" w:name="_Toc266967193"/>
      <w:bookmarkStart w:id="943" w:name="_Toc266967194"/>
      <w:bookmarkStart w:id="944" w:name="_Toc266967195"/>
      <w:bookmarkStart w:id="945" w:name="_Toc266967196"/>
      <w:bookmarkStart w:id="946" w:name="_Toc266967197"/>
      <w:bookmarkStart w:id="947" w:name="_Toc266967198"/>
      <w:bookmarkStart w:id="948" w:name="_Toc266967240"/>
      <w:bookmarkStart w:id="949" w:name="_Toc266967241"/>
      <w:bookmarkStart w:id="950" w:name="_Toc266967242"/>
      <w:bookmarkStart w:id="951" w:name="_Toc266967243"/>
      <w:bookmarkStart w:id="952" w:name="_Toc266967244"/>
      <w:bookmarkStart w:id="953" w:name="_Toc266967245"/>
      <w:bookmarkStart w:id="954" w:name="_Toc266967246"/>
      <w:bookmarkStart w:id="955" w:name="_Toc266967247"/>
      <w:bookmarkStart w:id="956" w:name="_Toc266967249"/>
      <w:bookmarkStart w:id="957" w:name="_Toc266967256"/>
      <w:bookmarkStart w:id="958" w:name="_Toc266967266"/>
      <w:bookmarkStart w:id="959" w:name="_Toc266967274"/>
      <w:bookmarkStart w:id="960" w:name="_Toc266967282"/>
      <w:bookmarkStart w:id="961" w:name="_Toc266967290"/>
      <w:bookmarkStart w:id="962" w:name="_Toc266967299"/>
      <w:bookmarkStart w:id="963" w:name="_Toc266967300"/>
      <w:bookmarkStart w:id="964" w:name="_Toc266967301"/>
      <w:bookmarkStart w:id="965" w:name="_Toc266967308"/>
      <w:bookmarkStart w:id="966" w:name="_Toc266967322"/>
      <w:bookmarkStart w:id="967" w:name="_Toc266967324"/>
      <w:bookmarkStart w:id="968" w:name="_Toc266967342"/>
      <w:bookmarkStart w:id="969" w:name="_Toc266967351"/>
      <w:bookmarkStart w:id="970" w:name="_Toc266967360"/>
      <w:bookmarkStart w:id="971" w:name="_Toc266967369"/>
      <w:bookmarkStart w:id="972" w:name="_Toc266967378"/>
      <w:bookmarkStart w:id="973" w:name="_Toc266967379"/>
      <w:bookmarkStart w:id="974" w:name="_Toc266967380"/>
      <w:bookmarkStart w:id="975" w:name="_Toc266967381"/>
      <w:bookmarkStart w:id="976" w:name="_Toc266967388"/>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157F723E" w14:textId="4D80DA4A" w:rsidR="0025305C" w:rsidRPr="00676166" w:rsidRDefault="004775B2" w:rsidP="00831EF1">
      <w:pPr>
        <w:pStyle w:val="Heading2"/>
        <w:widowControl w:val="0"/>
        <w:tabs>
          <w:tab w:val="clear" w:pos="1477"/>
        </w:tabs>
        <w:spacing w:before="60" w:after="60" w:line="264" w:lineRule="auto"/>
        <w:ind w:left="360"/>
        <w:rPr>
          <w:sz w:val="24"/>
          <w:szCs w:val="24"/>
        </w:rPr>
      </w:pPr>
      <w:bookmarkStart w:id="977" w:name="_Toc103329682"/>
      <w:bookmarkStart w:id="978" w:name="_Toc103329750"/>
      <w:bookmarkStart w:id="979" w:name="_Toc103329840"/>
      <w:bookmarkStart w:id="980" w:name="_Toc535939356"/>
      <w:bookmarkStart w:id="981" w:name="_Toc373847608"/>
      <w:bookmarkEnd w:id="977"/>
      <w:bookmarkEnd w:id="978"/>
      <w:bookmarkEnd w:id="979"/>
      <w:r w:rsidRPr="00676166">
        <w:rPr>
          <w:sz w:val="24"/>
          <w:szCs w:val="24"/>
        </w:rPr>
        <w:lastRenderedPageBreak/>
        <w:t xml:space="preserve"> </w:t>
      </w:r>
      <w:bookmarkStart w:id="982" w:name="_Toc233635420"/>
      <w:r w:rsidR="0025305C" w:rsidRPr="00676166">
        <w:rPr>
          <w:sz w:val="24"/>
          <w:szCs w:val="24"/>
        </w:rPr>
        <w:t>Trách nhiệm kiểm soát chất lượng văn bản</w:t>
      </w:r>
      <w:bookmarkEnd w:id="980"/>
      <w:bookmarkEnd w:id="982"/>
    </w:p>
    <w:p w14:paraId="554E690C" w14:textId="786BAF39" w:rsidR="0025305C" w:rsidRPr="00676166" w:rsidRDefault="00550D17" w:rsidP="00E474F5">
      <w:pPr>
        <w:numPr>
          <w:ilvl w:val="0"/>
          <w:numId w:val="26"/>
        </w:numPr>
        <w:tabs>
          <w:tab w:val="clear" w:pos="397"/>
          <w:tab w:val="num" w:pos="284"/>
          <w:tab w:val="right" w:leader="dot" w:pos="9072"/>
        </w:tabs>
        <w:spacing w:before="60" w:after="60" w:line="264" w:lineRule="auto"/>
        <w:ind w:left="284" w:hanging="284"/>
        <w:jc w:val="both"/>
      </w:pPr>
      <w:r w:rsidRPr="00676166">
        <w:t xml:space="preserve">Bộ phận QLRRTK </w:t>
      </w:r>
      <w:r w:rsidR="0025305C" w:rsidRPr="00676166">
        <w:t>có trách nhiệm đánh giá chất lượng văn bản theo định kỳ hoặc đột xuất theo quy định của MSB nhằm sửa đổi, bổ sung hoặc thay thế đối với các nội dung không còn phù hợp với pháp luật và/hoặc gây khó khăn, bất lợi cho hoạt động của MSB.</w:t>
      </w:r>
    </w:p>
    <w:p w14:paraId="3C20D7DD" w14:textId="1D0560A0" w:rsidR="0025305C" w:rsidRPr="00676166" w:rsidRDefault="0025305C" w:rsidP="00E474F5">
      <w:pPr>
        <w:numPr>
          <w:ilvl w:val="0"/>
          <w:numId w:val="26"/>
        </w:numPr>
        <w:tabs>
          <w:tab w:val="clear" w:pos="397"/>
          <w:tab w:val="num" w:pos="284"/>
          <w:tab w:val="right" w:leader="dot" w:pos="9072"/>
        </w:tabs>
        <w:spacing w:before="60" w:after="60" w:line="264" w:lineRule="auto"/>
        <w:ind w:left="284" w:hanging="284"/>
        <w:jc w:val="both"/>
      </w:pPr>
      <w:r w:rsidRPr="00676166">
        <w:rPr>
          <w:bCs/>
        </w:rPr>
        <w:t xml:space="preserve">Khi có những nội dung nào trong văn bản này trái với quy định của </w:t>
      </w:r>
      <w:r w:rsidR="00BE62CA">
        <w:rPr>
          <w:bCs/>
          <w:lang w:val="en-US"/>
        </w:rPr>
        <w:t>p</w:t>
      </w:r>
      <w:r w:rsidRPr="00676166">
        <w:rPr>
          <w:bCs/>
        </w:rPr>
        <w:t>háp luật</w:t>
      </w:r>
      <w:r w:rsidR="00EC34CB" w:rsidRPr="00676166">
        <w:rPr>
          <w:bCs/>
        </w:rPr>
        <w:t xml:space="preserve"> thì nội dung đó đương nhiên hết hiệu lực</w:t>
      </w:r>
      <w:r w:rsidRPr="00676166">
        <w:rPr>
          <w:bCs/>
        </w:rPr>
        <w:t xml:space="preserve">, đơn vị soạn thảo có trách nhiệm phối hợp với </w:t>
      </w:r>
      <w:r w:rsidR="00B44FAE">
        <w:rPr>
          <w:bCs/>
          <w:lang w:val="en-US"/>
        </w:rPr>
        <w:t>Phòng Kiểm soát tuân thủ phi tín dụng</w:t>
      </w:r>
      <w:r w:rsidRPr="00676166">
        <w:rPr>
          <w:bCs/>
        </w:rPr>
        <w:t xml:space="preserve">, Khối </w:t>
      </w:r>
      <w:r w:rsidR="00B44FAE">
        <w:rPr>
          <w:bCs/>
          <w:lang w:val="en-US"/>
        </w:rPr>
        <w:t>Quản lý rủi ro</w:t>
      </w:r>
      <w:r w:rsidRPr="00676166">
        <w:rPr>
          <w:bCs/>
        </w:rPr>
        <w:t xml:space="preserve"> đánh giá, phân tích tác động và trình cấp ban hành để chỉ đạo xử lý kịp thời</w:t>
      </w:r>
      <w:r w:rsidRPr="00676166">
        <w:t>.</w:t>
      </w:r>
    </w:p>
    <w:p w14:paraId="5305FF58" w14:textId="77777777" w:rsidR="00830226" w:rsidRPr="00676166" w:rsidRDefault="00BA13CF" w:rsidP="00831EF1">
      <w:pPr>
        <w:pStyle w:val="Heading2"/>
        <w:widowControl w:val="0"/>
        <w:tabs>
          <w:tab w:val="clear" w:pos="1477"/>
        </w:tabs>
        <w:spacing w:before="60" w:after="60" w:line="264" w:lineRule="auto"/>
        <w:ind w:left="360"/>
        <w:rPr>
          <w:sz w:val="24"/>
          <w:szCs w:val="24"/>
        </w:rPr>
      </w:pPr>
      <w:bookmarkStart w:id="983" w:name="_Toc306196303"/>
      <w:bookmarkStart w:id="984" w:name="_Toc2601005"/>
      <w:bookmarkStart w:id="985" w:name="_Toc233635421"/>
      <w:bookmarkEnd w:id="981"/>
      <w:r w:rsidRPr="00676166">
        <w:rPr>
          <w:sz w:val="24"/>
          <w:szCs w:val="24"/>
        </w:rPr>
        <w:t>Điều khoản thi hành</w:t>
      </w:r>
      <w:bookmarkEnd w:id="983"/>
      <w:bookmarkEnd w:id="984"/>
      <w:bookmarkEnd w:id="985"/>
    </w:p>
    <w:p w14:paraId="2821A671" w14:textId="6E4F07F8" w:rsidR="00F8130A" w:rsidRPr="00676166" w:rsidRDefault="00B9018E" w:rsidP="00690B5C">
      <w:pPr>
        <w:pStyle w:val="ListParagraph"/>
        <w:widowControl w:val="0"/>
        <w:numPr>
          <w:ilvl w:val="0"/>
          <w:numId w:val="8"/>
        </w:numPr>
        <w:tabs>
          <w:tab w:val="clear" w:pos="539"/>
        </w:tabs>
        <w:spacing w:before="60" w:after="60" w:line="264" w:lineRule="auto"/>
        <w:ind w:left="284" w:hanging="284"/>
        <w:contextualSpacing w:val="0"/>
        <w:rPr>
          <w:color w:val="000000"/>
          <w:sz w:val="24"/>
        </w:rPr>
      </w:pPr>
      <w:r w:rsidRPr="00676166">
        <w:rPr>
          <w:sz w:val="24"/>
        </w:rPr>
        <w:t xml:space="preserve">Quy </w:t>
      </w:r>
      <w:r w:rsidR="00C26DA3" w:rsidRPr="00676166">
        <w:rPr>
          <w:sz w:val="24"/>
        </w:rPr>
        <w:t>chế</w:t>
      </w:r>
      <w:r w:rsidR="007060BE" w:rsidRPr="00676166">
        <w:rPr>
          <w:sz w:val="24"/>
        </w:rPr>
        <w:t xml:space="preserve"> </w:t>
      </w:r>
      <w:r w:rsidRPr="00676166">
        <w:rPr>
          <w:sz w:val="24"/>
        </w:rPr>
        <w:t xml:space="preserve">này có hiệu lực kể từ </w:t>
      </w:r>
      <w:r w:rsidR="00EC3B86" w:rsidRPr="00676166">
        <w:rPr>
          <w:sz w:val="24"/>
        </w:rPr>
        <w:t>ngày ký</w:t>
      </w:r>
      <w:r w:rsidR="003C0378" w:rsidRPr="00676166">
        <w:rPr>
          <w:sz w:val="24"/>
        </w:rPr>
        <w:t xml:space="preserve"> và thay thế cho Quy chế mã số QC.RR.021 </w:t>
      </w:r>
      <w:r w:rsidR="00EC34CB" w:rsidRPr="00676166">
        <w:rPr>
          <w:sz w:val="24"/>
        </w:rPr>
        <w:t>(</w:t>
      </w:r>
      <w:r w:rsidR="003C0378" w:rsidRPr="00676166">
        <w:rPr>
          <w:sz w:val="24"/>
        </w:rPr>
        <w:t>ban hành lần 0</w:t>
      </w:r>
      <w:r w:rsidR="00DD6812">
        <w:rPr>
          <w:sz w:val="24"/>
          <w:lang w:val="en-US"/>
        </w:rPr>
        <w:t>4</w:t>
      </w:r>
      <w:r w:rsidR="00EC34CB" w:rsidRPr="00676166">
        <w:rPr>
          <w:sz w:val="24"/>
        </w:rPr>
        <w:t>)</w:t>
      </w:r>
      <w:r w:rsidR="003C0378" w:rsidRPr="00676166">
        <w:rPr>
          <w:sz w:val="24"/>
        </w:rPr>
        <w:t xml:space="preserve"> ngày </w:t>
      </w:r>
      <w:r w:rsidR="00BA3FA2" w:rsidRPr="00676166">
        <w:rPr>
          <w:sz w:val="24"/>
        </w:rPr>
        <w:t>2</w:t>
      </w:r>
      <w:r w:rsidR="00B44FAE">
        <w:rPr>
          <w:sz w:val="24"/>
          <w:lang w:val="en-US"/>
        </w:rPr>
        <w:t>8</w:t>
      </w:r>
      <w:r w:rsidR="00BA3FA2" w:rsidRPr="00676166">
        <w:rPr>
          <w:sz w:val="24"/>
        </w:rPr>
        <w:t>-12-2023</w:t>
      </w:r>
      <w:r w:rsidR="005278E4" w:rsidRPr="00676166">
        <w:rPr>
          <w:sz w:val="24"/>
        </w:rPr>
        <w:t xml:space="preserve"> </w:t>
      </w:r>
      <w:r w:rsidR="00EC34CB" w:rsidRPr="00676166">
        <w:rPr>
          <w:sz w:val="24"/>
        </w:rPr>
        <w:t xml:space="preserve">của HĐQT </w:t>
      </w:r>
      <w:r w:rsidR="00C344F5" w:rsidRPr="00676166">
        <w:rPr>
          <w:sz w:val="24"/>
        </w:rPr>
        <w:t>về Quản lý rủi ro thanh khoản</w:t>
      </w:r>
      <w:r w:rsidR="00F8130A" w:rsidRPr="00676166">
        <w:rPr>
          <w:sz w:val="24"/>
        </w:rPr>
        <w:t>.</w:t>
      </w:r>
    </w:p>
    <w:p w14:paraId="3A743904" w14:textId="77777777" w:rsidR="00B44FAE" w:rsidRPr="00676166" w:rsidRDefault="00B44FAE" w:rsidP="00B44FAE">
      <w:pPr>
        <w:pStyle w:val="ListParagraph"/>
        <w:widowControl w:val="0"/>
        <w:numPr>
          <w:ilvl w:val="0"/>
          <w:numId w:val="8"/>
        </w:numPr>
        <w:tabs>
          <w:tab w:val="clear" w:pos="539"/>
        </w:tabs>
        <w:spacing w:before="60" w:after="60" w:line="264" w:lineRule="auto"/>
        <w:ind w:left="284" w:hanging="284"/>
        <w:contextualSpacing w:val="0"/>
        <w:rPr>
          <w:sz w:val="24"/>
        </w:rPr>
      </w:pPr>
      <w:r w:rsidRPr="00676166">
        <w:rPr>
          <w:sz w:val="24"/>
        </w:rPr>
        <w:t xml:space="preserve">Quy chế này phải được rà soát tối thiểu 01 lần/năm hoặc khi có thay đổi lớn. Việc sửa đổi, bổ sung Quy chế này sẽ do HĐQT </w:t>
      </w:r>
      <w:r>
        <w:rPr>
          <w:sz w:val="24"/>
          <w:lang w:val="en-US"/>
        </w:rPr>
        <w:t>quyết định</w:t>
      </w:r>
      <w:r w:rsidRPr="00676166">
        <w:rPr>
          <w:sz w:val="24"/>
        </w:rPr>
        <w:t>.</w:t>
      </w:r>
    </w:p>
    <w:p w14:paraId="2DFAFDDD" w14:textId="72589C82" w:rsidR="00830226" w:rsidRPr="00676166" w:rsidRDefault="00B17455" w:rsidP="00690B5C">
      <w:pPr>
        <w:pStyle w:val="ListParagraph"/>
        <w:widowControl w:val="0"/>
        <w:numPr>
          <w:ilvl w:val="0"/>
          <w:numId w:val="8"/>
        </w:numPr>
        <w:tabs>
          <w:tab w:val="clear" w:pos="539"/>
        </w:tabs>
        <w:spacing w:before="60" w:after="60" w:line="264" w:lineRule="auto"/>
        <w:ind w:left="284" w:hanging="284"/>
        <w:contextualSpacing w:val="0"/>
        <w:rPr>
          <w:color w:val="000000"/>
          <w:spacing w:val="-2"/>
          <w:sz w:val="24"/>
        </w:rPr>
      </w:pPr>
      <w:r w:rsidRPr="00676166">
        <w:rPr>
          <w:color w:val="000000"/>
          <w:spacing w:val="-2"/>
          <w:sz w:val="24"/>
        </w:rPr>
        <w:t xml:space="preserve">Những vấn đề chưa được đề cập đến trong Quy </w:t>
      </w:r>
      <w:r w:rsidR="00C26DA3" w:rsidRPr="00676166">
        <w:rPr>
          <w:color w:val="000000"/>
          <w:spacing w:val="-2"/>
          <w:sz w:val="24"/>
        </w:rPr>
        <w:t xml:space="preserve">chế </w:t>
      </w:r>
      <w:r w:rsidRPr="00676166">
        <w:rPr>
          <w:color w:val="000000"/>
          <w:spacing w:val="-2"/>
          <w:sz w:val="24"/>
        </w:rPr>
        <w:t xml:space="preserve">này sẽ được thực hiện theo các quy định có liên quan của Pháp luật và </w:t>
      </w:r>
      <w:r w:rsidR="00FC5664" w:rsidRPr="00676166">
        <w:rPr>
          <w:color w:val="000000"/>
          <w:spacing w:val="-2"/>
          <w:sz w:val="24"/>
        </w:rPr>
        <w:t>q</w:t>
      </w:r>
      <w:r w:rsidRPr="00676166">
        <w:rPr>
          <w:color w:val="000000"/>
          <w:spacing w:val="-2"/>
          <w:sz w:val="24"/>
        </w:rPr>
        <w:t xml:space="preserve">uy định khác của </w:t>
      </w:r>
      <w:r w:rsidR="0024450A" w:rsidRPr="00676166">
        <w:rPr>
          <w:color w:val="000000"/>
          <w:spacing w:val="-2"/>
          <w:sz w:val="24"/>
        </w:rPr>
        <w:t>MSB</w:t>
      </w:r>
      <w:r w:rsidRPr="00676166">
        <w:rPr>
          <w:color w:val="000000"/>
          <w:spacing w:val="-2"/>
          <w:sz w:val="24"/>
        </w:rPr>
        <w:t xml:space="preserve">. </w:t>
      </w:r>
    </w:p>
    <w:p w14:paraId="781DB268" w14:textId="6BB22743" w:rsidR="00830226" w:rsidRPr="00676166" w:rsidRDefault="00896D93">
      <w:pPr>
        <w:pStyle w:val="ListParagraph"/>
        <w:widowControl w:val="0"/>
        <w:numPr>
          <w:ilvl w:val="0"/>
          <w:numId w:val="8"/>
        </w:numPr>
        <w:tabs>
          <w:tab w:val="clear" w:pos="539"/>
        </w:tabs>
        <w:spacing w:before="60" w:after="60" w:line="264" w:lineRule="auto"/>
        <w:ind w:left="284" w:hanging="284"/>
        <w:contextualSpacing w:val="0"/>
        <w:rPr>
          <w:sz w:val="24"/>
        </w:rPr>
      </w:pPr>
      <w:r w:rsidRPr="00676166">
        <w:rPr>
          <w:sz w:val="24"/>
        </w:rPr>
        <w:t xml:space="preserve">Các Thành viên HĐQT, </w:t>
      </w:r>
      <w:r w:rsidR="00C26DA3" w:rsidRPr="00676166">
        <w:rPr>
          <w:sz w:val="24"/>
        </w:rPr>
        <w:t xml:space="preserve">Tổng </w:t>
      </w:r>
      <w:r w:rsidR="00471B35">
        <w:rPr>
          <w:sz w:val="24"/>
          <w:lang w:val="en-US"/>
        </w:rPr>
        <w:t>G</w:t>
      </w:r>
      <w:r w:rsidR="00C26DA3" w:rsidRPr="00676166">
        <w:rPr>
          <w:sz w:val="24"/>
        </w:rPr>
        <w:t>iám đốc</w:t>
      </w:r>
      <w:r w:rsidR="00C77712" w:rsidRPr="00676166">
        <w:rPr>
          <w:sz w:val="24"/>
        </w:rPr>
        <w:t>,</w:t>
      </w:r>
      <w:r w:rsidR="00C26DA3" w:rsidRPr="00676166">
        <w:rPr>
          <w:sz w:val="24"/>
        </w:rPr>
        <w:t xml:space="preserve"> </w:t>
      </w:r>
      <w:r w:rsidR="00B9018E" w:rsidRPr="00676166">
        <w:rPr>
          <w:sz w:val="24"/>
        </w:rPr>
        <w:t xml:space="preserve">Tổng </w:t>
      </w:r>
      <w:r w:rsidR="000C5B33" w:rsidRPr="00676166">
        <w:rPr>
          <w:sz w:val="24"/>
        </w:rPr>
        <w:t>G</w:t>
      </w:r>
      <w:r w:rsidR="00B9018E" w:rsidRPr="00676166">
        <w:rPr>
          <w:sz w:val="24"/>
        </w:rPr>
        <w:t xml:space="preserve">iám đốc các NHCD, </w:t>
      </w:r>
      <w:r w:rsidRPr="00676166">
        <w:rPr>
          <w:sz w:val="24"/>
        </w:rPr>
        <w:t xml:space="preserve">Giám đốc các Khối </w:t>
      </w:r>
      <w:r w:rsidR="00B44FAE">
        <w:rPr>
          <w:sz w:val="24"/>
          <w:lang w:val="en-US"/>
        </w:rPr>
        <w:t>nghiệp vụ</w:t>
      </w:r>
      <w:r w:rsidRPr="00676166">
        <w:rPr>
          <w:sz w:val="24"/>
        </w:rPr>
        <w:t xml:space="preserve">; Giám đốc các Chi nhánh; và các đơn vị, cá nhân </w:t>
      </w:r>
      <w:r w:rsidR="00B9018E" w:rsidRPr="00676166">
        <w:rPr>
          <w:sz w:val="24"/>
        </w:rPr>
        <w:t xml:space="preserve">liên quan có trách nhiệm thực hiện Quy </w:t>
      </w:r>
      <w:r w:rsidR="00C26DA3" w:rsidRPr="00676166">
        <w:rPr>
          <w:sz w:val="24"/>
        </w:rPr>
        <w:t>chế</w:t>
      </w:r>
      <w:r w:rsidR="00B9018E" w:rsidRPr="00676166">
        <w:rPr>
          <w:sz w:val="24"/>
        </w:rPr>
        <w:t xml:space="preserve"> này.</w:t>
      </w:r>
    </w:p>
    <w:p w14:paraId="27DE1585" w14:textId="77777777" w:rsidR="002776FD" w:rsidRPr="00676166" w:rsidRDefault="002776FD" w:rsidP="00690B5C">
      <w:pPr>
        <w:pStyle w:val="ListParagraph"/>
        <w:widowControl w:val="0"/>
        <w:spacing w:before="60" w:after="60" w:line="264" w:lineRule="auto"/>
        <w:ind w:left="284"/>
        <w:contextualSpacing w:val="0"/>
        <w:rPr>
          <w:sz w:val="24"/>
        </w:rPr>
      </w:pPr>
    </w:p>
    <w:tbl>
      <w:tblPr>
        <w:tblW w:w="0" w:type="auto"/>
        <w:tblInd w:w="108" w:type="dxa"/>
        <w:tblLayout w:type="fixed"/>
        <w:tblLook w:val="0000" w:firstRow="0" w:lastRow="0" w:firstColumn="0" w:lastColumn="0" w:noHBand="0" w:noVBand="0"/>
      </w:tblPr>
      <w:tblGrid>
        <w:gridCol w:w="4672"/>
        <w:gridCol w:w="4684"/>
      </w:tblGrid>
      <w:tr w:rsidR="00B9018E" w:rsidRPr="00676166" w14:paraId="4190733D" w14:textId="77777777" w:rsidTr="00C50428">
        <w:trPr>
          <w:trHeight w:val="80"/>
        </w:trPr>
        <w:tc>
          <w:tcPr>
            <w:tcW w:w="4672" w:type="dxa"/>
          </w:tcPr>
          <w:p w14:paraId="51320B12" w14:textId="77777777" w:rsidR="00B9018E" w:rsidRPr="002D72D2" w:rsidRDefault="00B9018E" w:rsidP="002D72D2">
            <w:pPr>
              <w:jc w:val="both"/>
              <w:rPr>
                <w:i/>
                <w:sz w:val="22"/>
                <w:szCs w:val="22"/>
              </w:rPr>
            </w:pPr>
            <w:r w:rsidRPr="002D72D2">
              <w:rPr>
                <w:b/>
                <w:i/>
                <w:sz w:val="22"/>
                <w:szCs w:val="22"/>
              </w:rPr>
              <w:t>Nơi nhận</w:t>
            </w:r>
            <w:r w:rsidR="000C5B33" w:rsidRPr="002D72D2">
              <w:rPr>
                <w:i/>
                <w:sz w:val="22"/>
                <w:szCs w:val="22"/>
              </w:rPr>
              <w:t>:</w:t>
            </w:r>
          </w:p>
          <w:p w14:paraId="69F7E0D0" w14:textId="77777777" w:rsidR="00B87E2B" w:rsidRPr="00B87E2B" w:rsidRDefault="00B87E2B" w:rsidP="00B87E2B">
            <w:pPr>
              <w:numPr>
                <w:ilvl w:val="0"/>
                <w:numId w:val="10"/>
              </w:numPr>
              <w:ind w:left="173" w:hanging="173"/>
              <w:jc w:val="both"/>
              <w:rPr>
                <w:sz w:val="22"/>
                <w:szCs w:val="22"/>
              </w:rPr>
            </w:pPr>
            <w:r w:rsidRPr="00B87E2B">
              <w:rPr>
                <w:sz w:val="22"/>
                <w:szCs w:val="22"/>
              </w:rPr>
              <w:t>TV HĐQT, BKS;</w:t>
            </w:r>
          </w:p>
          <w:p w14:paraId="657874E9" w14:textId="77777777" w:rsidR="00B87E2B" w:rsidRPr="00B87E2B" w:rsidRDefault="00B87E2B" w:rsidP="00B87E2B">
            <w:pPr>
              <w:numPr>
                <w:ilvl w:val="0"/>
                <w:numId w:val="10"/>
              </w:numPr>
              <w:ind w:left="173" w:hanging="173"/>
              <w:jc w:val="both"/>
              <w:rPr>
                <w:sz w:val="22"/>
                <w:szCs w:val="22"/>
              </w:rPr>
            </w:pPr>
            <w:r w:rsidRPr="00B87E2B">
              <w:rPr>
                <w:sz w:val="22"/>
                <w:szCs w:val="22"/>
              </w:rPr>
              <w:t>UBQLRR;</w:t>
            </w:r>
          </w:p>
          <w:p w14:paraId="5929F751" w14:textId="77777777" w:rsidR="00B87E2B" w:rsidRPr="00B87E2B" w:rsidRDefault="00B87E2B" w:rsidP="00B87E2B">
            <w:pPr>
              <w:numPr>
                <w:ilvl w:val="0"/>
                <w:numId w:val="10"/>
              </w:numPr>
              <w:ind w:left="173" w:hanging="173"/>
              <w:jc w:val="both"/>
              <w:rPr>
                <w:sz w:val="22"/>
                <w:szCs w:val="22"/>
              </w:rPr>
            </w:pPr>
            <w:r w:rsidRPr="00B87E2B">
              <w:rPr>
                <w:sz w:val="22"/>
                <w:szCs w:val="22"/>
              </w:rPr>
              <w:t>HĐĐH, HĐRR; ALCO; HĐQLV;</w:t>
            </w:r>
          </w:p>
          <w:p w14:paraId="3A01D51D" w14:textId="77777777" w:rsidR="00B87E2B" w:rsidRPr="00B87E2B" w:rsidRDefault="00B87E2B" w:rsidP="00B87E2B">
            <w:pPr>
              <w:numPr>
                <w:ilvl w:val="0"/>
                <w:numId w:val="10"/>
              </w:numPr>
              <w:ind w:left="173" w:hanging="173"/>
              <w:jc w:val="both"/>
              <w:rPr>
                <w:sz w:val="22"/>
                <w:szCs w:val="22"/>
              </w:rPr>
            </w:pPr>
            <w:r w:rsidRPr="00B87E2B">
              <w:rPr>
                <w:sz w:val="22"/>
                <w:szCs w:val="22"/>
              </w:rPr>
              <w:t>TGĐ, PTGĐ;</w:t>
            </w:r>
          </w:p>
          <w:p w14:paraId="73598895" w14:textId="77777777" w:rsidR="00B87E2B" w:rsidRPr="00B87E2B" w:rsidRDefault="00B87E2B" w:rsidP="00B87E2B">
            <w:pPr>
              <w:numPr>
                <w:ilvl w:val="0"/>
                <w:numId w:val="9"/>
              </w:numPr>
              <w:ind w:left="173" w:hanging="173"/>
              <w:jc w:val="both"/>
              <w:rPr>
                <w:sz w:val="22"/>
                <w:szCs w:val="22"/>
              </w:rPr>
            </w:pPr>
            <w:r w:rsidRPr="00B87E2B">
              <w:rPr>
                <w:sz w:val="22"/>
                <w:szCs w:val="22"/>
              </w:rPr>
              <w:t>Các NHCD, Khối;</w:t>
            </w:r>
          </w:p>
          <w:p w14:paraId="4CD9AE2B" w14:textId="77777777" w:rsidR="00B87E2B" w:rsidRPr="00B87E2B" w:rsidRDefault="00B87E2B" w:rsidP="00B87E2B">
            <w:pPr>
              <w:numPr>
                <w:ilvl w:val="0"/>
                <w:numId w:val="9"/>
              </w:numPr>
              <w:ind w:left="173" w:hanging="173"/>
              <w:jc w:val="both"/>
              <w:rPr>
                <w:sz w:val="22"/>
                <w:szCs w:val="22"/>
              </w:rPr>
            </w:pPr>
            <w:r w:rsidRPr="00B87E2B">
              <w:rPr>
                <w:sz w:val="22"/>
                <w:szCs w:val="22"/>
              </w:rPr>
              <w:t>Các Phòng, Ban, TT TSC;</w:t>
            </w:r>
          </w:p>
          <w:p w14:paraId="55FB9324" w14:textId="77777777" w:rsidR="00B87E2B" w:rsidRPr="00B87E2B" w:rsidRDefault="00B87E2B" w:rsidP="00B87E2B">
            <w:pPr>
              <w:numPr>
                <w:ilvl w:val="0"/>
                <w:numId w:val="9"/>
              </w:numPr>
              <w:ind w:left="173" w:hanging="173"/>
              <w:jc w:val="both"/>
              <w:rPr>
                <w:sz w:val="22"/>
                <w:szCs w:val="22"/>
              </w:rPr>
            </w:pPr>
            <w:r w:rsidRPr="00B87E2B">
              <w:rPr>
                <w:sz w:val="22"/>
                <w:szCs w:val="22"/>
              </w:rPr>
              <w:t xml:space="preserve">B.TVPL&amp;QTNH, KTNB; </w:t>
            </w:r>
          </w:p>
          <w:p w14:paraId="4F7BDB5F" w14:textId="2F48BF05" w:rsidR="00B9018E" w:rsidRPr="00676166" w:rsidRDefault="00B87E2B" w:rsidP="00B87E2B">
            <w:pPr>
              <w:numPr>
                <w:ilvl w:val="0"/>
                <w:numId w:val="9"/>
              </w:numPr>
              <w:ind w:left="173" w:hanging="173"/>
              <w:jc w:val="both"/>
            </w:pPr>
            <w:r w:rsidRPr="00B87E2B">
              <w:rPr>
                <w:sz w:val="22"/>
                <w:szCs w:val="22"/>
              </w:rPr>
              <w:t>Lưu: VT, P.QLRRTT&amp;TK</w:t>
            </w:r>
            <w:r w:rsidR="00BA1C4A" w:rsidRPr="002D72D2">
              <w:rPr>
                <w:iCs/>
                <w:sz w:val="22"/>
                <w:szCs w:val="22"/>
              </w:rPr>
              <w:t>.</w:t>
            </w:r>
          </w:p>
        </w:tc>
        <w:tc>
          <w:tcPr>
            <w:tcW w:w="4684" w:type="dxa"/>
          </w:tcPr>
          <w:p w14:paraId="5D9BAC18" w14:textId="1B5E9620" w:rsidR="00AF667D" w:rsidRPr="00676166" w:rsidRDefault="00F03CCD" w:rsidP="00690B5C">
            <w:pPr>
              <w:spacing w:before="60" w:after="60" w:line="264" w:lineRule="auto"/>
              <w:jc w:val="center"/>
              <w:rPr>
                <w:b/>
              </w:rPr>
            </w:pPr>
            <w:r>
              <w:rPr>
                <w:b/>
                <w:lang w:val="en-US"/>
              </w:rPr>
              <w:t xml:space="preserve">TM. </w:t>
            </w:r>
            <w:r w:rsidR="00AF667D" w:rsidRPr="00676166">
              <w:rPr>
                <w:b/>
              </w:rPr>
              <w:t>HỘI ĐỒNG QUẢN TRỊ</w:t>
            </w:r>
          </w:p>
          <w:p w14:paraId="3825F3BB" w14:textId="5B1ED01A" w:rsidR="004A2EC7" w:rsidRPr="00676166" w:rsidRDefault="002776FD" w:rsidP="00690B5C">
            <w:pPr>
              <w:spacing w:before="60" w:after="60" w:line="264" w:lineRule="auto"/>
              <w:jc w:val="center"/>
              <w:rPr>
                <w:b/>
              </w:rPr>
            </w:pPr>
            <w:r w:rsidRPr="00676166">
              <w:rPr>
                <w:b/>
              </w:rPr>
              <w:t>CHỦ TỊCH</w:t>
            </w:r>
            <w:r w:rsidR="002037FC" w:rsidRPr="00676166">
              <w:rPr>
                <w:b/>
              </w:rPr>
              <w:t xml:space="preserve"> HĐQT</w:t>
            </w:r>
          </w:p>
          <w:p w14:paraId="0501A6FC" w14:textId="16B2154E" w:rsidR="004A2EC7" w:rsidRDefault="004A2EC7" w:rsidP="00690B5C">
            <w:pPr>
              <w:spacing w:before="60" w:after="60" w:line="264" w:lineRule="auto"/>
              <w:jc w:val="center"/>
              <w:rPr>
                <w:b/>
              </w:rPr>
            </w:pPr>
          </w:p>
          <w:p w14:paraId="48E81658" w14:textId="0AAE12FA" w:rsidR="00F03CCD" w:rsidRDefault="00F03CCD" w:rsidP="00690B5C">
            <w:pPr>
              <w:spacing w:before="60" w:after="60" w:line="264" w:lineRule="auto"/>
              <w:jc w:val="center"/>
              <w:rPr>
                <w:b/>
              </w:rPr>
            </w:pPr>
          </w:p>
          <w:p w14:paraId="531AAE9A" w14:textId="41A9231C" w:rsidR="00F03CCD" w:rsidRDefault="00F03CCD" w:rsidP="00690B5C">
            <w:pPr>
              <w:spacing w:before="60" w:after="60" w:line="264" w:lineRule="auto"/>
              <w:jc w:val="center"/>
              <w:rPr>
                <w:b/>
              </w:rPr>
            </w:pPr>
          </w:p>
          <w:p w14:paraId="10B4C8DC" w14:textId="77777777" w:rsidR="00F03CCD" w:rsidRPr="00676166" w:rsidRDefault="00F03CCD" w:rsidP="00690B5C">
            <w:pPr>
              <w:spacing w:before="60" w:after="60" w:line="264" w:lineRule="auto"/>
              <w:jc w:val="center"/>
              <w:rPr>
                <w:b/>
              </w:rPr>
            </w:pPr>
          </w:p>
          <w:p w14:paraId="2B6FBBCF" w14:textId="77777777" w:rsidR="004A2EC7" w:rsidRPr="00676166" w:rsidRDefault="004A2EC7" w:rsidP="00690B5C">
            <w:pPr>
              <w:spacing w:before="60" w:after="60" w:line="264" w:lineRule="auto"/>
              <w:jc w:val="center"/>
              <w:rPr>
                <w:b/>
              </w:rPr>
            </w:pPr>
          </w:p>
          <w:p w14:paraId="7884B8C1" w14:textId="679611B3" w:rsidR="004A2EC7" w:rsidRPr="00676166" w:rsidRDefault="00886252" w:rsidP="00690B5C">
            <w:pPr>
              <w:spacing w:before="60" w:after="60" w:line="264" w:lineRule="auto"/>
              <w:jc w:val="center"/>
            </w:pPr>
            <w:r w:rsidRPr="00676166">
              <w:rPr>
                <w:b/>
              </w:rPr>
              <w:t xml:space="preserve">Trần </w:t>
            </w:r>
            <w:r w:rsidR="002776FD" w:rsidRPr="00676166">
              <w:rPr>
                <w:b/>
              </w:rPr>
              <w:t>Anh Tuấn</w:t>
            </w:r>
          </w:p>
          <w:p w14:paraId="16B0CC09" w14:textId="77777777" w:rsidR="00B9018E" w:rsidRPr="00676166" w:rsidRDefault="00B9018E" w:rsidP="00690B5C">
            <w:pPr>
              <w:spacing w:before="60" w:after="60" w:line="264" w:lineRule="auto"/>
              <w:jc w:val="both"/>
            </w:pPr>
          </w:p>
          <w:p w14:paraId="7E2FDACE" w14:textId="77777777" w:rsidR="00B9018E" w:rsidRDefault="00B9018E" w:rsidP="00690B5C">
            <w:pPr>
              <w:spacing w:before="60" w:after="60" w:line="264" w:lineRule="auto"/>
              <w:jc w:val="both"/>
              <w:rPr>
                <w:b/>
                <w:lang w:val="en-US"/>
              </w:rPr>
            </w:pPr>
          </w:p>
          <w:p w14:paraId="77DA9336" w14:textId="77777777" w:rsidR="00834870" w:rsidRDefault="00834870" w:rsidP="00690B5C">
            <w:pPr>
              <w:spacing w:before="60" w:after="60" w:line="264" w:lineRule="auto"/>
              <w:jc w:val="both"/>
              <w:rPr>
                <w:b/>
                <w:lang w:val="en-US"/>
              </w:rPr>
            </w:pPr>
          </w:p>
          <w:p w14:paraId="79A87E3A" w14:textId="77777777" w:rsidR="00834870" w:rsidRDefault="00834870" w:rsidP="00690B5C">
            <w:pPr>
              <w:spacing w:before="60" w:after="60" w:line="264" w:lineRule="auto"/>
              <w:jc w:val="both"/>
              <w:rPr>
                <w:b/>
                <w:lang w:val="en-US"/>
              </w:rPr>
            </w:pPr>
          </w:p>
          <w:p w14:paraId="2C0471DA" w14:textId="77777777" w:rsidR="00834870" w:rsidRPr="00831EF1" w:rsidRDefault="00834870" w:rsidP="00690B5C">
            <w:pPr>
              <w:spacing w:before="60" w:after="60" w:line="264" w:lineRule="auto"/>
              <w:jc w:val="both"/>
              <w:rPr>
                <w:b/>
                <w:lang w:val="en-US"/>
              </w:rPr>
            </w:pPr>
          </w:p>
        </w:tc>
      </w:tr>
    </w:tbl>
    <w:p w14:paraId="2D3F6EEF" w14:textId="07201D91" w:rsidR="00F03CCD" w:rsidRPr="009A7A59" w:rsidRDefault="00F03CCD">
      <w:pPr>
        <w:rPr>
          <w:b/>
          <w:lang w:val="en-US"/>
        </w:rPr>
      </w:pPr>
    </w:p>
    <w:p w14:paraId="2939F5A2" w14:textId="77777777" w:rsidR="00B87E2B" w:rsidRDefault="00B87E2B">
      <w:pPr>
        <w:rPr>
          <w:b/>
        </w:rPr>
      </w:pPr>
      <w:r>
        <w:br w:type="page"/>
      </w:r>
    </w:p>
    <w:p w14:paraId="22D2D9E1" w14:textId="28E66192" w:rsidR="00B65EA2" w:rsidRPr="00676166" w:rsidRDefault="00B65EA2" w:rsidP="00690B5C">
      <w:pPr>
        <w:pStyle w:val="Style2"/>
        <w:numPr>
          <w:ilvl w:val="0"/>
          <w:numId w:val="0"/>
        </w:numPr>
        <w:tabs>
          <w:tab w:val="left" w:pos="1021"/>
        </w:tabs>
        <w:spacing w:beforeLines="0" w:before="60" w:afterLines="0" w:after="60" w:line="264" w:lineRule="auto"/>
        <w:jc w:val="center"/>
        <w:outlineLvl w:val="0"/>
        <w:rPr>
          <w:bCs/>
          <w:szCs w:val="24"/>
        </w:rPr>
      </w:pPr>
      <w:r w:rsidRPr="00676166">
        <w:rPr>
          <w:szCs w:val="24"/>
        </w:rPr>
        <w:lastRenderedPageBreak/>
        <w:fldChar w:fldCharType="begin"/>
      </w:r>
      <w:r w:rsidRPr="00676166">
        <w:rPr>
          <w:szCs w:val="24"/>
        </w:rPr>
        <w:instrText xml:space="preserve"> TOC \o "1-2" \t "Heading 3,3,Style2,2,Style1,1,Style Body Text Indent + Times New Roman 12 pt Bold,3,Style Style Body Text Indent + Times New Roman 12 pt Bold + Not Bold,3,Heading 3Muc + 12 pt,3,Style Heading 3Muc + Times New Roman Bold Justified Before:  6 ...,3" </w:instrText>
      </w:r>
      <w:r w:rsidRPr="00676166">
        <w:rPr>
          <w:szCs w:val="24"/>
        </w:rPr>
        <w:fldChar w:fldCharType="separate"/>
      </w:r>
      <w:bookmarkStart w:id="986" w:name="_Toc126328436"/>
      <w:bookmarkStart w:id="987" w:name="_Toc233635422"/>
      <w:r w:rsidRPr="00676166">
        <w:rPr>
          <w:bCs/>
          <w:szCs w:val="24"/>
        </w:rPr>
        <w:t>Phụ lục PL01/QC.</w:t>
      </w:r>
      <w:r w:rsidR="001E34E5" w:rsidRPr="00676166">
        <w:rPr>
          <w:bCs/>
          <w:szCs w:val="24"/>
        </w:rPr>
        <w:t>RR</w:t>
      </w:r>
      <w:r w:rsidRPr="00676166">
        <w:rPr>
          <w:bCs/>
          <w:szCs w:val="24"/>
        </w:rPr>
        <w:t>.0</w:t>
      </w:r>
      <w:bookmarkEnd w:id="986"/>
      <w:r w:rsidR="001E34E5" w:rsidRPr="00676166">
        <w:rPr>
          <w:bCs/>
          <w:szCs w:val="24"/>
        </w:rPr>
        <w:t>21</w:t>
      </w:r>
      <w:r w:rsidR="004C2824" w:rsidRPr="00676166">
        <w:rPr>
          <w:bCs/>
          <w:szCs w:val="24"/>
        </w:rPr>
        <w:t xml:space="preserve">. </w:t>
      </w:r>
      <w:r w:rsidRPr="00676166">
        <w:rPr>
          <w:szCs w:val="24"/>
        </w:rPr>
        <w:t>DANH MỤC TÀI LIỆU THAM CHIẾU</w:t>
      </w:r>
      <w:bookmarkEnd w:id="987"/>
    </w:p>
    <w:p w14:paraId="0DFD5A71" w14:textId="77777777" w:rsidR="00B65EA2" w:rsidRPr="00676166" w:rsidRDefault="00B65EA2" w:rsidP="00690B5C">
      <w:pPr>
        <w:spacing w:before="60" w:after="60" w:line="264" w:lineRule="auto"/>
        <w:jc w:val="both"/>
        <w:outlineLvl w:val="0"/>
        <w:rPr>
          <w:b/>
        </w:rPr>
      </w:pPr>
      <w:r w:rsidRPr="00676166">
        <w:rPr>
          <w:b/>
        </w:rPr>
        <w:fldChar w:fldCharType="end"/>
      </w:r>
    </w:p>
    <w:p w14:paraId="4B836263" w14:textId="77777777" w:rsidR="00B65EA2" w:rsidRPr="00676166" w:rsidRDefault="00B65EA2" w:rsidP="00E474F5">
      <w:pPr>
        <w:numPr>
          <w:ilvl w:val="0"/>
          <w:numId w:val="27"/>
        </w:numPr>
        <w:tabs>
          <w:tab w:val="clear" w:pos="397"/>
          <w:tab w:val="right" w:leader="dot" w:pos="9072"/>
        </w:tabs>
        <w:spacing w:before="60" w:after="60" w:line="264" w:lineRule="auto"/>
        <w:ind w:left="270" w:hanging="270"/>
        <w:jc w:val="both"/>
        <w:rPr>
          <w:b/>
        </w:rPr>
      </w:pPr>
      <w:r w:rsidRPr="00676166">
        <w:rPr>
          <w:b/>
        </w:rPr>
        <w:t>Văn bản quy phạm pháp luật:</w:t>
      </w:r>
    </w:p>
    <w:p w14:paraId="1F2D4E0F" w14:textId="77FD9498" w:rsidR="002624B6" w:rsidRPr="00723D2A" w:rsidRDefault="002624B6" w:rsidP="00E474F5">
      <w:pPr>
        <w:numPr>
          <w:ilvl w:val="0"/>
          <w:numId w:val="28"/>
        </w:numPr>
        <w:spacing w:before="60" w:after="60" w:line="264" w:lineRule="auto"/>
        <w:ind w:left="270" w:hanging="397"/>
        <w:jc w:val="both"/>
      </w:pPr>
      <w:r w:rsidRPr="00676166">
        <w:t>Luật Các tổ chức tín dụng số 32/2024/QH15 và các văn bản sửa đổi, bổ sung</w:t>
      </w:r>
      <w:r w:rsidR="00723D2A">
        <w:rPr>
          <w:lang w:val="en-US"/>
        </w:rPr>
        <w:t>;</w:t>
      </w:r>
    </w:p>
    <w:p w14:paraId="31BD992B" w14:textId="77777777" w:rsidR="00723D2A" w:rsidRDefault="00723D2A" w:rsidP="00723D2A">
      <w:pPr>
        <w:numPr>
          <w:ilvl w:val="0"/>
          <w:numId w:val="28"/>
        </w:numPr>
        <w:spacing w:before="60" w:after="60" w:line="264" w:lineRule="auto"/>
        <w:ind w:left="270" w:hanging="397"/>
        <w:jc w:val="both"/>
        <w:rPr>
          <w:color w:val="000000" w:themeColor="text1"/>
        </w:rPr>
      </w:pPr>
      <w:r>
        <w:rPr>
          <w:color w:val="000000" w:themeColor="text1"/>
        </w:rPr>
        <w:t>Thông tư số 83/2025/TT-NHNN ngày 31/12/2025 của Ngân hàng Nhà nước quy định về hệ thống kiểm soát nội bộ của ngân hàng thương mại, chi nhánh ngân hàng nước ngoài</w:t>
      </w:r>
      <w:r w:rsidRPr="0025286B">
        <w:rPr>
          <w:color w:val="000000" w:themeColor="text1"/>
        </w:rPr>
        <w:t>;</w:t>
      </w:r>
    </w:p>
    <w:p w14:paraId="1EBC3FE6" w14:textId="12CBEF3A" w:rsidR="00B65EA2" w:rsidRPr="00676166" w:rsidRDefault="00B65EA2" w:rsidP="00E474F5">
      <w:pPr>
        <w:numPr>
          <w:ilvl w:val="0"/>
          <w:numId w:val="28"/>
        </w:numPr>
        <w:spacing w:before="60" w:after="60" w:line="264" w:lineRule="auto"/>
        <w:ind w:left="270" w:hanging="397"/>
        <w:jc w:val="both"/>
      </w:pPr>
      <w:r w:rsidRPr="00676166">
        <w:t>Các văn bản quy phạm pháp luật có liên quan</w:t>
      </w:r>
      <w:r w:rsidR="00723D2A">
        <w:rPr>
          <w:lang w:val="en-US"/>
        </w:rPr>
        <w:t xml:space="preserve"> khác</w:t>
      </w:r>
      <w:r w:rsidRPr="00676166">
        <w:t>.</w:t>
      </w:r>
    </w:p>
    <w:p w14:paraId="36EC0C75" w14:textId="77777777" w:rsidR="00B65EA2" w:rsidRPr="00676166" w:rsidRDefault="00B65EA2" w:rsidP="00E474F5">
      <w:pPr>
        <w:numPr>
          <w:ilvl w:val="0"/>
          <w:numId w:val="27"/>
        </w:numPr>
        <w:tabs>
          <w:tab w:val="clear" w:pos="397"/>
          <w:tab w:val="right" w:leader="dot" w:pos="9072"/>
        </w:tabs>
        <w:spacing w:before="60" w:after="60" w:line="264" w:lineRule="auto"/>
        <w:ind w:left="270" w:hanging="270"/>
        <w:jc w:val="both"/>
        <w:rPr>
          <w:b/>
        </w:rPr>
      </w:pPr>
      <w:r w:rsidRPr="00676166">
        <w:rPr>
          <w:b/>
        </w:rPr>
        <w:t>Văn bản định chế của MSB:</w:t>
      </w:r>
    </w:p>
    <w:p w14:paraId="4FB8C973" w14:textId="1123B5DF" w:rsidR="00B65EA2" w:rsidRDefault="00B65EA2" w:rsidP="00E474F5">
      <w:pPr>
        <w:numPr>
          <w:ilvl w:val="0"/>
          <w:numId w:val="29"/>
        </w:numPr>
        <w:spacing w:before="60" w:after="60" w:line="264" w:lineRule="auto"/>
        <w:ind w:left="270"/>
        <w:jc w:val="both"/>
        <w:rPr>
          <w:spacing w:val="-2"/>
        </w:rPr>
      </w:pPr>
      <w:r w:rsidRPr="00676166">
        <w:rPr>
          <w:spacing w:val="-2"/>
        </w:rPr>
        <w:t xml:space="preserve">Quy chế </w:t>
      </w:r>
      <w:r w:rsidR="002624B6" w:rsidRPr="00676166">
        <w:rPr>
          <w:spacing w:val="-2"/>
        </w:rPr>
        <w:t xml:space="preserve">hiện hành </w:t>
      </w:r>
      <w:r w:rsidRPr="00676166">
        <w:rPr>
          <w:spacing w:val="-2"/>
        </w:rPr>
        <w:t>QC.RR.008 của HĐQT về Khung quản lý rủi ro;</w:t>
      </w:r>
    </w:p>
    <w:p w14:paraId="771B5970" w14:textId="2FA8D533" w:rsidR="000D6DBF" w:rsidRDefault="000D6DBF" w:rsidP="002D72D2">
      <w:pPr>
        <w:numPr>
          <w:ilvl w:val="0"/>
          <w:numId w:val="29"/>
        </w:numPr>
        <w:spacing w:before="60" w:after="60" w:line="264" w:lineRule="auto"/>
        <w:ind w:left="270"/>
        <w:jc w:val="both"/>
        <w:rPr>
          <w:color w:val="000000" w:themeColor="text1"/>
        </w:rPr>
      </w:pPr>
      <w:r w:rsidRPr="007222C9">
        <w:rPr>
          <w:color w:val="000000" w:themeColor="text1"/>
        </w:rPr>
        <w:t xml:space="preserve">Nghị quyết số </w:t>
      </w:r>
      <w:r>
        <w:rPr>
          <w:color w:val="000000" w:themeColor="text1"/>
        </w:rPr>
        <w:t>20</w:t>
      </w:r>
      <w:r w:rsidRPr="007222C9">
        <w:rPr>
          <w:color w:val="000000" w:themeColor="text1"/>
        </w:rPr>
        <w:t>.</w:t>
      </w:r>
      <w:r>
        <w:rPr>
          <w:color w:val="000000" w:themeColor="text1"/>
        </w:rPr>
        <w:t>12</w:t>
      </w:r>
      <w:r w:rsidRPr="007222C9">
        <w:rPr>
          <w:color w:val="000000" w:themeColor="text1"/>
        </w:rPr>
        <w:t>/202</w:t>
      </w:r>
      <w:r>
        <w:rPr>
          <w:color w:val="000000" w:themeColor="text1"/>
        </w:rPr>
        <w:t>6</w:t>
      </w:r>
      <w:r w:rsidRPr="007222C9">
        <w:rPr>
          <w:color w:val="000000" w:themeColor="text1"/>
        </w:rPr>
        <w:t xml:space="preserve">/NQ-HĐQT ngày </w:t>
      </w:r>
      <w:r>
        <w:rPr>
          <w:color w:val="000000" w:themeColor="text1"/>
        </w:rPr>
        <w:t>31</w:t>
      </w:r>
      <w:r w:rsidR="0057060B">
        <w:rPr>
          <w:color w:val="000000" w:themeColor="text1"/>
          <w:lang w:val="en-US"/>
        </w:rPr>
        <w:t>/</w:t>
      </w:r>
      <w:r w:rsidRPr="007222C9">
        <w:rPr>
          <w:color w:val="000000" w:themeColor="text1"/>
        </w:rPr>
        <w:t>03</w:t>
      </w:r>
      <w:r w:rsidR="0057060B">
        <w:rPr>
          <w:color w:val="000000" w:themeColor="text1"/>
          <w:lang w:val="en-US"/>
        </w:rPr>
        <w:t>/</w:t>
      </w:r>
      <w:r w:rsidRPr="007222C9">
        <w:rPr>
          <w:color w:val="000000" w:themeColor="text1"/>
        </w:rPr>
        <w:t>202</w:t>
      </w:r>
      <w:r>
        <w:rPr>
          <w:color w:val="000000" w:themeColor="text1"/>
        </w:rPr>
        <w:t>6</w:t>
      </w:r>
      <w:r w:rsidRPr="007222C9">
        <w:rPr>
          <w:color w:val="000000" w:themeColor="text1"/>
        </w:rPr>
        <w:t xml:space="preserve"> của Hội đồng Quản trị về </w:t>
      </w:r>
      <w:r w:rsidR="0057060B">
        <w:rPr>
          <w:color w:val="000000" w:themeColor="text1"/>
          <w:lang w:val="en-US"/>
        </w:rPr>
        <w:t xml:space="preserve">việc ban hành </w:t>
      </w:r>
      <w:r w:rsidRPr="007222C9">
        <w:rPr>
          <w:color w:val="000000" w:themeColor="text1"/>
        </w:rPr>
        <w:t xml:space="preserve">Tuyên bố </w:t>
      </w:r>
      <w:r>
        <w:rPr>
          <w:color w:val="000000" w:themeColor="text1"/>
        </w:rPr>
        <w:t>Khẩu vị rủi ro</w:t>
      </w:r>
      <w:r w:rsidRPr="007222C9">
        <w:rPr>
          <w:color w:val="000000" w:themeColor="text1"/>
        </w:rPr>
        <w:t xml:space="preserve"> giai đoạn 202</w:t>
      </w:r>
      <w:r>
        <w:rPr>
          <w:color w:val="000000" w:themeColor="text1"/>
        </w:rPr>
        <w:t>6</w:t>
      </w:r>
      <w:r w:rsidRPr="007222C9">
        <w:rPr>
          <w:color w:val="000000" w:themeColor="text1"/>
        </w:rPr>
        <w:t>-202</w:t>
      </w:r>
      <w:r>
        <w:rPr>
          <w:color w:val="000000" w:themeColor="text1"/>
        </w:rPr>
        <w:t>8</w:t>
      </w:r>
      <w:r w:rsidRPr="007222C9">
        <w:rPr>
          <w:color w:val="000000" w:themeColor="text1"/>
        </w:rPr>
        <w:t>;</w:t>
      </w:r>
    </w:p>
    <w:p w14:paraId="2204EA94" w14:textId="45E8DDA7" w:rsidR="000D6DBF" w:rsidRPr="00676166" w:rsidRDefault="000D6DBF" w:rsidP="002D72D2">
      <w:pPr>
        <w:numPr>
          <w:ilvl w:val="0"/>
          <w:numId w:val="29"/>
        </w:numPr>
        <w:spacing w:before="60" w:after="60" w:line="264" w:lineRule="auto"/>
        <w:ind w:left="270"/>
        <w:jc w:val="both"/>
        <w:rPr>
          <w:spacing w:val="-2"/>
        </w:rPr>
      </w:pPr>
      <w:r w:rsidRPr="00D6243A">
        <w:rPr>
          <w:color w:val="000000" w:themeColor="text1"/>
        </w:rPr>
        <w:t xml:space="preserve">Nghị quyết số </w:t>
      </w:r>
      <w:r>
        <w:rPr>
          <w:color w:val="000000" w:themeColor="text1"/>
        </w:rPr>
        <w:t>20</w:t>
      </w:r>
      <w:r w:rsidRPr="00D6243A">
        <w:rPr>
          <w:color w:val="000000" w:themeColor="text1"/>
        </w:rPr>
        <w:t>.</w:t>
      </w:r>
      <w:r>
        <w:rPr>
          <w:color w:val="000000" w:themeColor="text1"/>
        </w:rPr>
        <w:t>13</w:t>
      </w:r>
      <w:r w:rsidRPr="00D6243A">
        <w:rPr>
          <w:color w:val="000000" w:themeColor="text1"/>
        </w:rPr>
        <w:t>/202</w:t>
      </w:r>
      <w:r>
        <w:rPr>
          <w:color w:val="000000" w:themeColor="text1"/>
        </w:rPr>
        <w:t>6</w:t>
      </w:r>
      <w:r w:rsidRPr="00D6243A">
        <w:rPr>
          <w:color w:val="000000" w:themeColor="text1"/>
        </w:rPr>
        <w:t xml:space="preserve">/NQ-HĐQT ngày </w:t>
      </w:r>
      <w:r>
        <w:rPr>
          <w:color w:val="000000" w:themeColor="text1"/>
        </w:rPr>
        <w:t>31</w:t>
      </w:r>
      <w:r w:rsidR="0057060B">
        <w:rPr>
          <w:color w:val="000000" w:themeColor="text1"/>
          <w:lang w:val="en-US"/>
        </w:rPr>
        <w:t>/</w:t>
      </w:r>
      <w:r w:rsidRPr="00D6243A">
        <w:rPr>
          <w:color w:val="000000" w:themeColor="text1"/>
        </w:rPr>
        <w:t>03</w:t>
      </w:r>
      <w:r w:rsidR="0057060B">
        <w:rPr>
          <w:color w:val="000000" w:themeColor="text1"/>
          <w:lang w:val="en-US"/>
        </w:rPr>
        <w:t>/</w:t>
      </w:r>
      <w:r w:rsidRPr="00D6243A">
        <w:rPr>
          <w:color w:val="000000" w:themeColor="text1"/>
        </w:rPr>
        <w:t>202</w:t>
      </w:r>
      <w:r>
        <w:rPr>
          <w:color w:val="000000" w:themeColor="text1"/>
        </w:rPr>
        <w:t>6</w:t>
      </w:r>
      <w:r w:rsidRPr="00D6243A">
        <w:rPr>
          <w:color w:val="000000" w:themeColor="text1"/>
        </w:rPr>
        <w:t xml:space="preserve"> của Hội đồng Quản trị về </w:t>
      </w:r>
      <w:r w:rsidR="0057060B">
        <w:rPr>
          <w:color w:val="000000" w:themeColor="text1"/>
          <w:lang w:val="en-US"/>
        </w:rPr>
        <w:t xml:space="preserve"> việc ban hành </w:t>
      </w:r>
      <w:r w:rsidRPr="00D6243A">
        <w:rPr>
          <w:color w:val="000000" w:themeColor="text1"/>
        </w:rPr>
        <w:t>Tuyên bố Chiến lược Quản lý rủi ro giai đoạn 202</w:t>
      </w:r>
      <w:r>
        <w:rPr>
          <w:color w:val="000000" w:themeColor="text1"/>
        </w:rPr>
        <w:t>6</w:t>
      </w:r>
      <w:r w:rsidRPr="00D6243A">
        <w:rPr>
          <w:color w:val="000000" w:themeColor="text1"/>
        </w:rPr>
        <w:t>-</w:t>
      </w:r>
      <w:r>
        <w:rPr>
          <w:color w:val="000000" w:themeColor="text1"/>
        </w:rPr>
        <w:t>2028</w:t>
      </w:r>
      <w:r w:rsidRPr="0025286B">
        <w:rPr>
          <w:color w:val="000000" w:themeColor="text1"/>
        </w:rPr>
        <w:t>;</w:t>
      </w:r>
    </w:p>
    <w:p w14:paraId="04181E1C" w14:textId="563A831A" w:rsidR="00B65EA2" w:rsidRPr="00676166" w:rsidRDefault="00B65EA2" w:rsidP="00E474F5">
      <w:pPr>
        <w:numPr>
          <w:ilvl w:val="0"/>
          <w:numId w:val="29"/>
        </w:numPr>
        <w:spacing w:before="60" w:after="60" w:line="264" w:lineRule="auto"/>
        <w:ind w:left="270"/>
        <w:jc w:val="both"/>
      </w:pPr>
      <w:r w:rsidRPr="00676166">
        <w:t>Các văn bản định chế có liên quan</w:t>
      </w:r>
      <w:r w:rsidR="00723D2A">
        <w:rPr>
          <w:lang w:val="en-US"/>
        </w:rPr>
        <w:t xml:space="preserve"> khác</w:t>
      </w:r>
      <w:r w:rsidRPr="00676166">
        <w:t>.</w:t>
      </w:r>
    </w:p>
    <w:p w14:paraId="2C47D757" w14:textId="77777777" w:rsidR="00B65EA2" w:rsidRPr="00E55035" w:rsidRDefault="00B65EA2" w:rsidP="00F815B8">
      <w:pPr>
        <w:spacing w:line="312" w:lineRule="auto"/>
        <w:rPr>
          <w:lang w:val="fr-FR"/>
        </w:rPr>
      </w:pPr>
    </w:p>
    <w:sectPr w:rsidR="00B65EA2" w:rsidRPr="00E55035" w:rsidSect="007E05A9">
      <w:headerReference w:type="default" r:id="rId20"/>
      <w:footerReference w:type="default" r:id="rId21"/>
      <w:headerReference w:type="first" r:id="rId22"/>
      <w:footerReference w:type="first" r:id="rId23"/>
      <w:pgSz w:w="11909" w:h="16834" w:code="9"/>
      <w:pgMar w:top="1134" w:right="1134" w:bottom="1134" w:left="1701" w:header="0" w:footer="15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FC70" w14:textId="77777777" w:rsidR="00847DB4" w:rsidRPr="00676166" w:rsidRDefault="00847DB4">
      <w:r w:rsidRPr="00676166">
        <w:separator/>
      </w:r>
    </w:p>
    <w:p w14:paraId="2C7D21CA" w14:textId="77777777" w:rsidR="00847DB4" w:rsidRPr="00676166" w:rsidRDefault="00847DB4"/>
  </w:endnote>
  <w:endnote w:type="continuationSeparator" w:id="0">
    <w:p w14:paraId="4E6E6E75" w14:textId="77777777" w:rsidR="00847DB4" w:rsidRPr="00676166" w:rsidRDefault="00847DB4">
      <w:r w:rsidRPr="00676166">
        <w:continuationSeparator/>
      </w:r>
    </w:p>
    <w:p w14:paraId="7D9059C3" w14:textId="77777777" w:rsidR="00847DB4" w:rsidRPr="00676166" w:rsidRDefault="00847D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9A09" w14:textId="77777777" w:rsidR="007A78A1" w:rsidRPr="00676166" w:rsidRDefault="007A78A1">
    <w:pPr>
      <w:pStyle w:val="Footer"/>
    </w:pPr>
  </w:p>
  <w:p w14:paraId="44F72D47" w14:textId="77777777" w:rsidR="007A78A1" w:rsidRPr="00676166" w:rsidRDefault="007A78A1"/>
  <w:p w14:paraId="5990C6BF" w14:textId="77777777" w:rsidR="007A78A1" w:rsidRPr="00676166" w:rsidRDefault="007A78A1" w:rsidP="00C62C08">
    <w:pP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FB40" w14:textId="3948AD87" w:rsidR="007A78A1" w:rsidRPr="00676166" w:rsidRDefault="008D33DF" w:rsidP="007E05A9">
    <w:pPr>
      <w:pStyle w:val="Footer"/>
      <w:tabs>
        <w:tab w:val="center" w:pos="3119"/>
        <w:tab w:val="center" w:pos="6237"/>
        <w:tab w:val="right" w:pos="9072"/>
      </w:tabs>
      <w:rPr>
        <w:rFonts w:ascii="Calibri" w:hAnsi="Calibri"/>
        <w:b/>
        <w:sz w:val="16"/>
        <w:szCs w:val="16"/>
      </w:rPr>
    </w:pPr>
    <w:r w:rsidRPr="00676166">
      <w:rPr>
        <w:noProof/>
      </w:rPr>
      <w:drawing>
        <wp:anchor distT="0" distB="0" distL="114300" distR="114300" simplePos="0" relativeHeight="251657216" behindDoc="1" locked="0" layoutInCell="1" allowOverlap="1" wp14:anchorId="4E6C6067" wp14:editId="6DCF003A">
          <wp:simplePos x="0" y="0"/>
          <wp:positionH relativeFrom="page">
            <wp:posOffset>-3810</wp:posOffset>
          </wp:positionH>
          <wp:positionV relativeFrom="paragraph">
            <wp:posOffset>-270510</wp:posOffset>
          </wp:positionV>
          <wp:extent cx="6682105" cy="550545"/>
          <wp:effectExtent l="0" t="0" r="0" b="0"/>
          <wp:wrapNone/>
          <wp:docPr id="644454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2105" cy="550545"/>
                  </a:xfrm>
                  <a:prstGeom prst="rect">
                    <a:avLst/>
                  </a:prstGeom>
                  <a:noFill/>
                  <a:ln>
                    <a:noFill/>
                  </a:ln>
                </pic:spPr>
              </pic:pic>
            </a:graphicData>
          </a:graphic>
          <wp14:sizeRelH relativeFrom="margin">
            <wp14:pctWidth>0</wp14:pctWidth>
          </wp14:sizeRelH>
          <wp14:sizeRelV relativeFrom="page">
            <wp14:pctHeight>0</wp14:pctHeight>
          </wp14:sizeRelV>
        </wp:anchor>
      </w:drawing>
    </w:r>
    <w:r w:rsidR="007A78A1" w:rsidRPr="00676166">
      <w:rPr>
        <w:rFonts w:ascii="Calibri" w:hAnsi="Calibri"/>
        <w:i/>
        <w:sz w:val="16"/>
        <w:szCs w:val="16"/>
      </w:rPr>
      <w:t xml:space="preserve"> </w:t>
    </w:r>
    <w:r w:rsidR="007A78A1" w:rsidRPr="00676166">
      <w:rPr>
        <w:rFonts w:ascii="Calibri" w:hAnsi="Calibri"/>
        <w:i/>
        <w:sz w:val="16"/>
        <w:szCs w:val="16"/>
      </w:rPr>
      <w:t>Tài liệu này là tài sản của MSB, chỉ được phép lưu hành nội bộ và cung cấp ra bên ngoài theo quy định của MSB và Pháp luật.</w:t>
    </w:r>
  </w:p>
  <w:p w14:paraId="020391C8" w14:textId="77777777" w:rsidR="007A78A1" w:rsidRPr="00676166" w:rsidRDefault="007A78A1" w:rsidP="007E05A9">
    <w:pPr>
      <w:pStyle w:val="Footer"/>
      <w:tabs>
        <w:tab w:val="clear" w:pos="4320"/>
        <w:tab w:val="clear" w:pos="8640"/>
      </w:tabs>
      <w:ind w:left="-1701" w:right="-1096"/>
      <w:jc w:val="center"/>
      <w:rPr>
        <w:rFonts w:ascii="Times New Roman" w:hAnsi="Times New Roman"/>
        <w: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38D2" w14:textId="1095C066" w:rsidR="007A78A1" w:rsidRPr="00676166" w:rsidRDefault="008D33DF" w:rsidP="009E0D42">
    <w:pPr>
      <w:pStyle w:val="Footer"/>
    </w:pPr>
    <w:r w:rsidRPr="00676166">
      <w:rPr>
        <w:noProof/>
      </w:rPr>
      <mc:AlternateContent>
        <mc:Choice Requires="wps">
          <w:drawing>
            <wp:anchor distT="0" distB="0" distL="114300" distR="114300" simplePos="0" relativeHeight="251655168" behindDoc="0" locked="0" layoutInCell="1" allowOverlap="1" wp14:anchorId="2EBB3C71" wp14:editId="26687679">
              <wp:simplePos x="0" y="0"/>
              <wp:positionH relativeFrom="column">
                <wp:posOffset>0</wp:posOffset>
              </wp:positionH>
              <wp:positionV relativeFrom="paragraph">
                <wp:posOffset>-34290</wp:posOffset>
              </wp:positionV>
              <wp:extent cx="5829300" cy="16510"/>
              <wp:effectExtent l="19050" t="19050" r="0" b="2540"/>
              <wp:wrapNone/>
              <wp:docPr id="11057846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16510"/>
                      </a:xfrm>
                      <a:prstGeom prst="line">
                        <a:avLst/>
                      </a:prstGeom>
                      <a:noFill/>
                      <a:ln w="28575">
                        <a:solidFill>
                          <a:srgbClr val="FFFFFF"/>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90E5B3"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5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" strokecolor="white" strokeweight="2.2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843293"/>
      <w:docPartObj>
        <w:docPartGallery w:val="Page Numbers (Bottom of Page)"/>
        <w:docPartUnique/>
      </w:docPartObj>
    </w:sdtPr>
    <w:sdtEndPr>
      <w:rPr>
        <w:noProof/>
      </w:rPr>
    </w:sdtEndPr>
    <w:sdtContent>
      <w:p w14:paraId="03FFFAD2" w14:textId="77777777" w:rsidR="005B4018" w:rsidRPr="00676166" w:rsidRDefault="005B4018" w:rsidP="005B4018">
        <w:pPr>
          <w:pStyle w:val="Footer"/>
          <w:tabs>
            <w:tab w:val="clear" w:pos="4320"/>
            <w:tab w:val="clear" w:pos="8640"/>
            <w:tab w:val="center" w:pos="3119"/>
            <w:tab w:val="center" w:pos="6237"/>
            <w:tab w:val="right" w:pos="9072"/>
          </w:tabs>
          <w:jc w:val="center"/>
          <w:rPr>
            <w:rFonts w:ascii="Times New Roman" w:hAnsi="Times New Roman"/>
            <w:b/>
            <w:i/>
          </w:rPr>
        </w:pPr>
        <w:r w:rsidRPr="00676166">
          <w:rPr>
            <w:noProof/>
          </w:rPr>
          <w:drawing>
            <wp:anchor distT="0" distB="0" distL="114300" distR="114300" simplePos="0" relativeHeight="251664384" behindDoc="1" locked="0" layoutInCell="1" allowOverlap="1" wp14:anchorId="2F642B85" wp14:editId="549D8672">
              <wp:simplePos x="0" y="0"/>
              <wp:positionH relativeFrom="page">
                <wp:posOffset>87626</wp:posOffset>
              </wp:positionH>
              <wp:positionV relativeFrom="paragraph">
                <wp:posOffset>-109855</wp:posOffset>
              </wp:positionV>
              <wp:extent cx="6301740" cy="726879"/>
              <wp:effectExtent l="0" t="0" r="3810" b="0"/>
              <wp:wrapNone/>
              <wp:docPr id="1687660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1740" cy="726879"/>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518E5F2C" w14:textId="07A0CB20" w:rsidR="005B4018" w:rsidRDefault="005B4018" w:rsidP="005B4018">
        <w:pPr>
          <w:pStyle w:val="Footer"/>
          <w:jc w:val="right"/>
        </w:pPr>
        <w:r w:rsidRPr="00676166">
          <w:rPr>
            <w:rFonts w:ascii="Calibri" w:hAnsi="Calibri"/>
            <w:i/>
            <w:sz w:val="16"/>
            <w:szCs w:val="16"/>
          </w:rPr>
          <w:t>Tài liệu này là tài sản của MSB, chỉ được phép lưu hành nội bộ và cung cấp ra bên ngoài theo quy định của MSB và Pháp luật.</w:t>
        </w:r>
        <w:r>
          <w:rPr>
            <w:rFonts w:ascii="Calibri" w:hAnsi="Calibri"/>
            <w:i/>
            <w:sz w:val="16"/>
            <w:szCs w:val="16"/>
            <w:lang w:val="en-US"/>
          </w:rPr>
          <w:t xml:space="preserve">                   </w:t>
        </w:r>
        <w:r>
          <w:rPr>
            <w:rFonts w:ascii="Calibri" w:hAnsi="Calibri"/>
            <w:i/>
            <w:sz w:val="16"/>
            <w:szCs w:val="16"/>
          </w:rPr>
          <w:tab/>
        </w:r>
        <w:r w:rsidRPr="00057458">
          <w:rPr>
            <w:rFonts w:ascii="Times New Roman" w:hAnsi="Times New Roman"/>
          </w:rPr>
          <w:fldChar w:fldCharType="begin"/>
        </w:r>
        <w:r w:rsidRPr="00057458">
          <w:rPr>
            <w:rFonts w:ascii="Times New Roman" w:hAnsi="Times New Roman"/>
          </w:rPr>
          <w:instrText xml:space="preserve"> PAGE   \* MERGEFORMAT </w:instrText>
        </w:r>
        <w:r w:rsidRPr="00057458">
          <w:rPr>
            <w:rFonts w:ascii="Times New Roman" w:hAnsi="Times New Roman"/>
          </w:rPr>
          <w:fldChar w:fldCharType="separate"/>
        </w:r>
        <w:r w:rsidRPr="00057458">
          <w:rPr>
            <w:rFonts w:ascii="Times New Roman" w:hAnsi="Times New Roman"/>
            <w:noProof/>
          </w:rPr>
          <w:t>2</w:t>
        </w:r>
        <w:r w:rsidRPr="00057458">
          <w:rPr>
            <w:rFonts w:ascii="Times New Roman" w:hAnsi="Times New Roman"/>
            <w:noProof/>
          </w:rPr>
          <w:fldChar w:fldCharType="end"/>
        </w:r>
      </w:p>
    </w:sdtContent>
  </w:sdt>
  <w:p w14:paraId="1324A4E6" w14:textId="77777777" w:rsidR="007A78A1" w:rsidRPr="00676166" w:rsidRDefault="007A78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827600"/>
      <w:docPartObj>
        <w:docPartGallery w:val="Page Numbers (Bottom of Page)"/>
        <w:docPartUnique/>
      </w:docPartObj>
    </w:sdtPr>
    <w:sdtEndPr>
      <w:rPr>
        <w:noProof/>
      </w:rPr>
    </w:sdtEndPr>
    <w:sdtContent>
      <w:p w14:paraId="3D0121B8" w14:textId="77777777" w:rsidR="005B4018" w:rsidRPr="00676166" w:rsidRDefault="005B4018" w:rsidP="005B4018">
        <w:pPr>
          <w:pStyle w:val="Footer"/>
          <w:tabs>
            <w:tab w:val="clear" w:pos="4320"/>
            <w:tab w:val="clear" w:pos="8640"/>
            <w:tab w:val="center" w:pos="3119"/>
            <w:tab w:val="center" w:pos="6237"/>
            <w:tab w:val="right" w:pos="9072"/>
          </w:tabs>
          <w:jc w:val="center"/>
          <w:rPr>
            <w:rFonts w:ascii="Times New Roman" w:hAnsi="Times New Roman"/>
            <w:b/>
            <w:i/>
          </w:rPr>
        </w:pPr>
        <w:r w:rsidRPr="00676166">
          <w:rPr>
            <w:noProof/>
          </w:rPr>
          <w:drawing>
            <wp:anchor distT="0" distB="0" distL="114300" distR="114300" simplePos="0" relativeHeight="251662336" behindDoc="1" locked="0" layoutInCell="1" allowOverlap="1" wp14:anchorId="4E700093" wp14:editId="44E25883">
              <wp:simplePos x="0" y="0"/>
              <wp:positionH relativeFrom="page">
                <wp:align>left</wp:align>
              </wp:positionH>
              <wp:positionV relativeFrom="paragraph">
                <wp:posOffset>-109855</wp:posOffset>
              </wp:positionV>
              <wp:extent cx="6301740" cy="726879"/>
              <wp:effectExtent l="0" t="0" r="3810" b="0"/>
              <wp:wrapNone/>
              <wp:docPr id="12085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1740" cy="726879"/>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1FD0AD52" w14:textId="66ED3100" w:rsidR="005B4018" w:rsidRDefault="005B4018" w:rsidP="00057458">
        <w:pPr>
          <w:pStyle w:val="Footer"/>
          <w:tabs>
            <w:tab w:val="clear" w:pos="4320"/>
            <w:tab w:val="clear" w:pos="8640"/>
            <w:tab w:val="center" w:pos="3119"/>
            <w:tab w:val="center" w:pos="6237"/>
            <w:tab w:val="right" w:pos="9074"/>
          </w:tabs>
        </w:pPr>
        <w:r w:rsidRPr="00676166">
          <w:rPr>
            <w:rFonts w:ascii="Calibri" w:hAnsi="Calibri"/>
            <w:i/>
            <w:sz w:val="16"/>
            <w:szCs w:val="16"/>
          </w:rPr>
          <w:t>Tài liệu này là tài sản của MSB, chỉ được phép lưu hành nội bộ và cung cấp ra bên ngoài theo quy định của MSB và Pháp luật.</w:t>
        </w:r>
        <w:r>
          <w:rPr>
            <w:rFonts w:ascii="Calibri" w:hAnsi="Calibri"/>
            <w:i/>
            <w:sz w:val="16"/>
            <w:szCs w:val="16"/>
          </w:rPr>
          <w:tab/>
        </w:r>
        <w:r>
          <w:fldChar w:fldCharType="begin"/>
        </w:r>
        <w:r>
          <w:instrText xml:space="preserve"> PAGE   \* MERGEFORMAT </w:instrText>
        </w:r>
        <w:r>
          <w:fldChar w:fldCharType="separate"/>
        </w:r>
        <w:r>
          <w:rPr>
            <w:noProof/>
          </w:rPr>
          <w:t>2</w:t>
        </w:r>
        <w:r>
          <w:rPr>
            <w:noProof/>
          </w:rPr>
          <w:fldChar w:fldCharType="end"/>
        </w:r>
      </w:p>
    </w:sdtContent>
  </w:sdt>
  <w:p w14:paraId="70C5421E" w14:textId="77777777" w:rsidR="007A78A1" w:rsidRPr="00676166" w:rsidRDefault="007A78A1" w:rsidP="007E05A9">
    <w:pPr>
      <w:pStyle w:val="Footer"/>
      <w:tabs>
        <w:tab w:val="clear" w:pos="4320"/>
        <w:tab w:val="clear" w:pos="8640"/>
        <w:tab w:val="center" w:pos="3119"/>
        <w:tab w:val="center" w:pos="6237"/>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F6BF" w14:textId="77777777" w:rsidR="00847DB4" w:rsidRPr="00676166" w:rsidRDefault="00847DB4">
      <w:r w:rsidRPr="00676166">
        <w:separator/>
      </w:r>
    </w:p>
    <w:p w14:paraId="5EFAD1D4" w14:textId="77777777" w:rsidR="00847DB4" w:rsidRPr="00676166" w:rsidRDefault="00847DB4"/>
  </w:footnote>
  <w:footnote w:type="continuationSeparator" w:id="0">
    <w:p w14:paraId="4C259349" w14:textId="77777777" w:rsidR="00847DB4" w:rsidRPr="00676166" w:rsidRDefault="00847DB4">
      <w:r w:rsidRPr="00676166">
        <w:continuationSeparator/>
      </w:r>
    </w:p>
    <w:p w14:paraId="58903122" w14:textId="77777777" w:rsidR="00847DB4" w:rsidRPr="00676166" w:rsidRDefault="00847D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16CF" w14:textId="77777777" w:rsidR="00D439B8" w:rsidRDefault="00D43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E650" w14:textId="77777777" w:rsidR="007A78A1" w:rsidRPr="00676166" w:rsidRDefault="007A78A1" w:rsidP="007E05A9">
    <w:pPr>
      <w:spacing w:before="120"/>
      <w:ind w:left="-1701"/>
      <w:rPr>
        <w:rFonts w:ascii="Calibri" w:hAnsi="Calibri" w:cs="Calibr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21F5" w14:textId="77777777" w:rsidR="00D439B8" w:rsidRDefault="00D439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63FC" w14:textId="77777777" w:rsidR="007A78A1" w:rsidRPr="00676166" w:rsidRDefault="007A78A1">
    <w:pPr>
      <w:pStyle w:val="Header"/>
      <w:rPr>
        <w:b/>
        <w:sz w:val="26"/>
        <w:szCs w:val="26"/>
      </w:rPr>
    </w:pPr>
  </w:p>
  <w:p w14:paraId="2229A9F8" w14:textId="34A52F74" w:rsidR="007A78A1" w:rsidRPr="00676166" w:rsidRDefault="007A78A1">
    <w:pPr>
      <w:pStyle w:val="Header"/>
    </w:pPr>
  </w:p>
  <w:p w14:paraId="336A5201" w14:textId="77777777" w:rsidR="007A78A1" w:rsidRPr="00676166" w:rsidRDefault="007A78A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D78A" w14:textId="0D2218DA" w:rsidR="007A78A1" w:rsidRPr="00676166" w:rsidRDefault="008D33DF" w:rsidP="00F8130A">
    <w:pPr>
      <w:ind w:left="-1701"/>
    </w:pPr>
    <w:r w:rsidRPr="00676166">
      <w:rPr>
        <w:rFonts w:ascii="Calibri" w:hAnsi="Calibri" w:cs="Calibri"/>
        <w:noProof/>
        <w:sz w:val="16"/>
        <w:szCs w:val="16"/>
        <w:lang w:eastAsia="ko-KR"/>
      </w:rPr>
      <w:drawing>
        <wp:inline distT="0" distB="0" distL="0" distR="0" wp14:anchorId="1D109054" wp14:editId="3273521E">
          <wp:extent cx="7515225" cy="1095375"/>
          <wp:effectExtent l="0" t="0" r="0" b="0"/>
          <wp:docPr id="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15225" cy="1095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54"/>
    <w:multiLevelType w:val="hybridMultilevel"/>
    <w:tmpl w:val="2AFEA116"/>
    <w:lvl w:ilvl="0" w:tplc="4FD068F6">
      <w:start w:val="1"/>
      <w:numFmt w:val="decimal"/>
      <w:pStyle w:val="Style3"/>
      <w:lvlText w:val="%1."/>
      <w:lvlJc w:val="left"/>
      <w:pPr>
        <w:tabs>
          <w:tab w:val="num" w:pos="397"/>
        </w:tabs>
        <w:ind w:left="397" w:hanging="397"/>
      </w:pPr>
      <w:rPr>
        <w:rFonts w:ascii="Tahoma" w:hAnsi="Tahoma" w:cs="Tahoma"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29503F"/>
    <w:multiLevelType w:val="multilevel"/>
    <w:tmpl w:val="61E61D7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61FD"/>
    <w:multiLevelType w:val="hybridMultilevel"/>
    <w:tmpl w:val="F44EDE52"/>
    <w:lvl w:ilvl="0" w:tplc="0409000F">
      <w:start w:val="1"/>
      <w:numFmt w:val="decimal"/>
      <w:lvlText w:val="%1."/>
      <w:lvlJc w:val="left"/>
      <w:pPr>
        <w:tabs>
          <w:tab w:val="num" w:pos="794"/>
        </w:tabs>
        <w:ind w:left="720" w:hanging="360"/>
      </w:pPr>
      <w:rPr>
        <w:rFonts w:hint="default"/>
        <w:i w:val="0"/>
      </w:rPr>
    </w:lvl>
    <w:lvl w:ilvl="1" w:tplc="04090017">
      <w:start w:val="1"/>
      <w:numFmt w:val="lowerLetter"/>
      <w:lvlText w:val="%2)"/>
      <w:lvlJc w:val="left"/>
      <w:pPr>
        <w:ind w:left="1800" w:hanging="360"/>
      </w:pPr>
    </w:lvl>
    <w:lvl w:ilvl="2" w:tplc="04090017">
      <w:start w:val="1"/>
      <w:numFmt w:val="lowerLetter"/>
      <w:lvlText w:val="%3)"/>
      <w:lvlJc w:val="left"/>
      <w:pPr>
        <w:ind w:left="2520" w:hanging="180"/>
      </w:pPr>
    </w:lvl>
    <w:lvl w:ilvl="3" w:tplc="FD869652">
      <w:start w:val="1"/>
      <w:numFmt w:val="lowerLetter"/>
      <w:lvlText w:val="%4)"/>
      <w:lvlJc w:val="left"/>
      <w:pPr>
        <w:ind w:left="3600" w:hanging="720"/>
      </w:pPr>
      <w:rPr>
        <w:rFonts w:ascii="Times New Roman" w:eastAsia="Calibri" w:hAnsi="Times New Roman" w:cs="Times New Roman"/>
      </w:rPr>
    </w:lvl>
    <w:lvl w:ilvl="4" w:tplc="A3CA1B3C">
      <w:start w:val="1"/>
      <w:numFmt w:val="lowerRoman"/>
      <w:lvlText w:val="(%5)"/>
      <w:lvlJc w:val="left"/>
      <w:pPr>
        <w:ind w:left="3960" w:hanging="360"/>
      </w:pPr>
      <w:rPr>
        <w:rFonts w:ascii="Times New Roman" w:eastAsia="Calibri" w:hAnsi="Times New Roman" w:cs="Times New Roman"/>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1A6173"/>
    <w:multiLevelType w:val="hybridMultilevel"/>
    <w:tmpl w:val="3944758A"/>
    <w:lvl w:ilvl="0" w:tplc="C1705F68">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4" w15:restartNumberingAfterBreak="0">
    <w:nsid w:val="03F57F84"/>
    <w:multiLevelType w:val="hybridMultilevel"/>
    <w:tmpl w:val="7CA8D720"/>
    <w:lvl w:ilvl="0" w:tplc="FFFFFFFF">
      <w:start w:val="1"/>
      <w:numFmt w:val="bullet"/>
      <w:lvlText w:val=""/>
      <w:lvlJc w:val="left"/>
      <w:pPr>
        <w:ind w:left="1170" w:hanging="360"/>
      </w:pPr>
      <w:rPr>
        <w:rFonts w:ascii="Symbol" w:hAnsi="Symbol" w:hint="default"/>
        <w:b w:val="0"/>
        <w:i w:val="0"/>
        <w:sz w:val="26"/>
        <w:szCs w:val="2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045975E6"/>
    <w:multiLevelType w:val="hybridMultilevel"/>
    <w:tmpl w:val="77183E30"/>
    <w:lvl w:ilvl="0" w:tplc="511296D0">
      <w:start w:val="1"/>
      <w:numFmt w:val="lowerRoman"/>
      <w:lvlText w:val="%1)"/>
      <w:lvlJc w:val="left"/>
      <w:pPr>
        <w:ind w:left="99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7E16F6"/>
    <w:multiLevelType w:val="multilevel"/>
    <w:tmpl w:val="E3A0FB20"/>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7" w15:restartNumberingAfterBreak="0">
    <w:nsid w:val="051C2F48"/>
    <w:multiLevelType w:val="hybridMultilevel"/>
    <w:tmpl w:val="2B34B2B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3322EF"/>
    <w:multiLevelType w:val="hybridMultilevel"/>
    <w:tmpl w:val="A9FA559E"/>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512FA5"/>
    <w:multiLevelType w:val="multilevel"/>
    <w:tmpl w:val="DD14DEB2"/>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1477"/>
        </w:tabs>
        <w:ind w:left="1477" w:hanging="397"/>
      </w:pPr>
      <w:rPr>
        <w:rFonts w:hint="default"/>
        <w:b/>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0" w15:restartNumberingAfterBreak="0">
    <w:nsid w:val="05F82E1C"/>
    <w:multiLevelType w:val="multilevel"/>
    <w:tmpl w:val="4DEEF4E0"/>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1" w15:restartNumberingAfterBreak="0">
    <w:nsid w:val="06482B22"/>
    <w:multiLevelType w:val="hybridMultilevel"/>
    <w:tmpl w:val="09E4D54C"/>
    <w:lvl w:ilvl="0" w:tplc="49A0DE86">
      <w:start w:val="1"/>
      <w:numFmt w:val="bullet"/>
      <w:lvlText w:val="-"/>
      <w:lvlJc w:val="left"/>
      <w:pPr>
        <w:ind w:left="720" w:hanging="360"/>
      </w:pPr>
      <w:rPr>
        <w:rFonts w:ascii="Times New Roman" w:hAnsi="Times New Roman" w:cs="Times New Roman"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13369"/>
    <w:multiLevelType w:val="hybridMultilevel"/>
    <w:tmpl w:val="82F0D15C"/>
    <w:lvl w:ilvl="0" w:tplc="FFFFFFFF">
      <w:start w:val="1"/>
      <w:numFmt w:val="bullet"/>
      <w:lvlText w:val="-"/>
      <w:lvlJc w:val="left"/>
      <w:pPr>
        <w:ind w:left="1080" w:hanging="360"/>
      </w:pPr>
      <w:rPr>
        <w:rFonts w:ascii="Times New Roman" w:eastAsia="Calibri" w:hAnsi="Times New Roman" w:cs="Times New Roman" w:hint="default"/>
      </w:rPr>
    </w:lvl>
    <w:lvl w:ilvl="1" w:tplc="143804EC">
      <w:start w:val="1"/>
      <w:numFmt w:val="bullet"/>
      <w:lvlText w:val="-"/>
      <w:lvlJc w:val="left"/>
      <w:pPr>
        <w:ind w:left="1440" w:hanging="360"/>
      </w:pPr>
      <w:rPr>
        <w:rFonts w:ascii="Times New Roman" w:eastAsia="Calibri" w:hAnsi="Times New Roman" w:cs="Times New Roman" w:hint="default"/>
      </w:rPr>
    </w:lvl>
    <w:lvl w:ilvl="2" w:tplc="FFFFFFFF">
      <w:start w:val="1"/>
      <w:numFmt w:val="bullet"/>
      <w:lvlText w:val=""/>
      <w:lvlJc w:val="left"/>
      <w:pPr>
        <w:ind w:left="189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7975B7C"/>
    <w:multiLevelType w:val="hybridMultilevel"/>
    <w:tmpl w:val="B7EC5B58"/>
    <w:lvl w:ilvl="0" w:tplc="04090019">
      <w:start w:val="1"/>
      <w:numFmt w:val="lowerLetter"/>
      <w:lvlText w:val="%1."/>
      <w:lvlJc w:val="left"/>
      <w:pPr>
        <w:ind w:left="720" w:hanging="360"/>
      </w:pPr>
    </w:lvl>
    <w:lvl w:ilvl="1" w:tplc="593497A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AFBC2A92">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DE7F6D"/>
    <w:multiLevelType w:val="hybridMultilevel"/>
    <w:tmpl w:val="0B483128"/>
    <w:lvl w:ilvl="0" w:tplc="FFFFFFFF">
      <w:start w:val="1"/>
      <w:numFmt w:val="bullet"/>
      <w:lvlText w:val="-"/>
      <w:lvlJc w:val="left"/>
      <w:pPr>
        <w:ind w:left="450" w:hanging="360"/>
      </w:pPr>
      <w:rPr>
        <w:rFonts w:ascii="Times New Roman" w:hAnsi="Times New Roman" w:cs="Times New Roman" w:hint="default"/>
        <w:b w:val="0"/>
        <w:i w:val="0"/>
        <w:sz w:val="26"/>
        <w:szCs w:val="26"/>
      </w:rPr>
    </w:lvl>
    <w:lvl w:ilvl="1" w:tplc="FFFFFFFF">
      <w:start w:val="1"/>
      <w:numFmt w:val="bullet"/>
      <w:lvlText w:val=""/>
      <w:lvlJc w:val="left"/>
      <w:pPr>
        <w:ind w:left="1287" w:hanging="360"/>
      </w:pPr>
      <w:rPr>
        <w:rFonts w:ascii="Symbol" w:hAnsi="Symbol" w:hint="default"/>
        <w:b w:val="0"/>
        <w:i w:val="0"/>
        <w:sz w:val="26"/>
        <w:szCs w:val="26"/>
      </w:r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15" w15:restartNumberingAfterBreak="0">
    <w:nsid w:val="099726D6"/>
    <w:multiLevelType w:val="hybridMultilevel"/>
    <w:tmpl w:val="2B4EB80C"/>
    <w:lvl w:ilvl="0" w:tplc="17846C8C">
      <w:start w:val="1"/>
      <w:numFmt w:val="bullet"/>
      <w:lvlText w:val="-"/>
      <w:lvlJc w:val="left"/>
      <w:pPr>
        <w:tabs>
          <w:tab w:val="num" w:pos="170"/>
        </w:tabs>
        <w:ind w:left="170" w:hanging="17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9216EB"/>
    <w:multiLevelType w:val="hybridMultilevel"/>
    <w:tmpl w:val="E152AC68"/>
    <w:lvl w:ilvl="0" w:tplc="BFA4A480">
      <w:start w:val="1"/>
      <w:numFmt w:val="decimal"/>
      <w:lvlText w:val="%1."/>
      <w:lvlJc w:val="left"/>
      <w:pPr>
        <w:tabs>
          <w:tab w:val="num" w:pos="539"/>
        </w:tabs>
        <w:ind w:left="539" w:hanging="397"/>
      </w:pPr>
      <w:rPr>
        <w:rFonts w:ascii="Times New Roman" w:hAnsi="Times New Roman" w:hint="default"/>
        <w:b w:val="0"/>
        <w:i w:val="0"/>
        <w:sz w:val="24"/>
        <w:szCs w:val="24"/>
      </w:rPr>
    </w:lvl>
    <w:lvl w:ilvl="1" w:tplc="04090019" w:tentative="1">
      <w:start w:val="1"/>
      <w:numFmt w:val="lowerLetter"/>
      <w:lvlText w:val="%2."/>
      <w:lvlJc w:val="left"/>
      <w:pPr>
        <w:tabs>
          <w:tab w:val="num" w:pos="1582"/>
        </w:tabs>
        <w:ind w:left="1582" w:hanging="360"/>
      </w:pPr>
    </w:lvl>
    <w:lvl w:ilvl="2" w:tplc="0409001B" w:tentative="1">
      <w:start w:val="1"/>
      <w:numFmt w:val="lowerRoman"/>
      <w:lvlText w:val="%3."/>
      <w:lvlJc w:val="right"/>
      <w:pPr>
        <w:tabs>
          <w:tab w:val="num" w:pos="2302"/>
        </w:tabs>
        <w:ind w:left="2302" w:hanging="180"/>
      </w:pPr>
    </w:lvl>
    <w:lvl w:ilvl="3" w:tplc="0409000F" w:tentative="1">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tentative="1">
      <w:start w:val="1"/>
      <w:numFmt w:val="lowerRoman"/>
      <w:lvlText w:val="%6."/>
      <w:lvlJc w:val="right"/>
      <w:pPr>
        <w:tabs>
          <w:tab w:val="num" w:pos="4462"/>
        </w:tabs>
        <w:ind w:left="4462" w:hanging="180"/>
      </w:pPr>
    </w:lvl>
    <w:lvl w:ilvl="6" w:tplc="0409000F" w:tentative="1">
      <w:start w:val="1"/>
      <w:numFmt w:val="decimal"/>
      <w:lvlText w:val="%7."/>
      <w:lvlJc w:val="left"/>
      <w:pPr>
        <w:tabs>
          <w:tab w:val="num" w:pos="5182"/>
        </w:tabs>
        <w:ind w:left="5182" w:hanging="360"/>
      </w:pPr>
    </w:lvl>
    <w:lvl w:ilvl="7" w:tplc="04090019" w:tentative="1">
      <w:start w:val="1"/>
      <w:numFmt w:val="lowerLetter"/>
      <w:lvlText w:val="%8."/>
      <w:lvlJc w:val="left"/>
      <w:pPr>
        <w:tabs>
          <w:tab w:val="num" w:pos="5902"/>
        </w:tabs>
        <w:ind w:left="5902" w:hanging="360"/>
      </w:pPr>
    </w:lvl>
    <w:lvl w:ilvl="8" w:tplc="0409001B" w:tentative="1">
      <w:start w:val="1"/>
      <w:numFmt w:val="lowerRoman"/>
      <w:lvlText w:val="%9."/>
      <w:lvlJc w:val="right"/>
      <w:pPr>
        <w:tabs>
          <w:tab w:val="num" w:pos="6622"/>
        </w:tabs>
        <w:ind w:left="6622" w:hanging="180"/>
      </w:pPr>
    </w:lvl>
  </w:abstractNum>
  <w:abstractNum w:abstractNumId="17" w15:restartNumberingAfterBreak="0">
    <w:nsid w:val="0C0D7D9B"/>
    <w:multiLevelType w:val="hybridMultilevel"/>
    <w:tmpl w:val="CDAAA246"/>
    <w:lvl w:ilvl="0" w:tplc="FFFFFFFF">
      <w:start w:val="1"/>
      <w:numFmt w:val="bullet"/>
      <w:lvlText w:val="-"/>
      <w:lvlJc w:val="left"/>
      <w:pPr>
        <w:ind w:left="1080" w:hanging="360"/>
      </w:pPr>
      <w:rPr>
        <w:rFonts w:ascii="Times New Roman" w:hAnsi="Times New Roman" w:cs="Times New Roman" w:hint="default"/>
        <w:b w:val="0"/>
        <w:i w:val="0"/>
        <w:color w:val="auto"/>
        <w:sz w:val="26"/>
        <w:szCs w:val="26"/>
      </w:rPr>
    </w:lvl>
    <w:lvl w:ilvl="1" w:tplc="75C6CBB0">
      <w:start w:val="1"/>
      <w:numFmt w:val="lowerLetter"/>
      <w:lvlText w:val="%2)"/>
      <w:lvlJc w:val="left"/>
      <w:pPr>
        <w:ind w:left="1440" w:hanging="360"/>
      </w:pPr>
      <w:rPr>
        <w:rFonts w:hint="default"/>
      </w:rPr>
    </w:lvl>
    <w:lvl w:ilvl="2" w:tplc="FFFFFFFF">
      <w:start w:val="2"/>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rPr>
        <w:rFonts w:ascii="Times New Roman" w:eastAsia="Calibri" w:hAnsi="Times New Roman" w:cs="Times New Roman"/>
      </w:rPr>
    </w:lvl>
    <w:lvl w:ilvl="7" w:tplc="FFFFFFFF">
      <w:start w:val="1"/>
      <w:numFmt w:val="lowerLetter"/>
      <w:lvlText w:val="%8)"/>
      <w:lvlJc w:val="left"/>
      <w:pPr>
        <w:ind w:left="5760" w:hanging="360"/>
      </w:pPr>
      <w:rPr>
        <w:rFonts w:ascii="Times New Roman" w:eastAsia="Calibri" w:hAnsi="Times New Roman" w:cs="Times New Roman" w:hint="default"/>
      </w:rPr>
    </w:lvl>
    <w:lvl w:ilvl="8" w:tplc="FFFFFFFF" w:tentative="1">
      <w:start w:val="1"/>
      <w:numFmt w:val="lowerRoman"/>
      <w:lvlText w:val="%9."/>
      <w:lvlJc w:val="right"/>
      <w:pPr>
        <w:ind w:left="6480" w:hanging="180"/>
      </w:pPr>
    </w:lvl>
  </w:abstractNum>
  <w:abstractNum w:abstractNumId="18" w15:restartNumberingAfterBreak="0">
    <w:nsid w:val="0C7B7D7B"/>
    <w:multiLevelType w:val="hybridMultilevel"/>
    <w:tmpl w:val="3A66BE28"/>
    <w:lvl w:ilvl="0" w:tplc="A85E86FA">
      <w:start w:val="1"/>
      <w:numFmt w:val="lowerLetter"/>
      <w:lvlText w:val="%1)"/>
      <w:lvlJc w:val="left"/>
      <w:pPr>
        <w:tabs>
          <w:tab w:val="num" w:pos="794"/>
        </w:tabs>
        <w:ind w:left="794" w:hanging="397"/>
      </w:pPr>
      <w:rPr>
        <w:rFonts w:hint="default"/>
        <w:b w:val="0"/>
        <w:i w:val="0"/>
        <w:color w:val="auto"/>
        <w:sz w:val="26"/>
        <w:szCs w:val="2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D5350C7"/>
    <w:multiLevelType w:val="multilevel"/>
    <w:tmpl w:val="8F820B6C"/>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D6417"/>
    <w:multiLevelType w:val="multilevel"/>
    <w:tmpl w:val="A38C9E44"/>
    <w:lvl w:ilvl="0">
      <w:start w:val="1"/>
      <w:numFmt w:val="decimal"/>
      <w:pStyle w:val="Heading1"/>
      <w:lvlText w:val="Điều %1."/>
      <w:lvlJc w:val="left"/>
      <w:pPr>
        <w:tabs>
          <w:tab w:val="num" w:pos="1701"/>
        </w:tabs>
        <w:ind w:left="0" w:firstLine="567"/>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26"/>
        <w:szCs w:val="26"/>
        <w:u w:val="none"/>
        <w:vertAlign w:val="baseline"/>
        <w:em w:val="none"/>
      </w:rPr>
    </w:lvl>
    <w:lvl w:ilvl="1">
      <w:start w:val="1"/>
      <w:numFmt w:val="decimal"/>
      <w:lvlText w:val="%1.%2"/>
      <w:lvlJc w:val="left"/>
      <w:pPr>
        <w:tabs>
          <w:tab w:val="num" w:pos="1143"/>
        </w:tabs>
        <w:ind w:left="1143" w:hanging="576"/>
      </w:pPr>
      <w:rPr>
        <w:rFonts w:hint="default"/>
      </w:rPr>
    </w:lvl>
    <w:lvl w:ilvl="2">
      <w:start w:val="1"/>
      <w:numFmt w:val="decimal"/>
      <w:pStyle w:val="Heading3"/>
      <w:lvlText w:val="%1.%2.%3"/>
      <w:lvlJc w:val="left"/>
      <w:pPr>
        <w:tabs>
          <w:tab w:val="num" w:pos="1287"/>
        </w:tabs>
        <w:ind w:left="1287" w:hanging="720"/>
      </w:pPr>
      <w:rPr>
        <w:rFonts w:hint="default"/>
      </w:rPr>
    </w:lvl>
    <w:lvl w:ilvl="3">
      <w:start w:val="1"/>
      <w:numFmt w:val="decimal"/>
      <w:pStyle w:val="Heading4"/>
      <w:lvlText w:val="%1.%2.%3.%4"/>
      <w:lvlJc w:val="left"/>
      <w:pPr>
        <w:tabs>
          <w:tab w:val="num" w:pos="1514"/>
        </w:tabs>
        <w:ind w:left="151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1" w15:restartNumberingAfterBreak="0">
    <w:nsid w:val="10AD6CFA"/>
    <w:multiLevelType w:val="multilevel"/>
    <w:tmpl w:val="2A08F47A"/>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3."/>
      <w:lvlJc w:val="left"/>
      <w:pPr>
        <w:tabs>
          <w:tab w:val="num" w:pos="1080"/>
        </w:tabs>
        <w:ind w:left="1080" w:hanging="360"/>
      </w:pPr>
      <w:rPr>
        <w:rFonts w:hint="default"/>
        <w:b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tabs>
          <w:tab w:val="num" w:pos="630"/>
        </w:tabs>
        <w:ind w:left="630" w:hanging="360"/>
      </w:pPr>
      <w:rPr>
        <w:rFonts w:ascii="Times New Roman" w:eastAsia="Times New Roman" w:hAnsi="Times New Roman" w:cs="Times New Roman"/>
      </w:rPr>
    </w:lvl>
    <w:lvl w:ilvl="6">
      <w:start w:val="1"/>
      <w:numFmt w:val="decimal"/>
      <w:lvlText w:val="%7."/>
      <w:lvlJc w:val="left"/>
      <w:pPr>
        <w:tabs>
          <w:tab w:val="num" w:pos="2520"/>
        </w:tabs>
        <w:ind w:left="2520" w:hanging="360"/>
      </w:pPr>
      <w:rPr>
        <w:rFonts w:ascii="Times New Roman" w:eastAsia="Times New Roman" w:hAnsi="Times New Roman" w:cs="Times New Roman"/>
        <w:b w:val="0"/>
      </w:rPr>
    </w:lvl>
    <w:lvl w:ilvl="7">
      <w:start w:val="1"/>
      <w:numFmt w:val="bullet"/>
      <w:lvlText w:val="-"/>
      <w:lvlJc w:val="left"/>
      <w:pPr>
        <w:tabs>
          <w:tab w:val="num" w:pos="2880"/>
        </w:tabs>
        <w:ind w:left="2880" w:hanging="360"/>
      </w:pPr>
      <w:rPr>
        <w:rFonts w:ascii="Times New Roman" w:hAnsi="Times New Roman" w:cs="Times New Roman" w:hint="default"/>
        <w:b w:val="0"/>
        <w:i w:val="0"/>
        <w:sz w:val="26"/>
        <w:szCs w:val="26"/>
      </w:rPr>
    </w:lvl>
    <w:lvl w:ilvl="8">
      <w:start w:val="1"/>
      <w:numFmt w:val="bullet"/>
      <w:lvlText w:val="-"/>
      <w:lvlJc w:val="left"/>
      <w:pPr>
        <w:ind w:left="720" w:hanging="360"/>
      </w:pPr>
      <w:rPr>
        <w:rFonts w:ascii="Times New Roman" w:hAnsi="Times New Roman" w:cs="Times New Roman" w:hint="default"/>
        <w:b w:val="0"/>
        <w:i w:val="0"/>
        <w:sz w:val="26"/>
        <w:szCs w:val="26"/>
      </w:rPr>
    </w:lvl>
  </w:abstractNum>
  <w:abstractNum w:abstractNumId="22" w15:restartNumberingAfterBreak="0">
    <w:nsid w:val="122C54FB"/>
    <w:multiLevelType w:val="multilevel"/>
    <w:tmpl w:val="192C01E4"/>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23" w15:restartNumberingAfterBreak="0">
    <w:nsid w:val="12EA513F"/>
    <w:multiLevelType w:val="multilevel"/>
    <w:tmpl w:val="12C8DA68"/>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473A9"/>
    <w:multiLevelType w:val="multilevel"/>
    <w:tmpl w:val="B3DED468"/>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5092A"/>
    <w:multiLevelType w:val="multilevel"/>
    <w:tmpl w:val="9B3E24F0"/>
    <w:lvl w:ilvl="0">
      <w:start w:val="1"/>
      <w:numFmt w:val="decimal"/>
      <w:lvlText w:val="%1."/>
      <w:lvlJc w:val="left"/>
      <w:pPr>
        <w:tabs>
          <w:tab w:val="num" w:pos="397"/>
        </w:tabs>
        <w:ind w:left="397" w:hanging="397"/>
      </w:pPr>
      <w:rPr>
        <w:rFonts w:ascii="Times New Roman" w:hAnsi="Times New Roman" w:cs="Times New Roman" w:hint="default"/>
        <w:b/>
        <w:bCs/>
        <w:i w:val="0"/>
        <w:sz w:val="24"/>
        <w:szCs w:val="24"/>
      </w:rPr>
    </w:lvl>
    <w:lvl w:ilvl="1">
      <w:start w:val="1"/>
      <w:numFmt w:val="lowerLetter"/>
      <w:lvlText w:val="%2)"/>
      <w:lvlJc w:val="left"/>
      <w:pPr>
        <w:ind w:left="72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17F96989"/>
    <w:multiLevelType w:val="hybridMultilevel"/>
    <w:tmpl w:val="62E2094E"/>
    <w:lvl w:ilvl="0" w:tplc="3356E1D6">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27" w15:restartNumberingAfterBreak="0">
    <w:nsid w:val="180B2257"/>
    <w:multiLevelType w:val="hybridMultilevel"/>
    <w:tmpl w:val="563837AC"/>
    <w:lvl w:ilvl="0" w:tplc="4200841A">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2E478C"/>
    <w:multiLevelType w:val="hybridMultilevel"/>
    <w:tmpl w:val="0FE402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385D0E"/>
    <w:multiLevelType w:val="hybridMultilevel"/>
    <w:tmpl w:val="1912473C"/>
    <w:lvl w:ilvl="0" w:tplc="54A4954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8AF2126"/>
    <w:multiLevelType w:val="multilevel"/>
    <w:tmpl w:val="C05E4C22"/>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31" w15:restartNumberingAfterBreak="0">
    <w:nsid w:val="199D4374"/>
    <w:multiLevelType w:val="hybridMultilevel"/>
    <w:tmpl w:val="0A50EB3A"/>
    <w:lvl w:ilvl="0" w:tplc="AF66917E">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A0E3183"/>
    <w:multiLevelType w:val="hybridMultilevel"/>
    <w:tmpl w:val="1AF6CEEA"/>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1B79364E"/>
    <w:multiLevelType w:val="hybridMultilevel"/>
    <w:tmpl w:val="6C9E7218"/>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4" w15:restartNumberingAfterBreak="0">
    <w:nsid w:val="1CA346CF"/>
    <w:multiLevelType w:val="hybridMultilevel"/>
    <w:tmpl w:val="52BED68C"/>
    <w:lvl w:ilvl="0" w:tplc="6F42A9CA">
      <w:start w:val="1"/>
      <w:numFmt w:val="bullet"/>
      <w:lvlText w:val="-"/>
      <w:lvlJc w:val="left"/>
      <w:pPr>
        <w:tabs>
          <w:tab w:val="num" w:pos="170"/>
        </w:tabs>
        <w:ind w:left="170" w:hanging="17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D7A7E19"/>
    <w:multiLevelType w:val="multilevel"/>
    <w:tmpl w:val="2814F976"/>
    <w:lvl w:ilvl="0">
      <w:start w:val="4"/>
      <w:numFmt w:val="decimal"/>
      <w:lvlText w:val="%1."/>
      <w:lvlJc w:val="left"/>
      <w:pPr>
        <w:tabs>
          <w:tab w:val="num" w:pos="397"/>
        </w:tabs>
        <w:ind w:left="397" w:hanging="397"/>
      </w:pPr>
      <w:rPr>
        <w:rFonts w:ascii="Times New Roman" w:hAnsi="Times New Roman" w:hint="default"/>
        <w:b/>
        <w:i w:val="0"/>
        <w:sz w:val="26"/>
        <w:szCs w:val="26"/>
      </w:rPr>
    </w:lvl>
    <w:lvl w:ilvl="1">
      <w:start w:val="1"/>
      <w:numFmt w:val="decimal"/>
      <w:lvlText w:val="%2."/>
      <w:lvlJc w:val="left"/>
      <w:pPr>
        <w:ind w:left="360" w:hanging="360"/>
      </w:pPr>
      <w:rPr>
        <w:rFonts w:ascii="Times New Roman" w:eastAsia="Times New Roman" w:hAnsi="Times New Roman" w:cs="Times New Roman"/>
        <w:b/>
        <w:bCs/>
      </w:rPr>
    </w:lvl>
    <w:lvl w:ilvl="2">
      <w:start w:val="1"/>
      <w:numFmt w:val="decimal"/>
      <w:isLgl/>
      <w:lvlText w:val="%1.%2.%3."/>
      <w:lvlJc w:val="left"/>
      <w:pPr>
        <w:ind w:left="3478" w:hanging="720"/>
      </w:pPr>
      <w:rPr>
        <w:rFonts w:hint="default"/>
      </w:rPr>
    </w:lvl>
    <w:lvl w:ilvl="3">
      <w:start w:val="1"/>
      <w:numFmt w:val="decimal"/>
      <w:isLgl/>
      <w:lvlText w:val="%1.%2.%3.%4."/>
      <w:lvlJc w:val="left"/>
      <w:pPr>
        <w:ind w:left="5217" w:hanging="1080"/>
      </w:pPr>
      <w:rPr>
        <w:rFonts w:hint="default"/>
      </w:rPr>
    </w:lvl>
    <w:lvl w:ilvl="4">
      <w:start w:val="1"/>
      <w:numFmt w:val="decimal"/>
      <w:isLgl/>
      <w:lvlText w:val="%1.%2.%3.%4.%5."/>
      <w:lvlJc w:val="left"/>
      <w:pPr>
        <w:ind w:left="6596" w:hanging="1080"/>
      </w:pPr>
      <w:rPr>
        <w:rFonts w:hint="default"/>
      </w:rPr>
    </w:lvl>
    <w:lvl w:ilvl="5">
      <w:start w:val="1"/>
      <w:numFmt w:val="decimal"/>
      <w:isLgl/>
      <w:lvlText w:val="%1.%2.%3.%4.%5.%6."/>
      <w:lvlJc w:val="left"/>
      <w:pPr>
        <w:ind w:left="8335" w:hanging="1440"/>
      </w:pPr>
      <w:rPr>
        <w:rFonts w:hint="default"/>
      </w:rPr>
    </w:lvl>
    <w:lvl w:ilvl="6">
      <w:start w:val="1"/>
      <w:numFmt w:val="decimal"/>
      <w:isLgl/>
      <w:lvlText w:val="%1.%2.%3.%4.%5.%6.%7."/>
      <w:lvlJc w:val="left"/>
      <w:pPr>
        <w:ind w:left="9714" w:hanging="1440"/>
      </w:pPr>
      <w:rPr>
        <w:rFonts w:hint="default"/>
      </w:rPr>
    </w:lvl>
    <w:lvl w:ilvl="7">
      <w:start w:val="1"/>
      <w:numFmt w:val="decimal"/>
      <w:isLgl/>
      <w:lvlText w:val="%1.%2.%3.%4.%5.%6.%7.%8."/>
      <w:lvlJc w:val="left"/>
      <w:pPr>
        <w:ind w:left="11453" w:hanging="1800"/>
      </w:pPr>
      <w:rPr>
        <w:rFonts w:hint="default"/>
      </w:rPr>
    </w:lvl>
    <w:lvl w:ilvl="8">
      <w:start w:val="1"/>
      <w:numFmt w:val="decimal"/>
      <w:isLgl/>
      <w:lvlText w:val="%1.%2.%3.%4.%5.%6.%7.%8.%9."/>
      <w:lvlJc w:val="left"/>
      <w:pPr>
        <w:ind w:left="12832" w:hanging="1800"/>
      </w:pPr>
      <w:rPr>
        <w:rFonts w:hint="default"/>
      </w:rPr>
    </w:lvl>
  </w:abstractNum>
  <w:abstractNum w:abstractNumId="36" w15:restartNumberingAfterBreak="0">
    <w:nsid w:val="1D93378C"/>
    <w:multiLevelType w:val="hybridMultilevel"/>
    <w:tmpl w:val="C046C678"/>
    <w:lvl w:ilvl="0" w:tplc="A6A45D8E">
      <w:start w:val="1"/>
      <w:numFmt w:val="lowerRoman"/>
      <w:lvlText w:val="%1)"/>
      <w:lvlJc w:val="left"/>
      <w:pPr>
        <w:ind w:left="1117" w:hanging="360"/>
      </w:pPr>
      <w:rPr>
        <w:rFonts w:ascii="Times New Roman" w:eastAsia="Calibri" w:hAnsi="Times New Roman" w:cs="Times New Roman"/>
        <w:b w:val="0"/>
        <w:i w:val="0"/>
        <w:color w:val="auto"/>
        <w:sz w:val="24"/>
        <w:szCs w:val="24"/>
      </w:rPr>
    </w:lvl>
    <w:lvl w:ilvl="1" w:tplc="FFFFFFFF">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37" w15:restartNumberingAfterBreak="0">
    <w:nsid w:val="1DBF629F"/>
    <w:multiLevelType w:val="multilevel"/>
    <w:tmpl w:val="FD1CC698"/>
    <w:lvl w:ilvl="0">
      <w:start w:val="1"/>
      <w:numFmt w:val="decimal"/>
      <w:lvlText w:val="Điều %1."/>
      <w:lvlJc w:val="left"/>
      <w:pPr>
        <w:tabs>
          <w:tab w:val="num" w:pos="397"/>
        </w:tabs>
        <w:ind w:left="397" w:hanging="397"/>
      </w:pPr>
      <w:rPr>
        <w:rFonts w:hint="default"/>
        <w:b/>
        <w:i w:val="0"/>
      </w:rPr>
    </w:lvl>
    <w:lvl w:ilvl="1">
      <w:start w:val="12"/>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color w:val="auto"/>
        <w:sz w:val="24"/>
        <w:szCs w:val="22"/>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38" w15:restartNumberingAfterBreak="0">
    <w:nsid w:val="1DEF125A"/>
    <w:multiLevelType w:val="multilevel"/>
    <w:tmpl w:val="83A6D61A"/>
    <w:lvl w:ilvl="0">
      <w:start w:val="1"/>
      <w:numFmt w:val="lowerRoman"/>
      <w:lvlText w:val="%1)"/>
      <w:lvlJc w:val="left"/>
      <w:pPr>
        <w:tabs>
          <w:tab w:val="num" w:pos="720"/>
        </w:tabs>
        <w:ind w:left="720" w:hanging="360"/>
      </w:pPr>
      <w:rPr>
        <w:rFonts w:ascii="Times New Roman" w:eastAsia="Calibri" w:hAnsi="Times New Roman" w:cs="Times New Roman" w:hint="default"/>
        <w:b w:val="0"/>
        <w:bCs/>
        <w:i w:val="0"/>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9825E8"/>
    <w:multiLevelType w:val="hybridMultilevel"/>
    <w:tmpl w:val="177AF562"/>
    <w:lvl w:ilvl="0" w:tplc="FFFFFFFF">
      <w:start w:val="1"/>
      <w:numFmt w:val="bullet"/>
      <w:lvlText w:val=""/>
      <w:lvlJc w:val="left"/>
      <w:pPr>
        <w:ind w:left="450" w:hanging="360"/>
      </w:pPr>
      <w:rPr>
        <w:rFonts w:ascii="Symbol" w:hAnsi="Symbol" w:hint="default"/>
        <w:b w:val="0"/>
        <w:i w:val="0"/>
        <w:sz w:val="26"/>
        <w:szCs w:val="26"/>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tentative="1">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40" w15:restartNumberingAfterBreak="0">
    <w:nsid w:val="24D5398F"/>
    <w:multiLevelType w:val="multilevel"/>
    <w:tmpl w:val="413ABF2E"/>
    <w:lvl w:ilvl="0">
      <w:start w:val="1"/>
      <w:numFmt w:val="decimal"/>
      <w:lvlText w:val="Điều %1."/>
      <w:lvlJc w:val="left"/>
      <w:pPr>
        <w:tabs>
          <w:tab w:val="num" w:pos="397"/>
        </w:tabs>
        <w:ind w:left="397" w:hanging="397"/>
      </w:pPr>
      <w:rPr>
        <w:rFonts w:hint="default"/>
        <w:b/>
        <w:i w:val="0"/>
      </w:rPr>
    </w:lvl>
    <w:lvl w:ilvl="1">
      <w:start w:val="12"/>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41" w15:restartNumberingAfterBreak="0">
    <w:nsid w:val="25254419"/>
    <w:multiLevelType w:val="multilevel"/>
    <w:tmpl w:val="DED8C8AA"/>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1477"/>
        </w:tabs>
        <w:ind w:left="1477" w:hanging="397"/>
      </w:pPr>
      <w:rPr>
        <w:rFonts w:hint="default"/>
        <w:b/>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4"/>
        <w:szCs w:val="24"/>
      </w:rPr>
    </w:lvl>
  </w:abstractNum>
  <w:abstractNum w:abstractNumId="42" w15:restartNumberingAfterBreak="0">
    <w:nsid w:val="258D5430"/>
    <w:multiLevelType w:val="multilevel"/>
    <w:tmpl w:val="69B2432A"/>
    <w:lvl w:ilvl="0">
      <w:start w:val="1"/>
      <w:numFmt w:val="decimal"/>
      <w:lvlText w:val="Điều %1."/>
      <w:lvlJc w:val="left"/>
      <w:pPr>
        <w:tabs>
          <w:tab w:val="num" w:pos="397"/>
        </w:tabs>
        <w:ind w:left="397" w:hanging="397"/>
      </w:pPr>
      <w:rPr>
        <w:rFonts w:hint="default"/>
        <w:b/>
        <w:i w:val="0"/>
      </w:rPr>
    </w:lvl>
    <w:lvl w:ilvl="1">
      <w:start w:val="12"/>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43" w15:restartNumberingAfterBreak="0">
    <w:nsid w:val="27982FDC"/>
    <w:multiLevelType w:val="hybridMultilevel"/>
    <w:tmpl w:val="DFC2C2A8"/>
    <w:lvl w:ilvl="0" w:tplc="FFFFFFFF">
      <w:start w:val="1"/>
      <w:numFmt w:val="bullet"/>
      <w:lvlText w:val=""/>
      <w:lvlJc w:val="left"/>
      <w:pPr>
        <w:ind w:left="1287" w:hanging="360"/>
      </w:pPr>
      <w:rPr>
        <w:rFonts w:ascii="Symbol" w:hAnsi="Symbol" w:hint="default"/>
        <w:b w:val="0"/>
        <w:i w:val="0"/>
        <w:sz w:val="26"/>
        <w:szCs w:val="26"/>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27CB5299"/>
    <w:multiLevelType w:val="hybridMultilevel"/>
    <w:tmpl w:val="A98625BC"/>
    <w:lvl w:ilvl="0" w:tplc="F1969278">
      <w:start w:val="1"/>
      <w:numFmt w:val="lowerRoman"/>
      <w:lvlText w:val="%1)"/>
      <w:lvlJc w:val="left"/>
      <w:pPr>
        <w:ind w:left="990" w:hanging="360"/>
      </w:pPr>
      <w:rPr>
        <w:rFonts w:hint="default"/>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5" w15:restartNumberingAfterBreak="0">
    <w:nsid w:val="2924125A"/>
    <w:multiLevelType w:val="hybridMultilevel"/>
    <w:tmpl w:val="18DE6252"/>
    <w:lvl w:ilvl="0" w:tplc="33E89A78">
      <w:start w:val="1"/>
      <w:numFmt w:val="lowerLetter"/>
      <w:lvlText w:val="%1)"/>
      <w:lvlJc w:val="left"/>
      <w:pPr>
        <w:tabs>
          <w:tab w:val="num" w:pos="794"/>
        </w:tabs>
        <w:ind w:left="720" w:hanging="360"/>
      </w:pPr>
      <w:rPr>
        <w:rFonts w:hint="default"/>
        <w:i w:val="0"/>
      </w:rPr>
    </w:lvl>
    <w:lvl w:ilvl="1" w:tplc="04090017">
      <w:start w:val="1"/>
      <w:numFmt w:val="lowerLetter"/>
      <w:lvlText w:val="%2)"/>
      <w:lvlJc w:val="left"/>
      <w:pPr>
        <w:ind w:left="1800" w:hanging="360"/>
      </w:pPr>
    </w:lvl>
    <w:lvl w:ilvl="2" w:tplc="04090017">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9887EE7"/>
    <w:multiLevelType w:val="hybridMultilevel"/>
    <w:tmpl w:val="691E1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A5B20C9"/>
    <w:multiLevelType w:val="hybridMultilevel"/>
    <w:tmpl w:val="81C84DBC"/>
    <w:lvl w:ilvl="0" w:tplc="FFFFFFFF">
      <w:start w:val="1"/>
      <w:numFmt w:val="bullet"/>
      <w:lvlText w:val=""/>
      <w:lvlJc w:val="left"/>
      <w:pPr>
        <w:ind w:left="450" w:hanging="360"/>
      </w:pPr>
      <w:rPr>
        <w:rFonts w:ascii="Symbol" w:hAnsi="Symbol" w:hint="default"/>
        <w:b w:val="0"/>
        <w:i w:val="0"/>
        <w:sz w:val="26"/>
        <w:szCs w:val="26"/>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48" w15:restartNumberingAfterBreak="0">
    <w:nsid w:val="2B06331E"/>
    <w:multiLevelType w:val="hybridMultilevel"/>
    <w:tmpl w:val="55F61924"/>
    <w:lvl w:ilvl="0" w:tplc="FA9AAB3E">
      <w:start w:val="1"/>
      <w:numFmt w:val="decimal"/>
      <w:lvlText w:val="%1."/>
      <w:lvlJc w:val="left"/>
      <w:pPr>
        <w:tabs>
          <w:tab w:val="num" w:pos="397"/>
        </w:tabs>
        <w:ind w:left="397" w:hanging="397"/>
      </w:pPr>
      <w:rPr>
        <w:rFonts w:ascii="Times New Roman" w:hAnsi="Times New Roman" w:hint="default"/>
        <w:b/>
        <w:bCs/>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B1A2DB0"/>
    <w:multiLevelType w:val="hybridMultilevel"/>
    <w:tmpl w:val="7F7C4D4E"/>
    <w:lvl w:ilvl="0" w:tplc="40D0F228">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50" w15:restartNumberingAfterBreak="0">
    <w:nsid w:val="2BEE137E"/>
    <w:multiLevelType w:val="hybridMultilevel"/>
    <w:tmpl w:val="37D2FCB0"/>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1" w15:restartNumberingAfterBreak="0">
    <w:nsid w:val="2C654A7B"/>
    <w:multiLevelType w:val="hybridMultilevel"/>
    <w:tmpl w:val="D62AC460"/>
    <w:lvl w:ilvl="0" w:tplc="1338C392">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52" w15:restartNumberingAfterBreak="0">
    <w:nsid w:val="2D694389"/>
    <w:multiLevelType w:val="multilevel"/>
    <w:tmpl w:val="52308C7A"/>
    <w:lvl w:ilvl="0">
      <w:start w:val="1"/>
      <w:numFmt w:val="lowerLetter"/>
      <w:lvlText w:val="%1)"/>
      <w:lvlJc w:val="left"/>
      <w:pPr>
        <w:tabs>
          <w:tab w:val="num" w:pos="720"/>
        </w:tabs>
        <w:ind w:left="720" w:hanging="360"/>
      </w:pPr>
      <w:rPr>
        <w:rFonts w:ascii="Times New Roman" w:eastAsia="Times New Roman" w:hAnsi="Times New Roman" w:cs="Times New Roman"/>
        <w:sz w:val="26"/>
        <w:szCs w:val="26"/>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C1686C"/>
    <w:multiLevelType w:val="hybridMultilevel"/>
    <w:tmpl w:val="FE48A0EA"/>
    <w:lvl w:ilvl="0" w:tplc="04090005">
      <w:start w:val="1"/>
      <w:numFmt w:val="bullet"/>
      <w:lvlText w:val="-"/>
      <w:lvlJc w:val="left"/>
      <w:pPr>
        <w:ind w:left="1260" w:hanging="360"/>
      </w:pPr>
      <w:rPr>
        <w:rFonts w:ascii="Times New Roman" w:hAnsi="Times New Roman" w:cs="Times New Roman" w:hint="default"/>
        <w:b w:val="0"/>
        <w:i w:val="0"/>
        <w:color w:val="auto"/>
        <w:sz w:val="26"/>
        <w:szCs w:val="26"/>
      </w:rPr>
    </w:lvl>
    <w:lvl w:ilvl="1" w:tplc="9A3EB6BC">
      <w:start w:val="1"/>
      <w:numFmt w:val="lowerLetter"/>
      <w:lvlText w:val="%2)"/>
      <w:lvlJc w:val="left"/>
      <w:pPr>
        <w:ind w:left="1980" w:hanging="360"/>
      </w:pPr>
      <w:rPr>
        <w:rFonts w:hint="default"/>
        <w:b w:val="0"/>
        <w:bCs/>
        <w:i w:val="0"/>
        <w:color w:val="auto"/>
        <w:sz w:val="24"/>
        <w:szCs w:val="24"/>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30A1402C"/>
    <w:multiLevelType w:val="multilevel"/>
    <w:tmpl w:val="21CAAC96"/>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55" w15:restartNumberingAfterBreak="0">
    <w:nsid w:val="315000C4"/>
    <w:multiLevelType w:val="hybridMultilevel"/>
    <w:tmpl w:val="45D45C7C"/>
    <w:lvl w:ilvl="0" w:tplc="85AC899E">
      <w:start w:val="1"/>
      <w:numFmt w:val="decimal"/>
      <w:lvlText w:val="%1."/>
      <w:lvlJc w:val="left"/>
      <w:pPr>
        <w:tabs>
          <w:tab w:val="num" w:pos="397"/>
        </w:tabs>
        <w:ind w:left="397" w:hanging="397"/>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C93375"/>
    <w:multiLevelType w:val="hybridMultilevel"/>
    <w:tmpl w:val="8E805582"/>
    <w:lvl w:ilvl="0" w:tplc="499427C2">
      <w:start w:val="1"/>
      <w:numFmt w:val="decimal"/>
      <w:lvlText w:val="%1."/>
      <w:lvlJc w:val="left"/>
      <w:pPr>
        <w:ind w:left="5040" w:hanging="360"/>
      </w:pPr>
      <w:rPr>
        <w:rFonts w:hint="default"/>
      </w:rPr>
    </w:lvl>
    <w:lvl w:ilvl="1" w:tplc="04090017">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46628E"/>
    <w:multiLevelType w:val="multilevel"/>
    <w:tmpl w:val="0BC61530"/>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58" w15:restartNumberingAfterBreak="0">
    <w:nsid w:val="325A67AB"/>
    <w:multiLevelType w:val="multilevel"/>
    <w:tmpl w:val="88D864DA"/>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val="0"/>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59" w15:restartNumberingAfterBreak="0">
    <w:nsid w:val="3814087C"/>
    <w:multiLevelType w:val="hybridMultilevel"/>
    <w:tmpl w:val="4FEA2BE8"/>
    <w:lvl w:ilvl="0" w:tplc="0409000F">
      <w:start w:val="1"/>
      <w:numFmt w:val="decimal"/>
      <w:lvlText w:val="%1."/>
      <w:lvlJc w:val="left"/>
      <w:pPr>
        <w:tabs>
          <w:tab w:val="num" w:pos="397"/>
        </w:tabs>
        <w:ind w:left="397" w:hanging="397"/>
      </w:pPr>
      <w:rPr>
        <w:rFonts w:hint="default"/>
        <w:b w:val="0"/>
        <w:i w:val="0"/>
        <w:sz w:val="26"/>
        <w:szCs w:val="26"/>
      </w:rPr>
    </w:lvl>
    <w:lvl w:ilvl="1" w:tplc="31BEBAC6">
      <w:start w:val="1"/>
      <w:numFmt w:val="bullet"/>
      <w:lvlText w:val="-"/>
      <w:lvlJc w:val="left"/>
      <w:pPr>
        <w:tabs>
          <w:tab w:val="num" w:pos="937"/>
        </w:tabs>
        <w:ind w:left="937" w:hanging="397"/>
      </w:pPr>
      <w:rPr>
        <w:rFonts w:ascii="Times New Roman" w:hAnsi="Times New Roman" w:cs="Times New Roman" w:hint="default"/>
        <w:b w:val="0"/>
        <w:i w:val="0"/>
        <w:sz w:val="26"/>
        <w:szCs w:val="26"/>
      </w:rPr>
    </w:lvl>
    <w:lvl w:ilvl="2" w:tplc="34088578">
      <w:start w:val="1"/>
      <w:numFmt w:val="decimal"/>
      <w:lvlText w:val="%3."/>
      <w:lvlJc w:val="left"/>
      <w:pPr>
        <w:ind w:left="360" w:hanging="360"/>
      </w:pPr>
      <w:rPr>
        <w:rFonts w:ascii="Times New Roman" w:eastAsia="Times New Roman" w:hAnsi="Times New Roman" w:cs="Times New Roman"/>
        <w:b w:val="0"/>
        <w:i w:val="0"/>
        <w:color w:val="auto"/>
        <w:sz w:val="26"/>
        <w:szCs w:val="26"/>
      </w:rPr>
    </w:lvl>
    <w:lvl w:ilvl="3" w:tplc="619C1C32">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8170904"/>
    <w:multiLevelType w:val="multilevel"/>
    <w:tmpl w:val="69B2432A"/>
    <w:lvl w:ilvl="0">
      <w:start w:val="1"/>
      <w:numFmt w:val="decimal"/>
      <w:lvlText w:val="Điều %1."/>
      <w:lvlJc w:val="left"/>
      <w:pPr>
        <w:tabs>
          <w:tab w:val="num" w:pos="397"/>
        </w:tabs>
        <w:ind w:left="397" w:hanging="397"/>
      </w:pPr>
      <w:rPr>
        <w:rFonts w:hint="default"/>
        <w:b/>
        <w:i w:val="0"/>
      </w:rPr>
    </w:lvl>
    <w:lvl w:ilvl="1">
      <w:start w:val="12"/>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61" w15:restartNumberingAfterBreak="0">
    <w:nsid w:val="3A017D2E"/>
    <w:multiLevelType w:val="multilevel"/>
    <w:tmpl w:val="F37A4DC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F19C9"/>
    <w:multiLevelType w:val="hybridMultilevel"/>
    <w:tmpl w:val="10A28016"/>
    <w:lvl w:ilvl="0" w:tplc="2DF0DED4">
      <w:start w:val="1"/>
      <w:numFmt w:val="lowerRoman"/>
      <w:lvlText w:val="(%1)"/>
      <w:lvlJc w:val="left"/>
      <w:pPr>
        <w:ind w:left="720" w:hanging="360"/>
      </w:pPr>
      <w:rPr>
        <w:rFonts w:ascii="Times New Roman" w:eastAsia="Calibri" w:hAnsi="Times New Roman" w:cs="Times New Roman"/>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B14292D"/>
    <w:multiLevelType w:val="multilevel"/>
    <w:tmpl w:val="944A3ED4"/>
    <w:lvl w:ilvl="0">
      <w:start w:val="1"/>
      <w:numFmt w:val="lowerLetter"/>
      <w:lvlText w:val="%1)"/>
      <w:lvlJc w:val="left"/>
      <w:pPr>
        <w:tabs>
          <w:tab w:val="num" w:pos="720"/>
        </w:tabs>
        <w:ind w:left="720" w:hanging="360"/>
      </w:pPr>
      <w:rPr>
        <w:rFonts w:hint="default"/>
        <w:sz w:val="26"/>
        <w:szCs w:val="26"/>
      </w:rPr>
    </w:lvl>
    <w:lvl w:ilvl="1">
      <w:start w:val="1"/>
      <w:numFmt w:val="bullet"/>
      <w:lvlText w:val="-"/>
      <w:lvlJc w:val="left"/>
      <w:pPr>
        <w:ind w:left="1440" w:hanging="360"/>
      </w:pPr>
      <w:rPr>
        <w:rFonts w:ascii="Times New Roman" w:hAnsi="Times New Roman" w:cs="Times New Roman" w:hint="default"/>
        <w:b w:val="0"/>
        <w:i w:val="0"/>
        <w:color w:val="auto"/>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D52863"/>
    <w:multiLevelType w:val="hybridMultilevel"/>
    <w:tmpl w:val="44747F58"/>
    <w:lvl w:ilvl="0" w:tplc="49A0DE86">
      <w:start w:val="1"/>
      <w:numFmt w:val="bullet"/>
      <w:lvlText w:val="-"/>
      <w:lvlJc w:val="left"/>
      <w:pPr>
        <w:ind w:left="1571" w:hanging="360"/>
      </w:pPr>
      <w:rPr>
        <w:rFonts w:ascii="Times New Roman" w:hAnsi="Times New Roman" w:cs="Times New Roman" w:hint="default"/>
        <w:b w:val="0"/>
        <w:i w:val="0"/>
        <w:color w:val="auto"/>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C083278"/>
    <w:multiLevelType w:val="hybridMultilevel"/>
    <w:tmpl w:val="691E1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C63D7F"/>
    <w:multiLevelType w:val="hybridMultilevel"/>
    <w:tmpl w:val="10CA8DAE"/>
    <w:lvl w:ilvl="0" w:tplc="BC5A645C">
      <w:start w:val="1"/>
      <w:numFmt w:val="upperRoman"/>
      <w:lvlText w:val="%1."/>
      <w:lvlJc w:val="right"/>
      <w:pPr>
        <w:tabs>
          <w:tab w:val="num" w:pos="397"/>
        </w:tabs>
        <w:ind w:left="397" w:hanging="397"/>
      </w:pPr>
      <w:rPr>
        <w:rFonts w:hint="default"/>
        <w:b/>
        <w:i w:val="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657A49"/>
    <w:multiLevelType w:val="hybridMultilevel"/>
    <w:tmpl w:val="D38E6F48"/>
    <w:lvl w:ilvl="0" w:tplc="BD588F6A">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68" w15:restartNumberingAfterBreak="0">
    <w:nsid w:val="3E7E2119"/>
    <w:multiLevelType w:val="multilevel"/>
    <w:tmpl w:val="3FB691D0"/>
    <w:lvl w:ilvl="0">
      <w:start w:val="1"/>
      <w:numFmt w:val="decimal"/>
      <w:lvlText w:val="%1."/>
      <w:lvlJc w:val="left"/>
      <w:pPr>
        <w:tabs>
          <w:tab w:val="num" w:pos="397"/>
        </w:tabs>
        <w:ind w:left="397" w:hanging="397"/>
      </w:pPr>
      <w:rPr>
        <w:rFonts w:ascii="Times New Roman" w:hAnsi="Times New Roman" w:hint="default"/>
        <w:b/>
        <w:bCs/>
        <w:i w:val="0"/>
        <w:sz w:val="24"/>
        <w:szCs w:val="24"/>
      </w:rPr>
    </w:lvl>
    <w:lvl w:ilvl="1">
      <w:start w:val="1"/>
      <w:numFmt w:val="lowerLetter"/>
      <w:lvlText w:val="%2)"/>
      <w:lvlJc w:val="left"/>
      <w:pPr>
        <w:ind w:left="720" w:hanging="720"/>
      </w:pPr>
      <w:rPr>
        <w:rFonts w:hint="default"/>
        <w:b w:val="0"/>
        <w:bCs w:val="0"/>
      </w:rPr>
    </w:lvl>
    <w:lvl w:ilvl="2">
      <w:start w:val="1"/>
      <w:numFmt w:val="decimal"/>
      <w:isLgl/>
      <w:lvlText w:val="%1.%2.%3."/>
      <w:lvlJc w:val="left"/>
      <w:pPr>
        <w:ind w:left="3478" w:hanging="720"/>
      </w:pPr>
      <w:rPr>
        <w:rFonts w:hint="default"/>
      </w:rPr>
    </w:lvl>
    <w:lvl w:ilvl="3">
      <w:start w:val="1"/>
      <w:numFmt w:val="decimal"/>
      <w:isLgl/>
      <w:lvlText w:val="%1.%2.%3.%4."/>
      <w:lvlJc w:val="left"/>
      <w:pPr>
        <w:ind w:left="5217" w:hanging="1080"/>
      </w:pPr>
      <w:rPr>
        <w:rFonts w:hint="default"/>
      </w:rPr>
    </w:lvl>
    <w:lvl w:ilvl="4">
      <w:start w:val="1"/>
      <w:numFmt w:val="decimal"/>
      <w:isLgl/>
      <w:lvlText w:val="%1.%2.%3.%4.%5."/>
      <w:lvlJc w:val="left"/>
      <w:pPr>
        <w:ind w:left="6596" w:hanging="1080"/>
      </w:pPr>
      <w:rPr>
        <w:rFonts w:hint="default"/>
      </w:rPr>
    </w:lvl>
    <w:lvl w:ilvl="5">
      <w:start w:val="1"/>
      <w:numFmt w:val="decimal"/>
      <w:isLgl/>
      <w:lvlText w:val="%1.%2.%3.%4.%5.%6."/>
      <w:lvlJc w:val="left"/>
      <w:pPr>
        <w:ind w:left="8335" w:hanging="1440"/>
      </w:pPr>
      <w:rPr>
        <w:rFonts w:hint="default"/>
      </w:rPr>
    </w:lvl>
    <w:lvl w:ilvl="6">
      <w:start w:val="1"/>
      <w:numFmt w:val="decimal"/>
      <w:isLgl/>
      <w:lvlText w:val="%1.%2.%3.%4.%5.%6.%7."/>
      <w:lvlJc w:val="left"/>
      <w:pPr>
        <w:ind w:left="9714" w:hanging="1440"/>
      </w:pPr>
      <w:rPr>
        <w:rFonts w:hint="default"/>
      </w:rPr>
    </w:lvl>
    <w:lvl w:ilvl="7">
      <w:start w:val="1"/>
      <w:numFmt w:val="decimal"/>
      <w:isLgl/>
      <w:lvlText w:val="%1.%2.%3.%4.%5.%6.%7.%8."/>
      <w:lvlJc w:val="left"/>
      <w:pPr>
        <w:ind w:left="11453" w:hanging="1800"/>
      </w:pPr>
      <w:rPr>
        <w:rFonts w:hint="default"/>
      </w:rPr>
    </w:lvl>
    <w:lvl w:ilvl="8">
      <w:start w:val="1"/>
      <w:numFmt w:val="decimal"/>
      <w:isLgl/>
      <w:lvlText w:val="%1.%2.%3.%4.%5.%6.%7.%8.%9."/>
      <w:lvlJc w:val="left"/>
      <w:pPr>
        <w:ind w:left="12832" w:hanging="1800"/>
      </w:pPr>
      <w:rPr>
        <w:rFonts w:hint="default"/>
      </w:rPr>
    </w:lvl>
  </w:abstractNum>
  <w:abstractNum w:abstractNumId="69" w15:restartNumberingAfterBreak="0">
    <w:nsid w:val="3F770254"/>
    <w:multiLevelType w:val="hybridMultilevel"/>
    <w:tmpl w:val="B02AA768"/>
    <w:lvl w:ilvl="0" w:tplc="C9AEC656">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70" w15:restartNumberingAfterBreak="0">
    <w:nsid w:val="40AD649B"/>
    <w:multiLevelType w:val="hybridMultilevel"/>
    <w:tmpl w:val="91DC2144"/>
    <w:lvl w:ilvl="0" w:tplc="4CBC5CBC">
      <w:start w:val="1"/>
      <w:numFmt w:val="decimal"/>
      <w:lvlText w:val="%1."/>
      <w:lvlJc w:val="left"/>
      <w:pPr>
        <w:tabs>
          <w:tab w:val="num" w:pos="397"/>
        </w:tabs>
        <w:ind w:left="397" w:hanging="397"/>
      </w:pPr>
      <w:rPr>
        <w:rFonts w:ascii="Times New Roman" w:hAnsi="Times New Roman" w:hint="default"/>
        <w:b/>
        <w:i w:val="0"/>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8348D8E8">
      <w:start w:val="1"/>
      <w:numFmt w:val="lowerLetter"/>
      <w:lvlText w:val="%6)"/>
      <w:lvlJc w:val="left"/>
      <w:pPr>
        <w:tabs>
          <w:tab w:val="num" w:pos="4320"/>
        </w:tabs>
        <w:ind w:left="4320" w:hanging="180"/>
      </w:pPr>
      <w:rPr>
        <w:b w:val="0"/>
      </w:r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42462913"/>
    <w:multiLevelType w:val="multilevel"/>
    <w:tmpl w:val="25E4E928"/>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72" w15:restartNumberingAfterBreak="0">
    <w:nsid w:val="433B6990"/>
    <w:multiLevelType w:val="hybridMultilevel"/>
    <w:tmpl w:val="0A6C4410"/>
    <w:lvl w:ilvl="0" w:tplc="178A5FC0">
      <w:start w:val="1"/>
      <w:numFmt w:val="lowerRoman"/>
      <w:lvlText w:val="%1)"/>
      <w:lvlJc w:val="left"/>
      <w:pPr>
        <w:ind w:left="3600" w:hanging="360"/>
      </w:pPr>
      <w:rPr>
        <w:rFonts w:ascii="Times New Roman" w:eastAsia="Calibri" w:hAnsi="Times New Roman" w:cs="Times New Roman"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38F0B6A"/>
    <w:multiLevelType w:val="hybridMultilevel"/>
    <w:tmpl w:val="AF2A9214"/>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4" w15:restartNumberingAfterBreak="0">
    <w:nsid w:val="45B85983"/>
    <w:multiLevelType w:val="multilevel"/>
    <w:tmpl w:val="DD14DEB2"/>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1477"/>
        </w:tabs>
        <w:ind w:left="1477" w:hanging="397"/>
      </w:pPr>
      <w:rPr>
        <w:rFonts w:hint="default"/>
        <w:b/>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75" w15:restartNumberingAfterBreak="0">
    <w:nsid w:val="45BF71D4"/>
    <w:multiLevelType w:val="hybridMultilevel"/>
    <w:tmpl w:val="DDEAECBE"/>
    <w:lvl w:ilvl="0" w:tplc="BC94EBAC">
      <w:start w:val="1"/>
      <w:numFmt w:val="decimal"/>
      <w:lvlText w:val="%1."/>
      <w:lvlJc w:val="left"/>
      <w:pPr>
        <w:ind w:left="720" w:hanging="360"/>
      </w:pPr>
      <w:rPr>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5C017B8"/>
    <w:multiLevelType w:val="hybridMultilevel"/>
    <w:tmpl w:val="1D48A90E"/>
    <w:lvl w:ilvl="0" w:tplc="FFFFFFFF">
      <w:start w:val="1"/>
      <w:numFmt w:val="lowerRoman"/>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49A0DE86">
      <w:start w:val="1"/>
      <w:numFmt w:val="bullet"/>
      <w:lvlText w:val="-"/>
      <w:lvlJc w:val="left"/>
      <w:pPr>
        <w:ind w:left="450" w:hanging="360"/>
      </w:pPr>
      <w:rPr>
        <w:rFonts w:ascii="Times New Roman" w:hAnsi="Times New Roman" w:cs="Times New Roman" w:hint="default"/>
        <w:b w:val="0"/>
        <w:i w:val="0"/>
        <w:sz w:val="26"/>
        <w:szCs w:val="26"/>
      </w:r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77" w15:restartNumberingAfterBreak="0">
    <w:nsid w:val="4703701B"/>
    <w:multiLevelType w:val="hybridMultilevel"/>
    <w:tmpl w:val="808E5ADA"/>
    <w:lvl w:ilvl="0" w:tplc="752449A0">
      <w:start w:val="1"/>
      <w:numFmt w:val="decimal"/>
      <w:pStyle w:val="Style2"/>
      <w:lvlText w:val="Điều %1."/>
      <w:lvlJc w:val="left"/>
      <w:pPr>
        <w:tabs>
          <w:tab w:val="num" w:pos="284"/>
        </w:tabs>
        <w:ind w:left="851" w:hanging="851"/>
      </w:pPr>
      <w:rPr>
        <w:rFonts w:hint="default"/>
        <w:i w:val="0"/>
      </w:rPr>
    </w:lvl>
    <w:lvl w:ilvl="1" w:tplc="D338A5E8">
      <w:start w:val="1"/>
      <w:numFmt w:val="bullet"/>
      <w:lvlText w:val="-"/>
      <w:lvlJc w:val="left"/>
      <w:pPr>
        <w:tabs>
          <w:tab w:val="num" w:pos="1440"/>
        </w:tabs>
        <w:ind w:left="1440" w:hanging="360"/>
      </w:pPr>
      <w:rPr>
        <w:rFonts w:ascii="Courier New" w:hAnsi="Courier New"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47041756"/>
    <w:multiLevelType w:val="hybridMultilevel"/>
    <w:tmpl w:val="F44EDE52"/>
    <w:lvl w:ilvl="0" w:tplc="0409000F">
      <w:start w:val="1"/>
      <w:numFmt w:val="decimal"/>
      <w:lvlText w:val="%1."/>
      <w:lvlJc w:val="left"/>
      <w:pPr>
        <w:tabs>
          <w:tab w:val="num" w:pos="794"/>
        </w:tabs>
        <w:ind w:left="720" w:hanging="360"/>
      </w:pPr>
      <w:rPr>
        <w:rFonts w:hint="default"/>
        <w:i w:val="0"/>
      </w:rPr>
    </w:lvl>
    <w:lvl w:ilvl="1" w:tplc="04090017">
      <w:start w:val="1"/>
      <w:numFmt w:val="lowerLetter"/>
      <w:lvlText w:val="%2)"/>
      <w:lvlJc w:val="left"/>
      <w:pPr>
        <w:ind w:left="1800" w:hanging="360"/>
      </w:pPr>
    </w:lvl>
    <w:lvl w:ilvl="2" w:tplc="04090017">
      <w:start w:val="1"/>
      <w:numFmt w:val="lowerLetter"/>
      <w:lvlText w:val="%3)"/>
      <w:lvlJc w:val="left"/>
      <w:pPr>
        <w:ind w:left="2520" w:hanging="180"/>
      </w:pPr>
    </w:lvl>
    <w:lvl w:ilvl="3" w:tplc="FD869652">
      <w:start w:val="1"/>
      <w:numFmt w:val="lowerLetter"/>
      <w:lvlText w:val="%4)"/>
      <w:lvlJc w:val="left"/>
      <w:pPr>
        <w:ind w:left="3600" w:hanging="720"/>
      </w:pPr>
      <w:rPr>
        <w:rFonts w:ascii="Times New Roman" w:eastAsia="Calibri" w:hAnsi="Times New Roman" w:cs="Times New Roman"/>
      </w:rPr>
    </w:lvl>
    <w:lvl w:ilvl="4" w:tplc="A3CA1B3C">
      <w:start w:val="1"/>
      <w:numFmt w:val="lowerRoman"/>
      <w:lvlText w:val="(%5)"/>
      <w:lvlJc w:val="left"/>
      <w:pPr>
        <w:ind w:left="3960" w:hanging="360"/>
      </w:pPr>
      <w:rPr>
        <w:rFonts w:ascii="Times New Roman" w:eastAsia="Calibri" w:hAnsi="Times New Roman" w:cs="Times New Roman"/>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82F7B8F"/>
    <w:multiLevelType w:val="hybridMultilevel"/>
    <w:tmpl w:val="EF680B8C"/>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0" w15:restartNumberingAfterBreak="0">
    <w:nsid w:val="495F16A7"/>
    <w:multiLevelType w:val="hybridMultilevel"/>
    <w:tmpl w:val="7CBCC172"/>
    <w:lvl w:ilvl="0" w:tplc="49A0DE86">
      <w:start w:val="1"/>
      <w:numFmt w:val="bullet"/>
      <w:lvlText w:val="-"/>
      <w:lvlJc w:val="left"/>
      <w:pPr>
        <w:ind w:left="1287" w:hanging="360"/>
      </w:pPr>
      <w:rPr>
        <w:rFonts w:ascii="Times New Roman" w:hAnsi="Times New Roman" w:cs="Times New Roman" w:hint="default"/>
        <w:b w:val="0"/>
        <w:i w:val="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49AA3FE3"/>
    <w:multiLevelType w:val="hybridMultilevel"/>
    <w:tmpl w:val="ECFE4E44"/>
    <w:lvl w:ilvl="0" w:tplc="FFFFFFFF">
      <w:start w:val="1"/>
      <w:numFmt w:val="lowerRoman"/>
      <w:lvlText w:val="%1)"/>
      <w:lvlJc w:val="left"/>
      <w:pPr>
        <w:ind w:left="1080" w:hanging="360"/>
      </w:pPr>
      <w:rPr>
        <w:rFonts w:hint="default"/>
        <w:b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4B083276"/>
    <w:multiLevelType w:val="multilevel"/>
    <w:tmpl w:val="455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D17EAF"/>
    <w:multiLevelType w:val="multilevel"/>
    <w:tmpl w:val="4950F24C"/>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84" w15:restartNumberingAfterBreak="0">
    <w:nsid w:val="4F426DF7"/>
    <w:multiLevelType w:val="hybridMultilevel"/>
    <w:tmpl w:val="C43CDDB8"/>
    <w:lvl w:ilvl="0" w:tplc="5C2A3004">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5" w15:restartNumberingAfterBreak="0">
    <w:nsid w:val="523F0D92"/>
    <w:multiLevelType w:val="multilevel"/>
    <w:tmpl w:val="98466176"/>
    <w:lvl w:ilvl="0">
      <w:start w:val="1"/>
      <w:numFmt w:val="decimal"/>
      <w:lvlText w:val="%1."/>
      <w:lvlJc w:val="left"/>
      <w:pPr>
        <w:tabs>
          <w:tab w:val="num" w:pos="397"/>
        </w:tabs>
        <w:ind w:left="397" w:hanging="397"/>
      </w:pPr>
      <w:rPr>
        <w:rFonts w:ascii="Times New Roman" w:hAnsi="Times New Roman" w:cs="Times New Roman" w:hint="default"/>
        <w:b/>
        <w:bCs/>
        <w:i w:val="0"/>
        <w:sz w:val="24"/>
        <w:szCs w:val="24"/>
      </w:rPr>
    </w:lvl>
    <w:lvl w:ilvl="1">
      <w:start w:val="1"/>
      <w:numFmt w:val="lowerLetter"/>
      <w:lvlText w:val="%2)"/>
      <w:lvlJc w:val="left"/>
      <w:pPr>
        <w:ind w:left="72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544A56F9"/>
    <w:multiLevelType w:val="hybridMultilevel"/>
    <w:tmpl w:val="4B88FED6"/>
    <w:lvl w:ilvl="0" w:tplc="E7C61696">
      <w:start w:val="1"/>
      <w:numFmt w:val="bullet"/>
      <w:pStyle w:val="trang"/>
      <w:lvlText w:val="-"/>
      <w:lvlJc w:val="left"/>
      <w:pPr>
        <w:tabs>
          <w:tab w:val="num" w:pos="1080"/>
        </w:tabs>
        <w:ind w:left="1080" w:hanging="360"/>
      </w:pPr>
      <w:rPr>
        <w:rFonts w:ascii=".VnTime" w:eastAsia="Times New Roman" w:hAnsi=".VnTime" w:cs="Times New Roman" w:hint="default"/>
      </w:rPr>
    </w:lvl>
    <w:lvl w:ilvl="1" w:tplc="EDFC5C48">
      <w:start w:val="1"/>
      <w:numFmt w:val="decimal"/>
      <w:lvlText w:val="7.%2."/>
      <w:lvlJc w:val="left"/>
      <w:pPr>
        <w:tabs>
          <w:tab w:val="num" w:pos="1080"/>
        </w:tabs>
        <w:ind w:left="108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7" w15:restartNumberingAfterBreak="0">
    <w:nsid w:val="54504CDE"/>
    <w:multiLevelType w:val="hybridMultilevel"/>
    <w:tmpl w:val="16BED652"/>
    <w:lvl w:ilvl="0" w:tplc="FFFFFFFF">
      <w:start w:val="1"/>
      <w:numFmt w:val="bullet"/>
      <w:lvlText w:val=""/>
      <w:lvlJc w:val="left"/>
      <w:pPr>
        <w:ind w:left="450" w:hanging="360"/>
      </w:pPr>
      <w:rPr>
        <w:rFonts w:ascii="Symbol" w:hAnsi="Symbol" w:hint="default"/>
        <w:b w:val="0"/>
        <w:i w:val="0"/>
        <w:sz w:val="26"/>
        <w:szCs w:val="26"/>
      </w:rPr>
    </w:lvl>
    <w:lvl w:ilvl="1" w:tplc="FFFFFFFF">
      <w:start w:val="1"/>
      <w:numFmt w:val="lowerLetter"/>
      <w:lvlText w:val="%2."/>
      <w:lvlJc w:val="left"/>
      <w:pPr>
        <w:ind w:left="1859" w:hanging="360"/>
      </w:pPr>
    </w:lvl>
    <w:lvl w:ilvl="2" w:tplc="FFFFFFFF" w:tentative="1">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tentative="1">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88" w15:restartNumberingAfterBreak="0">
    <w:nsid w:val="547B4D49"/>
    <w:multiLevelType w:val="hybridMultilevel"/>
    <w:tmpl w:val="3064BACA"/>
    <w:lvl w:ilvl="0" w:tplc="4416668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5142B15"/>
    <w:multiLevelType w:val="multilevel"/>
    <w:tmpl w:val="DC8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3A52AF"/>
    <w:multiLevelType w:val="multilevel"/>
    <w:tmpl w:val="4B288FEE"/>
    <w:lvl w:ilvl="0">
      <w:start w:val="1"/>
      <w:numFmt w:val="decimal"/>
      <w:lvlText w:val="Điều %1."/>
      <w:lvlJc w:val="left"/>
      <w:pPr>
        <w:tabs>
          <w:tab w:val="num" w:pos="397"/>
        </w:tabs>
        <w:ind w:left="397" w:hanging="397"/>
      </w:pPr>
      <w:rPr>
        <w:rFonts w:hint="default"/>
        <w:b/>
        <w:i w:val="0"/>
      </w:rPr>
    </w:lvl>
    <w:lvl w:ilvl="1">
      <w:start w:val="12"/>
      <w:numFmt w:val="decimal"/>
      <w:lvlText w:val="Điều %2."/>
      <w:lvlJc w:val="left"/>
      <w:pPr>
        <w:tabs>
          <w:tab w:val="num" w:pos="397"/>
        </w:tabs>
        <w:ind w:left="397" w:hanging="397"/>
      </w:pPr>
      <w:rPr>
        <w:rFonts w:hint="default"/>
        <w:b/>
        <w:i w:val="0"/>
        <w:color w:val="auto"/>
      </w:rPr>
    </w:lvl>
    <w:lvl w:ilvl="2">
      <w:start w:val="1"/>
      <w:numFmt w:val="decimal"/>
      <w:lvlText w:val="%3."/>
      <w:lvlJc w:val="left"/>
      <w:pPr>
        <w:ind w:left="360" w:hanging="360"/>
      </w:pPr>
      <w:rPr>
        <w:rFonts w:hint="default"/>
        <w:color w:val="auto"/>
        <w:sz w:val="26"/>
        <w:szCs w:val="26"/>
      </w:rPr>
    </w:lvl>
    <w:lvl w:ilvl="3">
      <w:start w:val="1"/>
      <w:numFmt w:val="lowerRoman"/>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ind w:left="2880" w:hanging="360"/>
      </w:pPr>
      <w:rPr>
        <w:rFonts w:ascii="Times New Roman" w:eastAsia="Calibri" w:hAnsi="Times New Roman" w:cs="Times New Roman" w:hint="default"/>
        <w:b w:val="0"/>
        <w:bCs w:val="0"/>
      </w:rPr>
    </w:lvl>
    <w:lvl w:ilvl="8">
      <w:start w:val="1"/>
      <w:numFmt w:val="lowerRoman"/>
      <w:lvlText w:val="%9."/>
      <w:lvlJc w:val="left"/>
      <w:pPr>
        <w:tabs>
          <w:tab w:val="num" w:pos="3240"/>
        </w:tabs>
        <w:ind w:left="3240" w:hanging="360"/>
      </w:pPr>
      <w:rPr>
        <w:rFonts w:hint="default"/>
      </w:rPr>
    </w:lvl>
  </w:abstractNum>
  <w:abstractNum w:abstractNumId="91" w15:restartNumberingAfterBreak="0">
    <w:nsid w:val="560B348A"/>
    <w:multiLevelType w:val="hybridMultilevel"/>
    <w:tmpl w:val="565EEB28"/>
    <w:lvl w:ilvl="0" w:tplc="49A0DE86">
      <w:start w:val="1"/>
      <w:numFmt w:val="bullet"/>
      <w:lvlText w:val="-"/>
      <w:lvlJc w:val="left"/>
      <w:pPr>
        <w:ind w:left="1859" w:hanging="360"/>
      </w:pPr>
      <w:rPr>
        <w:rFonts w:ascii="Times New Roman" w:hAnsi="Times New Roman" w:cs="Times New Roman" w:hint="default"/>
        <w:b w:val="0"/>
        <w:i w:val="0"/>
        <w:sz w:val="26"/>
        <w:szCs w:val="26"/>
      </w:rPr>
    </w:lvl>
    <w:lvl w:ilvl="1" w:tplc="FFFFFFFF" w:tentative="1">
      <w:start w:val="1"/>
      <w:numFmt w:val="bullet"/>
      <w:lvlText w:val="o"/>
      <w:lvlJc w:val="left"/>
      <w:pPr>
        <w:ind w:left="2579" w:hanging="360"/>
      </w:pPr>
      <w:rPr>
        <w:rFonts w:ascii="Courier New" w:hAnsi="Courier New" w:cs="Courier New" w:hint="default"/>
      </w:rPr>
    </w:lvl>
    <w:lvl w:ilvl="2" w:tplc="FFFFFFFF" w:tentative="1">
      <w:start w:val="1"/>
      <w:numFmt w:val="bullet"/>
      <w:lvlText w:val=""/>
      <w:lvlJc w:val="left"/>
      <w:pPr>
        <w:ind w:left="3299" w:hanging="360"/>
      </w:pPr>
      <w:rPr>
        <w:rFonts w:ascii="Wingdings" w:hAnsi="Wingdings" w:hint="default"/>
      </w:rPr>
    </w:lvl>
    <w:lvl w:ilvl="3" w:tplc="FFFFFFFF" w:tentative="1">
      <w:start w:val="1"/>
      <w:numFmt w:val="bullet"/>
      <w:lvlText w:val=""/>
      <w:lvlJc w:val="left"/>
      <w:pPr>
        <w:ind w:left="4019" w:hanging="360"/>
      </w:pPr>
      <w:rPr>
        <w:rFonts w:ascii="Symbol" w:hAnsi="Symbol" w:hint="default"/>
      </w:rPr>
    </w:lvl>
    <w:lvl w:ilvl="4" w:tplc="FFFFFFFF" w:tentative="1">
      <w:start w:val="1"/>
      <w:numFmt w:val="bullet"/>
      <w:lvlText w:val="o"/>
      <w:lvlJc w:val="left"/>
      <w:pPr>
        <w:ind w:left="4739" w:hanging="360"/>
      </w:pPr>
      <w:rPr>
        <w:rFonts w:ascii="Courier New" w:hAnsi="Courier New" w:cs="Courier New" w:hint="default"/>
      </w:rPr>
    </w:lvl>
    <w:lvl w:ilvl="5" w:tplc="FFFFFFFF" w:tentative="1">
      <w:start w:val="1"/>
      <w:numFmt w:val="bullet"/>
      <w:lvlText w:val=""/>
      <w:lvlJc w:val="left"/>
      <w:pPr>
        <w:ind w:left="5459" w:hanging="360"/>
      </w:pPr>
      <w:rPr>
        <w:rFonts w:ascii="Wingdings" w:hAnsi="Wingdings" w:hint="default"/>
      </w:rPr>
    </w:lvl>
    <w:lvl w:ilvl="6" w:tplc="FFFFFFFF" w:tentative="1">
      <w:start w:val="1"/>
      <w:numFmt w:val="bullet"/>
      <w:lvlText w:val=""/>
      <w:lvlJc w:val="left"/>
      <w:pPr>
        <w:ind w:left="6179" w:hanging="360"/>
      </w:pPr>
      <w:rPr>
        <w:rFonts w:ascii="Symbol" w:hAnsi="Symbol" w:hint="default"/>
      </w:rPr>
    </w:lvl>
    <w:lvl w:ilvl="7" w:tplc="FFFFFFFF" w:tentative="1">
      <w:start w:val="1"/>
      <w:numFmt w:val="bullet"/>
      <w:lvlText w:val="o"/>
      <w:lvlJc w:val="left"/>
      <w:pPr>
        <w:ind w:left="6899" w:hanging="360"/>
      </w:pPr>
      <w:rPr>
        <w:rFonts w:ascii="Courier New" w:hAnsi="Courier New" w:cs="Courier New" w:hint="default"/>
      </w:rPr>
    </w:lvl>
    <w:lvl w:ilvl="8" w:tplc="FFFFFFFF" w:tentative="1">
      <w:start w:val="1"/>
      <w:numFmt w:val="bullet"/>
      <w:lvlText w:val=""/>
      <w:lvlJc w:val="left"/>
      <w:pPr>
        <w:ind w:left="7619" w:hanging="360"/>
      </w:pPr>
      <w:rPr>
        <w:rFonts w:ascii="Wingdings" w:hAnsi="Wingdings" w:hint="default"/>
      </w:rPr>
    </w:lvl>
  </w:abstractNum>
  <w:abstractNum w:abstractNumId="92" w15:restartNumberingAfterBreak="0">
    <w:nsid w:val="578D172B"/>
    <w:multiLevelType w:val="hybridMultilevel"/>
    <w:tmpl w:val="0450C64A"/>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3" w15:restartNumberingAfterBreak="0">
    <w:nsid w:val="58254F77"/>
    <w:multiLevelType w:val="hybridMultilevel"/>
    <w:tmpl w:val="4126DD0C"/>
    <w:lvl w:ilvl="0" w:tplc="143804EC">
      <w:start w:val="1"/>
      <w:numFmt w:val="bullet"/>
      <w:lvlText w:val="-"/>
      <w:lvlJc w:val="left"/>
      <w:pPr>
        <w:ind w:left="360" w:hanging="360"/>
      </w:pPr>
      <w:rPr>
        <w:rFonts w:ascii="Times New Roman" w:eastAsia="Calibri" w:hAnsi="Times New Roman" w:cs="Times New Roman" w:hint="default"/>
      </w:rPr>
    </w:lvl>
    <w:lvl w:ilvl="1" w:tplc="143804EC">
      <w:start w:val="1"/>
      <w:numFmt w:val="bullet"/>
      <w:lvlText w:val="-"/>
      <w:lvlJc w:val="left"/>
      <w:pPr>
        <w:ind w:left="360" w:hanging="360"/>
      </w:pPr>
      <w:rPr>
        <w:rFonts w:ascii="Times New Roman" w:eastAsia="Calibri" w:hAnsi="Times New Roman" w:cs="Times New Roman" w:hint="default"/>
      </w:rPr>
    </w:lvl>
    <w:lvl w:ilvl="2" w:tplc="FFFFFFFF">
      <w:start w:val="1"/>
      <w:numFmt w:val="bullet"/>
      <w:lvlText w:val=""/>
      <w:lvlJc w:val="left"/>
      <w:pPr>
        <w:ind w:left="117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8D1007B"/>
    <w:multiLevelType w:val="hybridMultilevel"/>
    <w:tmpl w:val="0A745820"/>
    <w:lvl w:ilvl="0" w:tplc="49A0DE86">
      <w:start w:val="1"/>
      <w:numFmt w:val="bullet"/>
      <w:lvlText w:val="-"/>
      <w:lvlJc w:val="left"/>
      <w:pPr>
        <w:ind w:left="450" w:hanging="360"/>
      </w:pPr>
      <w:rPr>
        <w:rFonts w:ascii="Times New Roman" w:hAnsi="Times New Roman" w:cs="Times New Roman" w:hint="default"/>
        <w:b w:val="0"/>
        <w:i w:val="0"/>
        <w:sz w:val="26"/>
        <w:szCs w:val="26"/>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tentative="1">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95" w15:restartNumberingAfterBreak="0">
    <w:nsid w:val="59217CE6"/>
    <w:multiLevelType w:val="hybridMultilevel"/>
    <w:tmpl w:val="57107D80"/>
    <w:lvl w:ilvl="0" w:tplc="FFFFFFFF">
      <w:start w:val="1"/>
      <w:numFmt w:val="lowerRoman"/>
      <w:lvlText w:val="(%1)"/>
      <w:lvlJc w:val="left"/>
      <w:pPr>
        <w:ind w:left="720" w:hanging="360"/>
      </w:pPr>
      <w:rPr>
        <w:rFonts w:ascii="Times New Roman" w:eastAsia="Calibri" w:hAnsi="Times New Roman" w:cs="Times New Roman"/>
        <w:b w:val="0"/>
        <w:i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9281682"/>
    <w:multiLevelType w:val="hybridMultilevel"/>
    <w:tmpl w:val="6994EB14"/>
    <w:lvl w:ilvl="0" w:tplc="FFFFFFFF">
      <w:start w:val="1"/>
      <w:numFmt w:val="lowerLetter"/>
      <w:lvlText w:val=" %1)"/>
      <w:lvlJc w:val="left"/>
      <w:pPr>
        <w:tabs>
          <w:tab w:val="num" w:pos="794"/>
        </w:tabs>
        <w:ind w:left="794" w:hanging="397"/>
      </w:pPr>
      <w:rPr>
        <w:rFonts w:ascii="Times New Roman" w:hAnsi="Times New Roman" w:hint="default"/>
        <w:b w:val="0"/>
        <w:i w:val="0"/>
        <w:sz w:val="26"/>
        <w:szCs w:val="26"/>
      </w:rPr>
    </w:lvl>
    <w:lvl w:ilvl="1" w:tplc="285A896A">
      <w:start w:val="1"/>
      <w:numFmt w:val="upperRoman"/>
      <w:pStyle w:val="BodyTextIndent"/>
      <w:lvlText w:val="Chương %2"/>
      <w:lvlJc w:val="center"/>
      <w:pPr>
        <w:tabs>
          <w:tab w:val="num" w:pos="397"/>
        </w:tabs>
        <w:ind w:left="397" w:hanging="397"/>
      </w:pPr>
      <w:rPr>
        <w:rFonts w:ascii="Times New Roman" w:hAnsi="Times New Roman" w:hint="default"/>
        <w:b/>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594153C7"/>
    <w:multiLevelType w:val="multilevel"/>
    <w:tmpl w:val="63AC189C"/>
    <w:lvl w:ilvl="0">
      <w:start w:val="1"/>
      <w:numFmt w:val="lowerLetter"/>
      <w:lvlText w:val="%1)"/>
      <w:lvlJc w:val="left"/>
      <w:pPr>
        <w:tabs>
          <w:tab w:val="num" w:pos="720"/>
        </w:tabs>
        <w:ind w:left="720" w:hanging="360"/>
      </w:pPr>
      <w:rPr>
        <w:rFonts w:ascii="Times New Roman" w:eastAsia="Times New Roman"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E26C01"/>
    <w:multiLevelType w:val="multilevel"/>
    <w:tmpl w:val="DD14DEB2"/>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1477"/>
        </w:tabs>
        <w:ind w:left="1477" w:hanging="397"/>
      </w:pPr>
      <w:rPr>
        <w:rFonts w:hint="default"/>
        <w:b/>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99" w15:restartNumberingAfterBreak="0">
    <w:nsid w:val="59F837DD"/>
    <w:multiLevelType w:val="singleLevel"/>
    <w:tmpl w:val="49A0DE86"/>
    <w:lvl w:ilvl="0">
      <w:start w:val="1"/>
      <w:numFmt w:val="bullet"/>
      <w:lvlText w:val="-"/>
      <w:lvlJc w:val="left"/>
      <w:pPr>
        <w:ind w:left="360" w:hanging="360"/>
      </w:pPr>
      <w:rPr>
        <w:rFonts w:ascii="Times New Roman" w:hAnsi="Times New Roman" w:cs="Times New Roman" w:hint="default"/>
        <w:b w:val="0"/>
        <w:i w:val="0"/>
        <w:sz w:val="26"/>
        <w:szCs w:val="26"/>
      </w:rPr>
    </w:lvl>
  </w:abstractNum>
  <w:abstractNum w:abstractNumId="100" w15:restartNumberingAfterBreak="0">
    <w:nsid w:val="5A60689A"/>
    <w:multiLevelType w:val="multilevel"/>
    <w:tmpl w:val="635649F4"/>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01" w15:restartNumberingAfterBreak="0">
    <w:nsid w:val="5B284F85"/>
    <w:multiLevelType w:val="multilevel"/>
    <w:tmpl w:val="ECCE4D70"/>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02" w15:restartNumberingAfterBreak="0">
    <w:nsid w:val="5B325C99"/>
    <w:multiLevelType w:val="hybridMultilevel"/>
    <w:tmpl w:val="D0CCDB88"/>
    <w:lvl w:ilvl="0" w:tplc="863E8AFC">
      <w:start w:val="1"/>
      <w:numFmt w:val="lowerLetter"/>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ED434AD"/>
    <w:multiLevelType w:val="hybridMultilevel"/>
    <w:tmpl w:val="CA6C4B6C"/>
    <w:lvl w:ilvl="0" w:tplc="FFFFFFFF">
      <w:start w:val="1"/>
      <w:numFmt w:val="decimal"/>
      <w:lvlText w:val="Điều %1."/>
      <w:lvlJc w:val="left"/>
      <w:pPr>
        <w:tabs>
          <w:tab w:val="num" w:pos="1390"/>
        </w:tabs>
        <w:ind w:left="1390" w:hanging="397"/>
      </w:pPr>
      <w:rPr>
        <w:rFonts w:ascii="Times New Roman Bold" w:hAnsi="Times New Roman Bold" w:hint="default"/>
        <w:b/>
        <w:i w:val="0"/>
        <w:sz w:val="24"/>
        <w:szCs w:val="24"/>
      </w:rPr>
    </w:lvl>
    <w:lvl w:ilvl="1" w:tplc="FFFFFFFF">
      <w:start w:val="1"/>
      <w:numFmt w:val="decimal"/>
      <w:lvlText w:val="%2."/>
      <w:lvlJc w:val="left"/>
      <w:pPr>
        <w:tabs>
          <w:tab w:val="num" w:pos="1117"/>
        </w:tabs>
        <w:ind w:left="1117" w:hanging="397"/>
      </w:pPr>
      <w:rPr>
        <w:rFonts w:ascii="Times New Roman" w:hAnsi="Times New Roman" w:hint="default"/>
        <w:b w:val="0"/>
        <w:i w:val="0"/>
        <w:sz w:val="24"/>
        <w:szCs w:val="24"/>
      </w:rPr>
    </w:lvl>
    <w:lvl w:ilvl="2" w:tplc="04090017">
      <w:start w:val="1"/>
      <w:numFmt w:val="lowerLetter"/>
      <w:lvlText w:val="%3)"/>
      <w:lvlJc w:val="left"/>
      <w:pPr>
        <w:ind w:left="1154" w:hanging="36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rPr>
        <w:rFonts w:hint="default"/>
        <w:b w:val="0"/>
        <w:i w:val="0"/>
        <w:sz w:val="24"/>
        <w:szCs w:val="24"/>
      </w:rPr>
    </w:lvl>
    <w:lvl w:ilvl="5" w:tplc="FFFFFFFF">
      <w:start w:val="1"/>
      <w:numFmt w:val="lowerRoman"/>
      <w:lvlText w:val="(%6)"/>
      <w:lvlJc w:val="left"/>
      <w:pPr>
        <w:ind w:left="4860" w:hanging="720"/>
      </w:pPr>
      <w:rPr>
        <w:rFonts w:hint="default"/>
      </w:rPr>
    </w:lvl>
    <w:lvl w:ilvl="6" w:tplc="FFFFFFFF">
      <w:start w:val="1"/>
      <w:numFmt w:val="upperRoman"/>
      <w:lvlText w:val="(%7)"/>
      <w:lvlJc w:val="left"/>
      <w:pPr>
        <w:ind w:left="5400" w:hanging="720"/>
      </w:pPr>
      <w:rPr>
        <w:rFonts w:hint="default"/>
      </w:rPr>
    </w:lvl>
    <w:lvl w:ilvl="7" w:tplc="FFFFFFFF">
      <w:start w:val="3"/>
      <w:numFmt w:val="bullet"/>
      <w:lvlText w:val=""/>
      <w:lvlJc w:val="left"/>
      <w:pPr>
        <w:ind w:left="5760" w:hanging="360"/>
      </w:pPr>
      <w:rPr>
        <w:rFonts w:ascii="Symbol" w:eastAsia="Calibri" w:hAnsi="Symbol" w:cs="Times New Roman" w:hint="default"/>
      </w:rPr>
    </w:lvl>
    <w:lvl w:ilvl="8" w:tplc="FFFFFFFF" w:tentative="1">
      <w:start w:val="1"/>
      <w:numFmt w:val="lowerRoman"/>
      <w:lvlText w:val="%9."/>
      <w:lvlJc w:val="right"/>
      <w:pPr>
        <w:tabs>
          <w:tab w:val="num" w:pos="6480"/>
        </w:tabs>
        <w:ind w:left="6480" w:hanging="180"/>
      </w:pPr>
    </w:lvl>
  </w:abstractNum>
  <w:abstractNum w:abstractNumId="104" w15:restartNumberingAfterBreak="0">
    <w:nsid w:val="60171291"/>
    <w:multiLevelType w:val="hybridMultilevel"/>
    <w:tmpl w:val="5E24F020"/>
    <w:lvl w:ilvl="0" w:tplc="A1D02BFE">
      <w:start w:val="1"/>
      <w:numFmt w:val="lowerRoman"/>
      <w:lvlText w:val="%1)"/>
      <w:lvlJc w:val="left"/>
      <w:pPr>
        <w:ind w:left="3600" w:hanging="360"/>
      </w:pPr>
      <w:rPr>
        <w:rFonts w:ascii="Times New Roman" w:eastAsia="Calibri" w:hAnsi="Times New Roman" w:cs="Times New Roman" w:hint="default"/>
        <w:b w:val="0"/>
        <w:i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29070DB"/>
    <w:multiLevelType w:val="hybridMultilevel"/>
    <w:tmpl w:val="EEDAC96A"/>
    <w:lvl w:ilvl="0" w:tplc="6DFCDADE">
      <w:start w:val="1"/>
      <w:numFmt w:val="lowerLetter"/>
      <w:lvlText w:val="%1)"/>
      <w:lvlJc w:val="left"/>
      <w:pPr>
        <w:ind w:left="1080" w:hanging="360"/>
      </w:pPr>
      <w:rPr>
        <w:rFonts w:hint="default"/>
        <w:i/>
        <w:i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44D35AF"/>
    <w:multiLevelType w:val="multilevel"/>
    <w:tmpl w:val="1D68A8CA"/>
    <w:lvl w:ilvl="0">
      <w:start w:val="1"/>
      <w:numFmt w:val="lowerLetter"/>
      <w:lvlText w:val="%1)"/>
      <w:lvlJc w:val="left"/>
      <w:pPr>
        <w:tabs>
          <w:tab w:val="num" w:pos="397"/>
        </w:tabs>
        <w:ind w:left="397" w:hanging="397"/>
      </w:pPr>
      <w:rPr>
        <w:rFonts w:hint="default"/>
        <w:b w:val="0"/>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3."/>
      <w:lvlJc w:val="left"/>
      <w:pPr>
        <w:tabs>
          <w:tab w:val="num" w:pos="1080"/>
        </w:tabs>
        <w:ind w:left="1080" w:hanging="360"/>
      </w:pPr>
      <w:rPr>
        <w:rFonts w:hint="default"/>
        <w:b/>
        <w:bCs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ascii="Times New Roman" w:eastAsia="Calibri" w:hAnsi="Times New Roman" w:cs="Times New Roman" w:hint="default"/>
        <w:b w:val="0"/>
        <w:bCs w:val="0"/>
      </w:rPr>
    </w:lvl>
    <w:lvl w:ilvl="6">
      <w:start w:val="1"/>
      <w:numFmt w:val="decimal"/>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i/>
        <w:iCs w:val="0"/>
        <w:color w:val="auto"/>
        <w:sz w:val="26"/>
        <w:szCs w:val="26"/>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07" w15:restartNumberingAfterBreak="0">
    <w:nsid w:val="6495707E"/>
    <w:multiLevelType w:val="hybridMultilevel"/>
    <w:tmpl w:val="471093E8"/>
    <w:lvl w:ilvl="0" w:tplc="B1407240">
      <w:start w:val="1"/>
      <w:numFmt w:val="lowerRoman"/>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6A47BD0"/>
    <w:multiLevelType w:val="hybridMultilevel"/>
    <w:tmpl w:val="B84A9E90"/>
    <w:lvl w:ilvl="0" w:tplc="7CAC5218">
      <w:start w:val="1"/>
      <w:numFmt w:val="lowerRoman"/>
      <w:lvlText w:val="%1)"/>
      <w:lvlJc w:val="left"/>
      <w:pPr>
        <w:ind w:left="99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A495327"/>
    <w:multiLevelType w:val="hybridMultilevel"/>
    <w:tmpl w:val="DA5A56F2"/>
    <w:lvl w:ilvl="0" w:tplc="8A240FD6">
      <w:start w:val="1"/>
      <w:numFmt w:val="bullet"/>
      <w:lvlText w:val="-"/>
      <w:lvlJc w:val="left"/>
      <w:pPr>
        <w:ind w:left="1080" w:hanging="360"/>
      </w:pPr>
      <w:rPr>
        <w:rFonts w:ascii="Times New Roman" w:hAnsi="Times New Roman" w:cs="Times New Roman" w:hint="default"/>
        <w:b w:val="0"/>
        <w:i w:val="0"/>
        <w:color w:val="auto"/>
        <w:sz w:val="26"/>
        <w:szCs w:val="26"/>
      </w:rPr>
    </w:lvl>
    <w:lvl w:ilvl="1" w:tplc="3C46AA0C">
      <w:start w:val="1"/>
      <w:numFmt w:val="lowerLetter"/>
      <w:lvlText w:val="%2)"/>
      <w:lvlJc w:val="left"/>
      <w:pPr>
        <w:ind w:left="1440" w:hanging="360"/>
      </w:pPr>
      <w:rPr>
        <w:rFonts w:hint="default"/>
      </w:rPr>
    </w:lvl>
    <w:lvl w:ilvl="2" w:tplc="E5580FF6">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2C90163E">
      <w:start w:val="1"/>
      <w:numFmt w:val="decimal"/>
      <w:lvlText w:val="%7."/>
      <w:lvlJc w:val="left"/>
      <w:pPr>
        <w:ind w:left="5040" w:hanging="360"/>
      </w:pPr>
      <w:rPr>
        <w:rFonts w:ascii="Times New Roman" w:eastAsia="Calibri" w:hAnsi="Times New Roman" w:cs="Times New Roman"/>
      </w:rPr>
    </w:lvl>
    <w:lvl w:ilvl="7" w:tplc="612088C8">
      <w:start w:val="1"/>
      <w:numFmt w:val="lowerLetter"/>
      <w:lvlText w:val="%8)"/>
      <w:lvlJc w:val="left"/>
      <w:pPr>
        <w:ind w:left="5760" w:hanging="360"/>
      </w:pPr>
      <w:rPr>
        <w:rFonts w:ascii="Times New Roman" w:eastAsia="Calibri" w:hAnsi="Times New Roman" w:cs="Times New Roman" w:hint="default"/>
      </w:rPr>
    </w:lvl>
    <w:lvl w:ilvl="8" w:tplc="0409001B" w:tentative="1">
      <w:start w:val="1"/>
      <w:numFmt w:val="lowerRoman"/>
      <w:lvlText w:val="%9."/>
      <w:lvlJc w:val="right"/>
      <w:pPr>
        <w:ind w:left="6480" w:hanging="180"/>
      </w:pPr>
    </w:lvl>
  </w:abstractNum>
  <w:abstractNum w:abstractNumId="110" w15:restartNumberingAfterBreak="0">
    <w:nsid w:val="6B766E9D"/>
    <w:multiLevelType w:val="hybridMultilevel"/>
    <w:tmpl w:val="CF9AC9E4"/>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1" w15:restartNumberingAfterBreak="0">
    <w:nsid w:val="6C873E24"/>
    <w:multiLevelType w:val="hybridMultilevel"/>
    <w:tmpl w:val="6FC66B30"/>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2" w15:restartNumberingAfterBreak="0">
    <w:nsid w:val="6C927410"/>
    <w:multiLevelType w:val="hybridMultilevel"/>
    <w:tmpl w:val="268AF7A8"/>
    <w:lvl w:ilvl="0" w:tplc="FFFFFFFF">
      <w:start w:val="1"/>
      <w:numFmt w:val="decimal"/>
      <w:lvlText w:val="Điều %1."/>
      <w:lvlJc w:val="left"/>
      <w:pPr>
        <w:tabs>
          <w:tab w:val="num" w:pos="1390"/>
        </w:tabs>
        <w:ind w:left="1390" w:hanging="397"/>
      </w:pPr>
      <w:rPr>
        <w:rFonts w:ascii="Times New Roman Bold" w:hAnsi="Times New Roman Bold" w:hint="default"/>
        <w:b/>
        <w:i w:val="0"/>
        <w:sz w:val="24"/>
        <w:szCs w:val="24"/>
      </w:rPr>
    </w:lvl>
    <w:lvl w:ilvl="1" w:tplc="FFFFFFFF">
      <w:start w:val="1"/>
      <w:numFmt w:val="decimal"/>
      <w:lvlText w:val="%2."/>
      <w:lvlJc w:val="left"/>
      <w:pPr>
        <w:tabs>
          <w:tab w:val="num" w:pos="1117"/>
        </w:tabs>
        <w:ind w:left="1117" w:hanging="397"/>
      </w:pPr>
      <w:rPr>
        <w:rFonts w:ascii="Times New Roman" w:hAnsi="Times New Roman" w:hint="default"/>
        <w:b w:val="0"/>
        <w:i w:val="0"/>
        <w:sz w:val="24"/>
        <w:szCs w:val="24"/>
      </w:rPr>
    </w:lvl>
    <w:lvl w:ilvl="2" w:tplc="DDE07B58">
      <w:start w:val="1"/>
      <w:numFmt w:val="bullet"/>
      <w:lvlText w:val="-"/>
      <w:lvlJc w:val="left"/>
      <w:pPr>
        <w:ind w:left="1154" w:hanging="360"/>
      </w:pPr>
      <w:rPr>
        <w:rFonts w:ascii="Times New Roman" w:hAnsi="Times New Roman" w:cs="Times New Roman" w:hint="default"/>
        <w:b w:val="0"/>
        <w:i w:val="0"/>
        <w:color w:val="auto"/>
        <w:sz w:val="26"/>
        <w:szCs w:val="26"/>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rPr>
        <w:rFonts w:hint="default"/>
        <w:b w:val="0"/>
        <w:i w:val="0"/>
        <w:sz w:val="24"/>
        <w:szCs w:val="24"/>
      </w:rPr>
    </w:lvl>
    <w:lvl w:ilvl="5" w:tplc="FFFFFFFF">
      <w:start w:val="1"/>
      <w:numFmt w:val="lowerRoman"/>
      <w:lvlText w:val="(%6)"/>
      <w:lvlJc w:val="left"/>
      <w:pPr>
        <w:ind w:left="4860" w:hanging="720"/>
      </w:pPr>
      <w:rPr>
        <w:rFonts w:hint="default"/>
      </w:rPr>
    </w:lvl>
    <w:lvl w:ilvl="6" w:tplc="FFFFFFFF">
      <w:start w:val="1"/>
      <w:numFmt w:val="upperRoman"/>
      <w:lvlText w:val="(%7)"/>
      <w:lvlJc w:val="left"/>
      <w:pPr>
        <w:ind w:left="5400" w:hanging="720"/>
      </w:pPr>
      <w:rPr>
        <w:rFonts w:hint="default"/>
      </w:rPr>
    </w:lvl>
    <w:lvl w:ilvl="7" w:tplc="FFFFFFFF">
      <w:start w:val="3"/>
      <w:numFmt w:val="bullet"/>
      <w:lvlText w:val=""/>
      <w:lvlJc w:val="left"/>
      <w:pPr>
        <w:ind w:left="5760" w:hanging="360"/>
      </w:pPr>
      <w:rPr>
        <w:rFonts w:ascii="Symbol" w:eastAsia="Calibri" w:hAnsi="Symbol" w:cs="Times New Roman" w:hint="default"/>
      </w:rPr>
    </w:lvl>
    <w:lvl w:ilvl="8" w:tplc="FFFFFFFF" w:tentative="1">
      <w:start w:val="1"/>
      <w:numFmt w:val="lowerRoman"/>
      <w:lvlText w:val="%9."/>
      <w:lvlJc w:val="right"/>
      <w:pPr>
        <w:tabs>
          <w:tab w:val="num" w:pos="6480"/>
        </w:tabs>
        <w:ind w:left="6480" w:hanging="180"/>
      </w:pPr>
    </w:lvl>
  </w:abstractNum>
  <w:abstractNum w:abstractNumId="113" w15:restartNumberingAfterBreak="0">
    <w:nsid w:val="6D3F463C"/>
    <w:multiLevelType w:val="multilevel"/>
    <w:tmpl w:val="9610690A"/>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14" w15:restartNumberingAfterBreak="0">
    <w:nsid w:val="6EB43F01"/>
    <w:multiLevelType w:val="hybridMultilevel"/>
    <w:tmpl w:val="A6C0C3B4"/>
    <w:lvl w:ilvl="0" w:tplc="AB7AD872">
      <w:start w:val="1"/>
      <w:numFmt w:val="decimal"/>
      <w:pStyle w:val="Heading3Muc12pt"/>
      <w:lvlText w:val="Điều %1."/>
      <w:lvlJc w:val="left"/>
      <w:pPr>
        <w:tabs>
          <w:tab w:val="num" w:pos="1021"/>
        </w:tabs>
        <w:ind w:left="1021" w:hanging="1021"/>
      </w:pPr>
      <w:rPr>
        <w:rFonts w:ascii="Times New Roman" w:hAnsi="Times New Roman" w:hint="default"/>
        <w:b/>
        <w:i w:val="0"/>
        <w:sz w:val="26"/>
        <w:szCs w:val="26"/>
      </w:rPr>
    </w:lvl>
    <w:lvl w:ilvl="1" w:tplc="04090019">
      <w:start w:val="1"/>
      <w:numFmt w:val="decimal"/>
      <w:lvlText w:val="%2."/>
      <w:lvlJc w:val="left"/>
      <w:pPr>
        <w:tabs>
          <w:tab w:val="num" w:pos="397"/>
        </w:tabs>
        <w:ind w:left="397" w:hanging="397"/>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EF873E9"/>
    <w:multiLevelType w:val="hybridMultilevel"/>
    <w:tmpl w:val="FE5A8CB2"/>
    <w:lvl w:ilvl="0" w:tplc="49A0DE86">
      <w:start w:val="1"/>
      <w:numFmt w:val="bullet"/>
      <w:lvlText w:val="-"/>
      <w:lvlJc w:val="left"/>
      <w:pPr>
        <w:ind w:left="450" w:hanging="360"/>
      </w:pPr>
      <w:rPr>
        <w:rFonts w:ascii="Times New Roman" w:hAnsi="Times New Roman" w:cs="Times New Roman" w:hint="default"/>
        <w:b w:val="0"/>
        <w:i w:val="0"/>
        <w:sz w:val="26"/>
        <w:szCs w:val="26"/>
      </w:rPr>
    </w:lvl>
    <w:lvl w:ilvl="1" w:tplc="04090019">
      <w:start w:val="1"/>
      <w:numFmt w:val="lowerLetter"/>
      <w:lvlText w:val="%2."/>
      <w:lvlJc w:val="left"/>
      <w:pPr>
        <w:ind w:left="1859" w:hanging="360"/>
      </w:pPr>
    </w:lvl>
    <w:lvl w:ilvl="2" w:tplc="0409001B">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116" w15:restartNumberingAfterBreak="0">
    <w:nsid w:val="6F5A1195"/>
    <w:multiLevelType w:val="multilevel"/>
    <w:tmpl w:val="25E4E928"/>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17" w15:restartNumberingAfterBreak="0">
    <w:nsid w:val="6FDE5AA1"/>
    <w:multiLevelType w:val="hybridMultilevel"/>
    <w:tmpl w:val="32FE8DFC"/>
    <w:lvl w:ilvl="0" w:tplc="E5CC75F4">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0053BEB"/>
    <w:multiLevelType w:val="multilevel"/>
    <w:tmpl w:val="45985716"/>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7"/>
      <w:numFmt w:val="decimal"/>
      <w:lvlText w:val="%3."/>
      <w:lvlJc w:val="left"/>
      <w:pPr>
        <w:tabs>
          <w:tab w:val="num" w:pos="1080"/>
        </w:tabs>
        <w:ind w:left="1080" w:hanging="360"/>
      </w:pPr>
      <w:rPr>
        <w:rFonts w:hint="default"/>
        <w:b w:val="0"/>
        <w:bCs w:val="0"/>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19" w15:restartNumberingAfterBreak="0">
    <w:nsid w:val="702E588B"/>
    <w:multiLevelType w:val="hybridMultilevel"/>
    <w:tmpl w:val="324AB83A"/>
    <w:lvl w:ilvl="0" w:tplc="49A0DE86">
      <w:start w:val="1"/>
      <w:numFmt w:val="bullet"/>
      <w:lvlText w:val="-"/>
      <w:lvlJc w:val="left"/>
      <w:pPr>
        <w:ind w:left="450" w:hanging="360"/>
      </w:pPr>
      <w:rPr>
        <w:rFonts w:ascii="Times New Roman" w:hAnsi="Times New Roman" w:cs="Times New Roman" w:hint="default"/>
        <w:b w:val="0"/>
        <w:i w:val="0"/>
        <w:sz w:val="26"/>
        <w:szCs w:val="26"/>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tentative="1">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120" w15:restartNumberingAfterBreak="0">
    <w:nsid w:val="7053617B"/>
    <w:multiLevelType w:val="multilevel"/>
    <w:tmpl w:val="A07A0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3840E3"/>
    <w:multiLevelType w:val="hybridMultilevel"/>
    <w:tmpl w:val="ECFE4E44"/>
    <w:lvl w:ilvl="0" w:tplc="FFFFFFFF">
      <w:start w:val="1"/>
      <w:numFmt w:val="lowerRoman"/>
      <w:lvlText w:val="%1)"/>
      <w:lvlJc w:val="left"/>
      <w:pPr>
        <w:ind w:left="1094" w:hanging="360"/>
      </w:pPr>
      <w:rPr>
        <w:rFonts w:hint="default"/>
        <w:b w:val="0"/>
        <w:sz w:val="24"/>
        <w:szCs w:val="24"/>
      </w:rPr>
    </w:lvl>
    <w:lvl w:ilvl="1" w:tplc="FFFFFFFF" w:tentative="1">
      <w:start w:val="1"/>
      <w:numFmt w:val="lowerLetter"/>
      <w:lvlText w:val="%2."/>
      <w:lvlJc w:val="left"/>
      <w:pPr>
        <w:ind w:left="1814" w:hanging="360"/>
      </w:pPr>
    </w:lvl>
    <w:lvl w:ilvl="2" w:tplc="FFFFFFFF" w:tentative="1">
      <w:start w:val="1"/>
      <w:numFmt w:val="lowerRoman"/>
      <w:lvlText w:val="%3."/>
      <w:lvlJc w:val="right"/>
      <w:pPr>
        <w:ind w:left="2534" w:hanging="180"/>
      </w:pPr>
    </w:lvl>
    <w:lvl w:ilvl="3" w:tplc="FFFFFFFF" w:tentative="1">
      <w:start w:val="1"/>
      <w:numFmt w:val="decimal"/>
      <w:lvlText w:val="%4."/>
      <w:lvlJc w:val="left"/>
      <w:pPr>
        <w:ind w:left="3254" w:hanging="360"/>
      </w:pPr>
    </w:lvl>
    <w:lvl w:ilvl="4" w:tplc="FFFFFFFF" w:tentative="1">
      <w:start w:val="1"/>
      <w:numFmt w:val="lowerLetter"/>
      <w:lvlText w:val="%5."/>
      <w:lvlJc w:val="left"/>
      <w:pPr>
        <w:ind w:left="3974" w:hanging="360"/>
      </w:pPr>
    </w:lvl>
    <w:lvl w:ilvl="5" w:tplc="FFFFFFFF" w:tentative="1">
      <w:start w:val="1"/>
      <w:numFmt w:val="lowerRoman"/>
      <w:lvlText w:val="%6."/>
      <w:lvlJc w:val="right"/>
      <w:pPr>
        <w:ind w:left="4694" w:hanging="180"/>
      </w:pPr>
    </w:lvl>
    <w:lvl w:ilvl="6" w:tplc="FFFFFFFF" w:tentative="1">
      <w:start w:val="1"/>
      <w:numFmt w:val="decimal"/>
      <w:lvlText w:val="%7."/>
      <w:lvlJc w:val="left"/>
      <w:pPr>
        <w:ind w:left="5414" w:hanging="360"/>
      </w:pPr>
    </w:lvl>
    <w:lvl w:ilvl="7" w:tplc="FFFFFFFF" w:tentative="1">
      <w:start w:val="1"/>
      <w:numFmt w:val="lowerLetter"/>
      <w:lvlText w:val="%8."/>
      <w:lvlJc w:val="left"/>
      <w:pPr>
        <w:ind w:left="6134" w:hanging="360"/>
      </w:pPr>
    </w:lvl>
    <w:lvl w:ilvl="8" w:tplc="FFFFFFFF" w:tentative="1">
      <w:start w:val="1"/>
      <w:numFmt w:val="lowerRoman"/>
      <w:lvlText w:val="%9."/>
      <w:lvlJc w:val="right"/>
      <w:pPr>
        <w:ind w:left="6854" w:hanging="180"/>
      </w:pPr>
    </w:lvl>
  </w:abstractNum>
  <w:abstractNum w:abstractNumId="122" w15:restartNumberingAfterBreak="0">
    <w:nsid w:val="721F5577"/>
    <w:multiLevelType w:val="multilevel"/>
    <w:tmpl w:val="D5F4B0E8"/>
    <w:lvl w:ilvl="0">
      <w:start w:val="1"/>
      <w:numFmt w:val="lowerLetter"/>
      <w:lvlText w:val="%1)"/>
      <w:lvlJc w:val="left"/>
      <w:pPr>
        <w:tabs>
          <w:tab w:val="num" w:pos="720"/>
        </w:tabs>
        <w:ind w:left="720" w:hanging="360"/>
      </w:pPr>
      <w:rPr>
        <w:rFonts w:ascii="Times New Roman" w:eastAsia="Times New Roman"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2D75D0"/>
    <w:multiLevelType w:val="hybridMultilevel"/>
    <w:tmpl w:val="2410FB30"/>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17">
      <w:start w:val="1"/>
      <w:numFmt w:val="lowerLetter"/>
      <w:lvlText w:val="%4)"/>
      <w:lvlJc w:val="left"/>
      <w:pPr>
        <w:ind w:left="3447" w:hanging="360"/>
      </w:pPr>
    </w:lvl>
    <w:lvl w:ilvl="4" w:tplc="0CD82914">
      <w:start w:val="1"/>
      <w:numFmt w:val="lowerRoman"/>
      <w:lvlText w:val="(%5)"/>
      <w:lvlJc w:val="left"/>
      <w:pPr>
        <w:ind w:left="4527" w:hanging="720"/>
      </w:pPr>
      <w:rPr>
        <w:rFonts w:hint="default"/>
      </w:r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4" w15:restartNumberingAfterBreak="0">
    <w:nsid w:val="723B013B"/>
    <w:multiLevelType w:val="hybridMultilevel"/>
    <w:tmpl w:val="34424F12"/>
    <w:lvl w:ilvl="0" w:tplc="BF3E5A08">
      <w:start w:val="1"/>
      <w:numFmt w:val="decimal"/>
      <w:lvlText w:val="%1."/>
      <w:lvlJc w:val="left"/>
      <w:pPr>
        <w:tabs>
          <w:tab w:val="num" w:pos="397"/>
        </w:tabs>
        <w:ind w:left="397" w:hanging="397"/>
      </w:pPr>
      <w:rPr>
        <w:rFonts w:hint="default"/>
        <w:b/>
        <w:bCs w:val="0"/>
        <w:i w:val="0"/>
        <w:sz w:val="26"/>
        <w:szCs w:val="26"/>
      </w:rPr>
    </w:lvl>
    <w:lvl w:ilvl="1" w:tplc="7C0C56FC">
      <w:start w:val="1"/>
      <w:numFmt w:val="lowerLetter"/>
      <w:lvlText w:val="%2)"/>
      <w:lvlJc w:val="left"/>
      <w:pPr>
        <w:ind w:left="1154" w:hanging="360"/>
      </w:pPr>
      <w:rPr>
        <w:rFonts w:hint="default"/>
      </w:rPr>
    </w:lvl>
    <w:lvl w:ilvl="2" w:tplc="04090017">
      <w:start w:val="1"/>
      <w:numFmt w:val="lowerLetter"/>
      <w:lvlText w:val="%3)"/>
      <w:lvlJc w:val="left"/>
      <w:pPr>
        <w:ind w:left="360" w:hanging="360"/>
      </w:pPr>
      <w:rPr>
        <w:rFonts w:hint="default"/>
        <w:b w:val="0"/>
        <w:i w:val="0"/>
        <w:color w:val="auto"/>
        <w:sz w:val="26"/>
        <w:szCs w:val="26"/>
      </w:rPr>
    </w:lvl>
    <w:lvl w:ilvl="3" w:tplc="8158A074">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723F3923"/>
    <w:multiLevelType w:val="hybridMultilevel"/>
    <w:tmpl w:val="3644331E"/>
    <w:lvl w:ilvl="0" w:tplc="A6A45D8E">
      <w:start w:val="1"/>
      <w:numFmt w:val="lowerRoman"/>
      <w:lvlText w:val="%1)"/>
      <w:lvlJc w:val="left"/>
      <w:pPr>
        <w:ind w:left="3600" w:hanging="360"/>
      </w:pPr>
      <w:rPr>
        <w:rFonts w:ascii="Times New Roman" w:eastAsia="Calibri" w:hAnsi="Times New Roman" w:cs="Times New Roman"/>
        <w:b w:val="0"/>
        <w:i w:val="0"/>
        <w:color w:val="auto"/>
        <w:sz w:val="24"/>
        <w:szCs w:val="24"/>
      </w:rPr>
    </w:lvl>
    <w:lvl w:ilvl="1" w:tplc="FFFFFFFF">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26" w15:restartNumberingAfterBreak="0">
    <w:nsid w:val="72A20EC6"/>
    <w:multiLevelType w:val="multilevel"/>
    <w:tmpl w:val="0E8C71FE"/>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CD6B66"/>
    <w:multiLevelType w:val="hybridMultilevel"/>
    <w:tmpl w:val="EEEA333A"/>
    <w:lvl w:ilvl="0" w:tplc="60F6268E">
      <w:start w:val="1"/>
      <w:numFmt w:val="decimal"/>
      <w:lvlText w:val="Điều %1."/>
      <w:lvlJc w:val="left"/>
      <w:pPr>
        <w:tabs>
          <w:tab w:val="num" w:pos="1390"/>
        </w:tabs>
        <w:ind w:left="1390" w:hanging="397"/>
      </w:pPr>
      <w:rPr>
        <w:rFonts w:ascii="Times New Roman Bold" w:hAnsi="Times New Roman Bold" w:hint="default"/>
        <w:b/>
        <w:i w:val="0"/>
        <w:sz w:val="24"/>
        <w:szCs w:val="24"/>
      </w:rPr>
    </w:lvl>
    <w:lvl w:ilvl="1" w:tplc="86C60212">
      <w:start w:val="1"/>
      <w:numFmt w:val="decimal"/>
      <w:lvlText w:val="%2."/>
      <w:lvlJc w:val="left"/>
      <w:pPr>
        <w:tabs>
          <w:tab w:val="num" w:pos="1117"/>
        </w:tabs>
        <w:ind w:left="1117" w:hanging="397"/>
      </w:pPr>
      <w:rPr>
        <w:rFonts w:ascii="Times New Roman" w:hAnsi="Times New Roman" w:hint="default"/>
        <w:b/>
        <w:bCs w:val="0"/>
        <w:i w:val="0"/>
        <w:sz w:val="24"/>
        <w:szCs w:val="24"/>
      </w:rPr>
    </w:lvl>
    <w:lvl w:ilvl="2" w:tplc="27541B86">
      <w:start w:val="1"/>
      <w:numFmt w:val="lowerRoman"/>
      <w:lvlText w:val="(%3)"/>
      <w:lvlJc w:val="left"/>
      <w:pPr>
        <w:tabs>
          <w:tab w:val="num" w:pos="1191"/>
        </w:tabs>
        <w:ind w:left="1191" w:hanging="397"/>
      </w:pPr>
      <w:rPr>
        <w:rFonts w:ascii="Times New Roman" w:eastAsia="Calibri" w:hAnsi="Times New Roman" w:cs="Times New Roman"/>
        <w:b w:val="0"/>
        <w:i w:val="0"/>
        <w:color w:val="FF0000"/>
        <w:sz w:val="24"/>
        <w:szCs w:val="24"/>
      </w:rPr>
    </w:lvl>
    <w:lvl w:ilvl="3" w:tplc="FFFFFFFF">
      <w:start w:val="1"/>
      <w:numFmt w:val="bullet"/>
      <w:lvlText w:val=""/>
      <w:lvlJc w:val="left"/>
      <w:pPr>
        <w:tabs>
          <w:tab w:val="num" w:pos="2880"/>
        </w:tabs>
        <w:ind w:left="2880" w:hanging="360"/>
      </w:pPr>
      <w:rPr>
        <w:rFonts w:ascii="Symbol" w:hAnsi="Symbol" w:hint="default"/>
      </w:rPr>
    </w:lvl>
    <w:lvl w:ilvl="4" w:tplc="0C5EBA24">
      <w:start w:val="1"/>
      <w:numFmt w:val="lowerLetter"/>
      <w:lvlText w:val="%5)"/>
      <w:lvlJc w:val="left"/>
      <w:pPr>
        <w:tabs>
          <w:tab w:val="num" w:pos="3600"/>
        </w:tabs>
        <w:ind w:left="3600" w:hanging="360"/>
      </w:pPr>
      <w:rPr>
        <w:rFonts w:hint="default"/>
        <w:b w:val="0"/>
        <w:bCs/>
        <w:i w:val="0"/>
        <w:sz w:val="24"/>
        <w:szCs w:val="24"/>
      </w:rPr>
    </w:lvl>
    <w:lvl w:ilvl="5" w:tplc="58120B30">
      <w:start w:val="1"/>
      <w:numFmt w:val="lowerRoman"/>
      <w:lvlText w:val="(%6)"/>
      <w:lvlJc w:val="left"/>
      <w:pPr>
        <w:ind w:left="4860" w:hanging="720"/>
      </w:pPr>
      <w:rPr>
        <w:rFonts w:hint="default"/>
      </w:rPr>
    </w:lvl>
    <w:lvl w:ilvl="6" w:tplc="5526F314">
      <w:start w:val="1"/>
      <w:numFmt w:val="upperRoman"/>
      <w:lvlText w:val="(%7)"/>
      <w:lvlJc w:val="left"/>
      <w:pPr>
        <w:ind w:left="5400" w:hanging="720"/>
      </w:pPr>
      <w:rPr>
        <w:rFonts w:hint="default"/>
      </w:r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15:restartNumberingAfterBreak="0">
    <w:nsid w:val="72F313AF"/>
    <w:multiLevelType w:val="multilevel"/>
    <w:tmpl w:val="A3268FA6"/>
    <w:lvl w:ilvl="0">
      <w:start w:val="1"/>
      <w:numFmt w:val="decimal"/>
      <w:lvlText w:val="Điều %1."/>
      <w:lvlJc w:val="left"/>
      <w:pPr>
        <w:tabs>
          <w:tab w:val="num" w:pos="397"/>
        </w:tabs>
        <w:ind w:left="397" w:hanging="397"/>
      </w:pPr>
      <w:rPr>
        <w:rFonts w:hint="default"/>
        <w:b/>
        <w:i w:val="0"/>
      </w:rPr>
    </w:lvl>
    <w:lvl w:ilvl="1">
      <w:start w:val="1"/>
      <w:numFmt w:val="decimal"/>
      <w:pStyle w:val="Heading2"/>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 w:ilvl="2">
      <w:start w:val="1"/>
      <w:numFmt w:val="decimal"/>
      <w:lvlText w:val="%3."/>
      <w:lvlJc w:val="left"/>
      <w:pPr>
        <w:tabs>
          <w:tab w:val="num" w:pos="1080"/>
        </w:tabs>
        <w:ind w:left="1080" w:hanging="360"/>
      </w:pPr>
      <w:rPr>
        <w:rFonts w:hint="default"/>
        <w:b/>
        <w:bCs/>
        <w:i w:val="0"/>
        <w:color w:val="auto"/>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29" w15:restartNumberingAfterBreak="0">
    <w:nsid w:val="732519F1"/>
    <w:multiLevelType w:val="hybridMultilevel"/>
    <w:tmpl w:val="39189E7E"/>
    <w:lvl w:ilvl="0" w:tplc="A6A45D8E">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Times New Roman" w:hAnsi="Times New Roman" w:cs="Times New Roman" w:hint="default"/>
        <w:b w:val="0"/>
        <w:i w:val="0"/>
        <w:sz w:val="26"/>
        <w:szCs w:val="26"/>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0" w15:restartNumberingAfterBreak="0">
    <w:nsid w:val="73560A37"/>
    <w:multiLevelType w:val="hybridMultilevel"/>
    <w:tmpl w:val="44249D7A"/>
    <w:lvl w:ilvl="0" w:tplc="58E6CF7C">
      <w:start w:val="1"/>
      <w:numFmt w:val="lowerRoman"/>
      <w:lvlText w:val="%1)"/>
      <w:lvlJc w:val="left"/>
      <w:pPr>
        <w:ind w:left="1571" w:hanging="360"/>
      </w:pPr>
      <w:rPr>
        <w:rFonts w:ascii="Times New Roman" w:eastAsia="Calibri" w:hAnsi="Times New Roman" w:cs="Times New Roman"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0F2856"/>
    <w:multiLevelType w:val="hybridMultilevel"/>
    <w:tmpl w:val="3F2C02D0"/>
    <w:lvl w:ilvl="0" w:tplc="6AEA31C8">
      <w:start w:val="1"/>
      <w:numFmt w:val="lowerRoman"/>
      <w:lvlText w:val="%1)"/>
      <w:lvlJc w:val="left"/>
      <w:pPr>
        <w:ind w:left="3600" w:hanging="360"/>
      </w:pPr>
      <w:rPr>
        <w:rFonts w:ascii="Times New Roman" w:eastAsia="Calibri" w:hAnsi="Times New Roman" w:cs="Times New Roman"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5C25BB1"/>
    <w:multiLevelType w:val="multilevel"/>
    <w:tmpl w:val="9886CB42"/>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3."/>
      <w:lvlJc w:val="left"/>
      <w:pPr>
        <w:tabs>
          <w:tab w:val="num" w:pos="1080"/>
        </w:tabs>
        <w:ind w:left="1080" w:hanging="360"/>
      </w:pPr>
      <w:rPr>
        <w:rFonts w:hint="default"/>
        <w:b/>
        <w:bCs/>
        <w:i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ind w:left="630" w:hanging="360"/>
      </w:pPr>
      <w:rPr>
        <w:rFonts w:hint="default"/>
        <w:b w:val="0"/>
        <w:bCs w:val="0"/>
        <w:sz w:val="24"/>
        <w:szCs w:val="22"/>
      </w:rPr>
    </w:lvl>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33" w15:restartNumberingAfterBreak="0">
    <w:nsid w:val="766A0206"/>
    <w:multiLevelType w:val="multilevel"/>
    <w:tmpl w:val="45D0993A"/>
    <w:lvl w:ilvl="0">
      <w:start w:val="1"/>
      <w:numFmt w:val="decimal"/>
      <w:lvlText w:val="Điều %1."/>
      <w:lvlJc w:val="left"/>
      <w:pPr>
        <w:tabs>
          <w:tab w:val="num" w:pos="397"/>
        </w:tabs>
        <w:ind w:left="397" w:hanging="397"/>
      </w:pPr>
      <w:rPr>
        <w:rFonts w:hint="default"/>
        <w:b/>
        <w:i w:val="0"/>
      </w:rPr>
    </w:lvl>
    <w:lvl w:ilvl="1">
      <w:start w:val="1"/>
      <w:numFmt w:val="decimal"/>
      <w:lvlText w:val="Điều %2."/>
      <w:lvlJc w:val="left"/>
      <w:pPr>
        <w:tabs>
          <w:tab w:val="num" w:pos="397"/>
        </w:tabs>
        <w:ind w:left="397" w:hanging="39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3."/>
      <w:lvlJc w:val="left"/>
      <w:pPr>
        <w:tabs>
          <w:tab w:val="num" w:pos="1080"/>
        </w:tabs>
        <w:ind w:left="1080" w:hanging="360"/>
      </w:pPr>
      <w:rPr>
        <w:rFonts w:hint="default"/>
        <w:b w:val="0"/>
      </w:rPr>
    </w:lvl>
    <w:lvl w:ilvl="3">
      <w:start w:val="1"/>
      <w:numFmt w:val="decimal"/>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Letter"/>
      <w:lvlText w:val="%6)"/>
      <w:lvlJc w:val="left"/>
      <w:pPr>
        <w:tabs>
          <w:tab w:val="num" w:pos="630"/>
        </w:tabs>
        <w:ind w:left="630" w:hanging="360"/>
      </w:pPr>
      <w:rPr>
        <w:rFonts w:hint="default"/>
        <w:b w:val="0"/>
        <w:i w:val="0"/>
        <w:color w:val="auto"/>
        <w:sz w:val="26"/>
        <w:szCs w:val="26"/>
      </w:rPr>
    </w:lvl>
    <w:lvl w:ilvl="6">
      <w:start w:val="1"/>
      <w:numFmt w:val="decimal"/>
      <w:lvlText w:val="%7."/>
      <w:lvlJc w:val="left"/>
      <w:pPr>
        <w:tabs>
          <w:tab w:val="num" w:pos="2520"/>
        </w:tabs>
        <w:ind w:left="2520" w:hanging="360"/>
      </w:pPr>
      <w:rPr>
        <w:rFonts w:ascii="Times New Roman" w:eastAsia="Times New Roman" w:hAnsi="Times New Roman" w:cs="Times New Roman" w:hint="default"/>
        <w:b w:val="0"/>
      </w:rPr>
    </w:lvl>
    <w:lvl w:ilvl="7">
      <w:start w:val="1"/>
      <w:numFmt w:val="lowerLetter"/>
      <w:lvlText w:val="%8)"/>
      <w:lvlJc w:val="left"/>
      <w:pPr>
        <w:tabs>
          <w:tab w:val="num" w:pos="2880"/>
        </w:tabs>
        <w:ind w:left="2880" w:hanging="360"/>
      </w:pPr>
      <w:rPr>
        <w:rFonts w:hint="default"/>
        <w:b w:val="0"/>
        <w:bCs/>
        <w:i w:val="0"/>
        <w:color w:val="auto"/>
        <w:sz w:val="24"/>
        <w:szCs w:val="24"/>
      </w:rPr>
    </w:lvl>
    <w:lvl w:ilvl="8">
      <w:start w:val="1"/>
      <w:numFmt w:val="lowerLetter"/>
      <w:lvlText w:val="%9)"/>
      <w:lvlJc w:val="left"/>
      <w:pPr>
        <w:tabs>
          <w:tab w:val="num" w:pos="3240"/>
        </w:tabs>
        <w:ind w:left="3240" w:hanging="360"/>
      </w:pPr>
      <w:rPr>
        <w:rFonts w:hint="default"/>
        <w:b w:val="0"/>
        <w:i w:val="0"/>
        <w:color w:val="auto"/>
        <w:sz w:val="26"/>
        <w:szCs w:val="26"/>
      </w:rPr>
    </w:lvl>
  </w:abstractNum>
  <w:abstractNum w:abstractNumId="134" w15:restartNumberingAfterBreak="0">
    <w:nsid w:val="79E177BF"/>
    <w:multiLevelType w:val="hybridMultilevel"/>
    <w:tmpl w:val="10CE32E8"/>
    <w:lvl w:ilvl="0" w:tplc="6AC22848">
      <w:start w:val="1"/>
      <w:numFmt w:val="lowerLetter"/>
      <w:lvlText w:val="%1)"/>
      <w:lvlJc w:val="left"/>
      <w:pPr>
        <w:ind w:left="450" w:hanging="360"/>
      </w:pPr>
      <w:rPr>
        <w:rFonts w:hint="default"/>
        <w:b w:val="0"/>
        <w:i w:val="0"/>
        <w:sz w:val="24"/>
        <w:szCs w:val="24"/>
      </w:rPr>
    </w:lvl>
    <w:lvl w:ilvl="1" w:tplc="FFFFFFFF">
      <w:start w:val="1"/>
      <w:numFmt w:val="lowerLetter"/>
      <w:lvlText w:val="%2."/>
      <w:lvlJc w:val="left"/>
      <w:pPr>
        <w:ind w:left="1859" w:hanging="360"/>
      </w:pPr>
    </w:lvl>
    <w:lvl w:ilvl="2" w:tplc="FFFFFFFF">
      <w:start w:val="1"/>
      <w:numFmt w:val="lowerRoman"/>
      <w:lvlText w:val="%3."/>
      <w:lvlJc w:val="right"/>
      <w:pPr>
        <w:ind w:left="2579" w:hanging="180"/>
      </w:pPr>
    </w:lvl>
    <w:lvl w:ilvl="3" w:tplc="FFFFFFFF" w:tentative="1">
      <w:start w:val="1"/>
      <w:numFmt w:val="decimal"/>
      <w:lvlText w:val="%4."/>
      <w:lvlJc w:val="left"/>
      <w:pPr>
        <w:ind w:left="3299" w:hanging="360"/>
      </w:pPr>
    </w:lvl>
    <w:lvl w:ilvl="4" w:tplc="FFFFFFFF" w:tentative="1">
      <w:start w:val="1"/>
      <w:numFmt w:val="lowerLetter"/>
      <w:lvlText w:val="%5."/>
      <w:lvlJc w:val="left"/>
      <w:pPr>
        <w:ind w:left="4019" w:hanging="360"/>
      </w:pPr>
    </w:lvl>
    <w:lvl w:ilvl="5" w:tplc="FFFFFFFF">
      <w:start w:val="1"/>
      <w:numFmt w:val="lowerRoman"/>
      <w:lvlText w:val="%6."/>
      <w:lvlJc w:val="right"/>
      <w:pPr>
        <w:ind w:left="4739" w:hanging="180"/>
      </w:pPr>
    </w:lvl>
    <w:lvl w:ilvl="6" w:tplc="FFFFFFFF" w:tentative="1">
      <w:start w:val="1"/>
      <w:numFmt w:val="decimal"/>
      <w:lvlText w:val="%7."/>
      <w:lvlJc w:val="left"/>
      <w:pPr>
        <w:ind w:left="5459" w:hanging="360"/>
      </w:pPr>
    </w:lvl>
    <w:lvl w:ilvl="7" w:tplc="FFFFFFFF" w:tentative="1">
      <w:start w:val="1"/>
      <w:numFmt w:val="lowerLetter"/>
      <w:lvlText w:val="%8."/>
      <w:lvlJc w:val="left"/>
      <w:pPr>
        <w:ind w:left="6179" w:hanging="360"/>
      </w:pPr>
    </w:lvl>
    <w:lvl w:ilvl="8" w:tplc="FFFFFFFF" w:tentative="1">
      <w:start w:val="1"/>
      <w:numFmt w:val="lowerRoman"/>
      <w:lvlText w:val="%9."/>
      <w:lvlJc w:val="right"/>
      <w:pPr>
        <w:ind w:left="6899" w:hanging="180"/>
      </w:pPr>
    </w:lvl>
  </w:abstractNum>
  <w:abstractNum w:abstractNumId="135" w15:restartNumberingAfterBreak="0">
    <w:nsid w:val="7B22240B"/>
    <w:multiLevelType w:val="multilevel"/>
    <w:tmpl w:val="CECA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4D4167"/>
    <w:multiLevelType w:val="multilevel"/>
    <w:tmpl w:val="4B205A3C"/>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77609F"/>
    <w:multiLevelType w:val="hybridMultilevel"/>
    <w:tmpl w:val="DD1274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268132">
    <w:abstractNumId w:val="20"/>
  </w:num>
  <w:num w:numId="2" w16cid:durableId="2084839753">
    <w:abstractNumId w:val="96"/>
  </w:num>
  <w:num w:numId="3" w16cid:durableId="1073939023">
    <w:abstractNumId w:val="86"/>
  </w:num>
  <w:num w:numId="4" w16cid:durableId="792675518">
    <w:abstractNumId w:val="77"/>
  </w:num>
  <w:num w:numId="5" w16cid:durableId="2018115667">
    <w:abstractNumId w:val="74"/>
  </w:num>
  <w:num w:numId="6" w16cid:durableId="508057174">
    <w:abstractNumId w:val="48"/>
  </w:num>
  <w:num w:numId="7" w16cid:durableId="522860162">
    <w:abstractNumId w:val="68"/>
  </w:num>
  <w:num w:numId="8" w16cid:durableId="308635844">
    <w:abstractNumId w:val="16"/>
  </w:num>
  <w:num w:numId="9" w16cid:durableId="645549442">
    <w:abstractNumId w:val="15"/>
  </w:num>
  <w:num w:numId="10" w16cid:durableId="704865575">
    <w:abstractNumId w:val="34"/>
  </w:num>
  <w:num w:numId="11" w16cid:durableId="2076582596">
    <w:abstractNumId w:val="31"/>
  </w:num>
  <w:num w:numId="12" w16cid:durableId="289746199">
    <w:abstractNumId w:val="59"/>
  </w:num>
  <w:num w:numId="13" w16cid:durableId="314914070">
    <w:abstractNumId w:val="13"/>
  </w:num>
  <w:num w:numId="14" w16cid:durableId="2138716813">
    <w:abstractNumId w:val="0"/>
  </w:num>
  <w:num w:numId="15" w16cid:durableId="1214661830">
    <w:abstractNumId w:val="99"/>
  </w:num>
  <w:num w:numId="16" w16cid:durableId="814029738">
    <w:abstractNumId w:val="124"/>
  </w:num>
  <w:num w:numId="17" w16cid:durableId="1762753357">
    <w:abstractNumId w:val="45"/>
  </w:num>
  <w:num w:numId="18" w16cid:durableId="1496341410">
    <w:abstractNumId w:val="123"/>
  </w:num>
  <w:num w:numId="19" w16cid:durableId="89936141">
    <w:abstractNumId w:val="70"/>
  </w:num>
  <w:num w:numId="20" w16cid:durableId="653216349">
    <w:abstractNumId w:val="88"/>
  </w:num>
  <w:num w:numId="21" w16cid:durableId="399526532">
    <w:abstractNumId w:val="80"/>
  </w:num>
  <w:num w:numId="22" w16cid:durableId="1630937541">
    <w:abstractNumId w:val="53"/>
  </w:num>
  <w:num w:numId="23" w16cid:durableId="1275743620">
    <w:abstractNumId w:val="115"/>
  </w:num>
  <w:num w:numId="24" w16cid:durableId="1933660365">
    <w:abstractNumId w:val="73"/>
  </w:num>
  <w:num w:numId="25" w16cid:durableId="17857504">
    <w:abstractNumId w:val="133"/>
  </w:num>
  <w:num w:numId="26" w16cid:durableId="519441554">
    <w:abstractNumId w:val="55"/>
  </w:num>
  <w:num w:numId="27" w16cid:durableId="842669441">
    <w:abstractNumId w:val="66"/>
  </w:num>
  <w:num w:numId="28" w16cid:durableId="334842271">
    <w:abstractNumId w:val="65"/>
  </w:num>
  <w:num w:numId="29" w16cid:durableId="182403213">
    <w:abstractNumId w:val="46"/>
  </w:num>
  <w:num w:numId="30" w16cid:durableId="1733582383">
    <w:abstractNumId w:val="109"/>
  </w:num>
  <w:num w:numId="31" w16cid:durableId="1224412185">
    <w:abstractNumId w:val="120"/>
  </w:num>
  <w:num w:numId="32" w16cid:durableId="1290235152">
    <w:abstractNumId w:val="125"/>
  </w:num>
  <w:num w:numId="33" w16cid:durableId="671105063">
    <w:abstractNumId w:val="7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6564649">
    <w:abstractNumId w:val="74"/>
  </w:num>
  <w:num w:numId="35" w16cid:durableId="403768318">
    <w:abstractNumId w:val="114"/>
  </w:num>
  <w:num w:numId="36" w16cid:durableId="738479705">
    <w:abstractNumId w:val="36"/>
  </w:num>
  <w:num w:numId="37" w16cid:durableId="1266689322">
    <w:abstractNumId w:val="112"/>
  </w:num>
  <w:num w:numId="38" w16cid:durableId="624459447">
    <w:abstractNumId w:val="23"/>
  </w:num>
  <w:num w:numId="39" w16cid:durableId="379288942">
    <w:abstractNumId w:val="126"/>
  </w:num>
  <w:num w:numId="40" w16cid:durableId="1578661792">
    <w:abstractNumId w:val="38"/>
  </w:num>
  <w:num w:numId="41" w16cid:durableId="165754559">
    <w:abstractNumId w:val="63"/>
  </w:num>
  <w:num w:numId="42" w16cid:durableId="687485518">
    <w:abstractNumId w:val="24"/>
  </w:num>
  <w:num w:numId="43" w16cid:durableId="551037314">
    <w:abstractNumId w:val="122"/>
  </w:num>
  <w:num w:numId="44" w16cid:durableId="1946765488">
    <w:abstractNumId w:val="97"/>
  </w:num>
  <w:num w:numId="45" w16cid:durableId="1094595426">
    <w:abstractNumId w:val="82"/>
  </w:num>
  <w:num w:numId="46" w16cid:durableId="990525080">
    <w:abstractNumId w:val="87"/>
  </w:num>
  <w:num w:numId="47" w16cid:durableId="456603229">
    <w:abstractNumId w:val="39"/>
  </w:num>
  <w:num w:numId="48" w16cid:durableId="1897007498">
    <w:abstractNumId w:val="52"/>
  </w:num>
  <w:num w:numId="49" w16cid:durableId="1401101554">
    <w:abstractNumId w:val="107"/>
  </w:num>
  <w:num w:numId="50" w16cid:durableId="826286069">
    <w:abstractNumId w:val="108"/>
  </w:num>
  <w:num w:numId="51" w16cid:durableId="977295705">
    <w:abstractNumId w:val="19"/>
  </w:num>
  <w:num w:numId="52" w16cid:durableId="1947232333">
    <w:abstractNumId w:val="106"/>
  </w:num>
  <w:num w:numId="53" w16cid:durableId="1568151844">
    <w:abstractNumId w:val="105"/>
  </w:num>
  <w:num w:numId="54" w16cid:durableId="2015523815">
    <w:abstractNumId w:val="43"/>
  </w:num>
  <w:num w:numId="55" w16cid:durableId="399404423">
    <w:abstractNumId w:val="14"/>
  </w:num>
  <w:num w:numId="56" w16cid:durableId="1580554466">
    <w:abstractNumId w:val="35"/>
  </w:num>
  <w:num w:numId="57" w16cid:durableId="207036608">
    <w:abstractNumId w:val="61"/>
  </w:num>
  <w:num w:numId="58" w16cid:durableId="2089496569">
    <w:abstractNumId w:val="4"/>
  </w:num>
  <w:num w:numId="59" w16cid:durableId="1947225386">
    <w:abstractNumId w:val="56"/>
  </w:num>
  <w:num w:numId="60" w16cid:durableId="1398237490">
    <w:abstractNumId w:val="136"/>
  </w:num>
  <w:num w:numId="61" w16cid:durableId="406000212">
    <w:abstractNumId w:val="1"/>
  </w:num>
  <w:num w:numId="62" w16cid:durableId="913390187">
    <w:abstractNumId w:val="131"/>
  </w:num>
  <w:num w:numId="63" w16cid:durableId="552695284">
    <w:abstractNumId w:val="104"/>
  </w:num>
  <w:num w:numId="64" w16cid:durableId="543563572">
    <w:abstractNumId w:val="72"/>
  </w:num>
  <w:num w:numId="65" w16cid:durableId="1740790631">
    <w:abstractNumId w:val="7"/>
  </w:num>
  <w:num w:numId="66" w16cid:durableId="35273530">
    <w:abstractNumId w:val="28"/>
  </w:num>
  <w:num w:numId="67" w16cid:durableId="1651129544">
    <w:abstractNumId w:val="11"/>
  </w:num>
  <w:num w:numId="68" w16cid:durableId="1005742536">
    <w:abstractNumId w:val="50"/>
  </w:num>
  <w:num w:numId="69" w16cid:durableId="59140561">
    <w:abstractNumId w:val="79"/>
  </w:num>
  <w:num w:numId="70" w16cid:durableId="234702153">
    <w:abstractNumId w:val="111"/>
  </w:num>
  <w:num w:numId="71" w16cid:durableId="1445611930">
    <w:abstractNumId w:val="129"/>
  </w:num>
  <w:num w:numId="72" w16cid:durableId="1486631872">
    <w:abstractNumId w:val="110"/>
  </w:num>
  <w:num w:numId="73" w16cid:durableId="1470322445">
    <w:abstractNumId w:val="32"/>
  </w:num>
  <w:num w:numId="74" w16cid:durableId="1605189062">
    <w:abstractNumId w:val="33"/>
  </w:num>
  <w:num w:numId="75" w16cid:durableId="316307857">
    <w:abstractNumId w:val="117"/>
  </w:num>
  <w:num w:numId="76" w16cid:durableId="1451242298">
    <w:abstractNumId w:val="21"/>
  </w:num>
  <w:num w:numId="77" w16cid:durableId="8216995">
    <w:abstractNumId w:val="130"/>
  </w:num>
  <w:num w:numId="78" w16cid:durableId="1096637441">
    <w:abstractNumId w:val="64"/>
  </w:num>
  <w:num w:numId="79" w16cid:durableId="772016788">
    <w:abstractNumId w:val="49"/>
  </w:num>
  <w:num w:numId="80" w16cid:durableId="2128885005">
    <w:abstractNumId w:val="69"/>
  </w:num>
  <w:num w:numId="81" w16cid:durableId="886526310">
    <w:abstractNumId w:val="67"/>
  </w:num>
  <w:num w:numId="82" w16cid:durableId="2087460076">
    <w:abstractNumId w:val="91"/>
  </w:num>
  <w:num w:numId="83" w16cid:durableId="1925917336">
    <w:abstractNumId w:val="134"/>
  </w:num>
  <w:num w:numId="84" w16cid:durableId="1908147371">
    <w:abstractNumId w:val="3"/>
  </w:num>
  <w:num w:numId="85" w16cid:durableId="662205079">
    <w:abstractNumId w:val="119"/>
  </w:num>
  <w:num w:numId="86" w16cid:durableId="1021395855">
    <w:abstractNumId w:val="26"/>
  </w:num>
  <w:num w:numId="87" w16cid:durableId="1530993107">
    <w:abstractNumId w:val="27"/>
  </w:num>
  <w:num w:numId="88" w16cid:durableId="1254045137">
    <w:abstractNumId w:val="94"/>
  </w:num>
  <w:num w:numId="89" w16cid:durableId="1732650372">
    <w:abstractNumId w:val="102"/>
  </w:num>
  <w:num w:numId="90" w16cid:durableId="1094979054">
    <w:abstractNumId w:val="51"/>
  </w:num>
  <w:num w:numId="91" w16cid:durableId="1392001214">
    <w:abstractNumId w:val="47"/>
  </w:num>
  <w:num w:numId="92" w16cid:durableId="1153108758">
    <w:abstractNumId w:val="76"/>
  </w:num>
  <w:num w:numId="93" w16cid:durableId="658652492">
    <w:abstractNumId w:val="90"/>
  </w:num>
  <w:num w:numId="94" w16cid:durableId="244389460">
    <w:abstractNumId w:val="127"/>
  </w:num>
  <w:num w:numId="95" w16cid:durableId="2080252356">
    <w:abstractNumId w:val="84"/>
  </w:num>
  <w:num w:numId="96" w16cid:durableId="1578707050">
    <w:abstractNumId w:val="25"/>
  </w:num>
  <w:num w:numId="97" w16cid:durableId="1429083762">
    <w:abstractNumId w:val="85"/>
  </w:num>
  <w:num w:numId="98" w16cid:durableId="271977285">
    <w:abstractNumId w:val="62"/>
  </w:num>
  <w:num w:numId="99" w16cid:durableId="129132578">
    <w:abstractNumId w:val="103"/>
  </w:num>
  <w:num w:numId="100" w16cid:durableId="254093379">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bCs/>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01" w16cid:durableId="2086872409">
    <w:abstractNumId w:val="17"/>
  </w:num>
  <w:num w:numId="102" w16cid:durableId="590236479">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bCs w:val="0"/>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sz w:val="24"/>
          <w:szCs w:val="22"/>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03" w16cid:durableId="1021277288">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val="0"/>
          <w:bCs w:val="0"/>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04" w16cid:durableId="1129086048">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bCs/>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sz w:val="24"/>
          <w:szCs w:val="22"/>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05" w16cid:durableId="438528370">
    <w:abstractNumId w:val="74"/>
    <w:lvlOverride w:ilvl="0">
      <w:startOverride w:val="1"/>
      <w:lvl w:ilvl="0">
        <w:start w:val="1"/>
        <w:numFmt w:val="decimal"/>
        <w:lvlText w:val="Điều %1."/>
        <w:lvlJc w:val="left"/>
        <w:pPr>
          <w:tabs>
            <w:tab w:val="num" w:pos="397"/>
          </w:tabs>
          <w:ind w:left="397" w:hanging="397"/>
        </w:pPr>
        <w:rPr>
          <w:rFonts w:hint="default"/>
          <w:b/>
          <w:i w:val="0"/>
        </w:rPr>
      </w:lvl>
    </w:lvlOverride>
    <w:lvlOverride w:ilvl="1">
      <w:startOverride w:val="33"/>
      <w:lvl w:ilvl="1">
        <w:start w:val="33"/>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startOverride w:val="1"/>
      <w:lvl w:ilvl="2">
        <w:start w:val="1"/>
        <w:numFmt w:val="decimal"/>
        <w:lvlText w:val="%3."/>
        <w:lvlJc w:val="left"/>
        <w:pPr>
          <w:tabs>
            <w:tab w:val="num" w:pos="1080"/>
          </w:tabs>
          <w:ind w:left="1080" w:hanging="360"/>
        </w:pPr>
        <w:rPr>
          <w:rFonts w:hint="default"/>
          <w:b/>
          <w:bCs/>
          <w:i w:val="0"/>
        </w:rPr>
      </w:lvl>
    </w:lvlOverride>
    <w:lvlOverride w:ilvl="3">
      <w:startOverride w:val="1"/>
      <w:lvl w:ilvl="3">
        <w:start w:val="1"/>
        <w:numFmt w:val="decimal"/>
        <w:lvlText w:val="(%4)"/>
        <w:lvlJc w:val="left"/>
        <w:pPr>
          <w:tabs>
            <w:tab w:val="num" w:pos="1440"/>
          </w:tabs>
          <w:ind w:left="1440" w:hanging="360"/>
        </w:pPr>
        <w:rPr>
          <w:rFonts w:hint="default"/>
          <w:b/>
        </w:rPr>
      </w:lvl>
    </w:lvlOverride>
    <w:lvlOverride w:ilvl="4">
      <w:startOverride w:val="1"/>
      <w:lvl w:ilvl="4">
        <w:start w:val="1"/>
        <w:numFmt w:val="lowerLetter"/>
        <w:lvlText w:val="(%5)"/>
        <w:lvlJc w:val="left"/>
        <w:pPr>
          <w:tabs>
            <w:tab w:val="num" w:pos="1800"/>
          </w:tabs>
          <w:ind w:left="1800" w:hanging="360"/>
        </w:pPr>
        <w:rPr>
          <w:rFonts w:hint="default"/>
        </w:rPr>
      </w:lvl>
    </w:lvlOverride>
    <w:lvlOverride w:ilvl="5">
      <w:startOverride w:val="1"/>
      <w:lvl w:ilvl="5">
        <w:start w:val="1"/>
        <w:numFmt w:val="lowerLetter"/>
        <w:lvlText w:val="%6)"/>
        <w:lvlJc w:val="left"/>
        <w:pPr>
          <w:ind w:left="630" w:hanging="360"/>
        </w:pPr>
        <w:rPr>
          <w:rFonts w:hint="default"/>
          <w:b w:val="0"/>
          <w:bCs w:val="0"/>
          <w:sz w:val="24"/>
          <w:szCs w:val="22"/>
        </w:rPr>
      </w:lvl>
    </w:lvlOverride>
    <w:lvlOverride w:ilvl="6">
      <w:startOverride w:val="1"/>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startOverride w:val="1"/>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startOverride w:val="1"/>
      <w:lvl w:ilvl="8">
        <w:start w:val="1"/>
        <w:numFmt w:val="lowerLetter"/>
        <w:lvlText w:val="%9)"/>
        <w:lvlJc w:val="left"/>
        <w:pPr>
          <w:tabs>
            <w:tab w:val="num" w:pos="3240"/>
          </w:tabs>
          <w:ind w:left="3240" w:hanging="360"/>
        </w:pPr>
        <w:rPr>
          <w:rFonts w:hint="default"/>
          <w:b w:val="0"/>
          <w:i w:val="0"/>
          <w:color w:val="auto"/>
          <w:sz w:val="26"/>
          <w:szCs w:val="26"/>
        </w:rPr>
      </w:lvl>
    </w:lvlOverride>
  </w:num>
  <w:num w:numId="106" w16cid:durableId="1271620419">
    <w:abstractNumId w:val="74"/>
    <w:lvlOverride w:ilvl="0">
      <w:startOverride w:val="1"/>
      <w:lvl w:ilvl="0">
        <w:start w:val="1"/>
        <w:numFmt w:val="decimal"/>
        <w:lvlText w:val="Điều %1."/>
        <w:lvlJc w:val="left"/>
        <w:pPr>
          <w:tabs>
            <w:tab w:val="num" w:pos="397"/>
          </w:tabs>
          <w:ind w:left="397" w:hanging="397"/>
        </w:pPr>
        <w:rPr>
          <w:rFonts w:hint="default"/>
          <w:b/>
          <w:i w:val="0"/>
        </w:rPr>
      </w:lvl>
    </w:lvlOverride>
    <w:lvlOverride w:ilvl="1">
      <w:startOverride w:va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startOverride w:val="1"/>
      <w:lvl w:ilvl="2">
        <w:start w:val="1"/>
        <w:numFmt w:val="decimal"/>
        <w:lvlText w:val="%3."/>
        <w:lvlJc w:val="left"/>
        <w:pPr>
          <w:tabs>
            <w:tab w:val="num" w:pos="1080"/>
          </w:tabs>
          <w:ind w:left="1080" w:hanging="360"/>
        </w:pPr>
        <w:rPr>
          <w:rFonts w:hint="default"/>
          <w:b/>
          <w:bCs/>
          <w:i w:val="0"/>
        </w:rPr>
      </w:lvl>
    </w:lvlOverride>
    <w:lvlOverride w:ilvl="3">
      <w:startOverride w:val="1"/>
      <w:lvl w:ilvl="3">
        <w:start w:val="1"/>
        <w:numFmt w:val="decimal"/>
        <w:lvlText w:val="(%4)"/>
        <w:lvlJc w:val="left"/>
        <w:pPr>
          <w:tabs>
            <w:tab w:val="num" w:pos="1440"/>
          </w:tabs>
          <w:ind w:left="1440" w:hanging="360"/>
        </w:pPr>
        <w:rPr>
          <w:rFonts w:hint="default"/>
          <w:b/>
        </w:rPr>
      </w:lvl>
    </w:lvlOverride>
    <w:lvlOverride w:ilvl="4">
      <w:startOverride w:val="1"/>
      <w:lvl w:ilvl="4">
        <w:start w:val="1"/>
        <w:numFmt w:val="lowerLetter"/>
        <w:lvlText w:val="(%5)"/>
        <w:lvlJc w:val="left"/>
        <w:pPr>
          <w:tabs>
            <w:tab w:val="num" w:pos="1800"/>
          </w:tabs>
          <w:ind w:left="1800" w:hanging="360"/>
        </w:pPr>
        <w:rPr>
          <w:rFonts w:hint="default"/>
        </w:rPr>
      </w:lvl>
    </w:lvlOverride>
    <w:lvlOverride w:ilvl="5">
      <w:startOverride w:val="1"/>
      <w:lvl w:ilvl="5">
        <w:start w:val="1"/>
        <w:numFmt w:val="lowerLetter"/>
        <w:lvlText w:val="%6)"/>
        <w:lvlJc w:val="left"/>
        <w:pPr>
          <w:ind w:left="630" w:hanging="360"/>
        </w:pPr>
        <w:rPr>
          <w:rFonts w:hint="default"/>
          <w:b w:val="0"/>
          <w:bCs w:val="0"/>
          <w:sz w:val="24"/>
          <w:szCs w:val="22"/>
        </w:rPr>
      </w:lvl>
    </w:lvlOverride>
    <w:lvlOverride w:ilvl="6">
      <w:startOverride w:val="1"/>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startOverride w:val="1"/>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startOverride w:val="1"/>
      <w:lvl w:ilvl="8">
        <w:start w:val="1"/>
        <w:numFmt w:val="lowerLetter"/>
        <w:lvlText w:val="%9)"/>
        <w:lvlJc w:val="left"/>
        <w:pPr>
          <w:tabs>
            <w:tab w:val="num" w:pos="3240"/>
          </w:tabs>
          <w:ind w:left="3240" w:hanging="360"/>
        </w:pPr>
        <w:rPr>
          <w:rFonts w:hint="default"/>
          <w:b w:val="0"/>
          <w:i w:val="0"/>
          <w:color w:val="auto"/>
          <w:sz w:val="26"/>
          <w:szCs w:val="26"/>
        </w:rPr>
      </w:lvl>
    </w:lvlOverride>
  </w:num>
  <w:num w:numId="107" w16cid:durableId="2112701725">
    <w:abstractNumId w:val="74"/>
    <w:lvlOverride w:ilvl="0">
      <w:startOverride w:val="1"/>
      <w:lvl w:ilvl="0">
        <w:start w:val="1"/>
        <w:numFmt w:val="decimal"/>
        <w:lvlText w:val="Điều %1."/>
        <w:lvlJc w:val="left"/>
        <w:pPr>
          <w:tabs>
            <w:tab w:val="num" w:pos="397"/>
          </w:tabs>
          <w:ind w:left="397" w:hanging="397"/>
        </w:pPr>
        <w:rPr>
          <w:rFonts w:hint="default"/>
          <w:b/>
          <w:i w:val="0"/>
        </w:rPr>
      </w:lvl>
    </w:lvlOverride>
    <w:lvlOverride w:ilvl="1">
      <w:startOverride w:va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startOverride w:val="1"/>
      <w:lvl w:ilvl="2">
        <w:start w:val="1"/>
        <w:numFmt w:val="decimal"/>
        <w:lvlText w:val="%3."/>
        <w:lvlJc w:val="left"/>
        <w:pPr>
          <w:tabs>
            <w:tab w:val="num" w:pos="1080"/>
          </w:tabs>
          <w:ind w:left="1080" w:hanging="360"/>
        </w:pPr>
        <w:rPr>
          <w:rFonts w:hint="default"/>
          <w:b/>
          <w:bCs/>
          <w:i w:val="0"/>
        </w:rPr>
      </w:lvl>
    </w:lvlOverride>
    <w:lvlOverride w:ilvl="3">
      <w:startOverride w:val="1"/>
      <w:lvl w:ilvl="3">
        <w:start w:val="1"/>
        <w:numFmt w:val="decimal"/>
        <w:lvlText w:val="(%4)"/>
        <w:lvlJc w:val="left"/>
        <w:pPr>
          <w:tabs>
            <w:tab w:val="num" w:pos="1440"/>
          </w:tabs>
          <w:ind w:left="1440" w:hanging="360"/>
        </w:pPr>
        <w:rPr>
          <w:rFonts w:hint="default"/>
          <w:b/>
        </w:rPr>
      </w:lvl>
    </w:lvlOverride>
    <w:lvlOverride w:ilvl="4">
      <w:startOverride w:val="1"/>
      <w:lvl w:ilvl="4">
        <w:start w:val="1"/>
        <w:numFmt w:val="lowerLetter"/>
        <w:lvlText w:val="(%5)"/>
        <w:lvlJc w:val="left"/>
        <w:pPr>
          <w:tabs>
            <w:tab w:val="num" w:pos="1800"/>
          </w:tabs>
          <w:ind w:left="1800" w:hanging="360"/>
        </w:pPr>
        <w:rPr>
          <w:rFonts w:hint="default"/>
        </w:rPr>
      </w:lvl>
    </w:lvlOverride>
    <w:lvlOverride w:ilvl="5">
      <w:startOverride w:val="1"/>
      <w:lvl w:ilvl="5">
        <w:start w:val="1"/>
        <w:numFmt w:val="lowerLetter"/>
        <w:lvlText w:val="%6)"/>
        <w:lvlJc w:val="left"/>
        <w:pPr>
          <w:ind w:left="630" w:hanging="360"/>
        </w:pPr>
        <w:rPr>
          <w:rFonts w:hint="default"/>
          <w:b w:val="0"/>
          <w:bCs w:val="0"/>
          <w:sz w:val="24"/>
          <w:szCs w:val="22"/>
        </w:rPr>
      </w:lvl>
    </w:lvlOverride>
    <w:lvlOverride w:ilvl="6">
      <w:startOverride w:val="1"/>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startOverride w:val="1"/>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startOverride w:val="1"/>
      <w:lvl w:ilvl="8">
        <w:start w:val="1"/>
        <w:numFmt w:val="lowerLetter"/>
        <w:lvlText w:val="%9)"/>
        <w:lvlJc w:val="left"/>
        <w:pPr>
          <w:tabs>
            <w:tab w:val="num" w:pos="3240"/>
          </w:tabs>
          <w:ind w:left="3240" w:hanging="360"/>
        </w:pPr>
        <w:rPr>
          <w:rFonts w:hint="default"/>
          <w:b w:val="0"/>
          <w:i w:val="0"/>
          <w:color w:val="auto"/>
          <w:sz w:val="26"/>
          <w:szCs w:val="26"/>
        </w:rPr>
      </w:lvl>
    </w:lvlOverride>
  </w:num>
  <w:num w:numId="108" w16cid:durableId="1060178172">
    <w:abstractNumId w:val="74"/>
    <w:lvlOverride w:ilvl="0">
      <w:startOverride w:val="1"/>
      <w:lvl w:ilvl="0">
        <w:start w:val="1"/>
        <w:numFmt w:val="decimal"/>
        <w:lvlText w:val="Điều %1."/>
        <w:lvlJc w:val="left"/>
        <w:pPr>
          <w:tabs>
            <w:tab w:val="num" w:pos="397"/>
          </w:tabs>
          <w:ind w:left="397" w:hanging="397"/>
        </w:pPr>
        <w:rPr>
          <w:rFonts w:hint="default"/>
          <w:b/>
          <w:i w:val="0"/>
        </w:rPr>
      </w:lvl>
    </w:lvlOverride>
    <w:lvlOverride w:ilvl="1">
      <w:startOverride w:va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startOverride w:val="1"/>
      <w:lvl w:ilvl="2">
        <w:start w:val="1"/>
        <w:numFmt w:val="decimal"/>
        <w:lvlText w:val="%3."/>
        <w:lvlJc w:val="left"/>
        <w:pPr>
          <w:tabs>
            <w:tab w:val="num" w:pos="1080"/>
          </w:tabs>
          <w:ind w:left="1080" w:hanging="360"/>
        </w:pPr>
        <w:rPr>
          <w:rFonts w:hint="default"/>
          <w:b/>
          <w:bCs/>
          <w:i w:val="0"/>
        </w:rPr>
      </w:lvl>
    </w:lvlOverride>
    <w:lvlOverride w:ilvl="3">
      <w:startOverride w:val="1"/>
      <w:lvl w:ilvl="3">
        <w:start w:val="1"/>
        <w:numFmt w:val="decimal"/>
        <w:lvlText w:val="(%4)"/>
        <w:lvlJc w:val="left"/>
        <w:pPr>
          <w:tabs>
            <w:tab w:val="num" w:pos="1440"/>
          </w:tabs>
          <w:ind w:left="1440" w:hanging="360"/>
        </w:pPr>
        <w:rPr>
          <w:rFonts w:hint="default"/>
          <w:b/>
        </w:rPr>
      </w:lvl>
    </w:lvlOverride>
    <w:lvlOverride w:ilvl="4">
      <w:startOverride w:val="1"/>
      <w:lvl w:ilvl="4">
        <w:start w:val="1"/>
        <w:numFmt w:val="lowerLetter"/>
        <w:lvlText w:val="(%5)"/>
        <w:lvlJc w:val="left"/>
        <w:pPr>
          <w:tabs>
            <w:tab w:val="num" w:pos="1800"/>
          </w:tabs>
          <w:ind w:left="1800" w:hanging="360"/>
        </w:pPr>
        <w:rPr>
          <w:rFonts w:hint="default"/>
        </w:rPr>
      </w:lvl>
    </w:lvlOverride>
    <w:lvlOverride w:ilvl="5">
      <w:startOverride w:val="1"/>
      <w:lvl w:ilvl="5">
        <w:start w:val="1"/>
        <w:numFmt w:val="lowerLetter"/>
        <w:lvlText w:val="%6)"/>
        <w:lvlJc w:val="left"/>
        <w:pPr>
          <w:ind w:left="630" w:hanging="360"/>
        </w:pPr>
        <w:rPr>
          <w:rFonts w:hint="default"/>
          <w:b w:val="0"/>
          <w:bCs w:val="0"/>
          <w:sz w:val="24"/>
          <w:szCs w:val="22"/>
        </w:rPr>
      </w:lvl>
    </w:lvlOverride>
    <w:lvlOverride w:ilvl="6">
      <w:startOverride w:val="1"/>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startOverride w:val="1"/>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startOverride w:val="1"/>
      <w:lvl w:ilvl="8">
        <w:start w:val="1"/>
        <w:numFmt w:val="lowerLetter"/>
        <w:lvlText w:val="%9)"/>
        <w:lvlJc w:val="left"/>
        <w:pPr>
          <w:tabs>
            <w:tab w:val="num" w:pos="3240"/>
          </w:tabs>
          <w:ind w:left="3240" w:hanging="360"/>
        </w:pPr>
        <w:rPr>
          <w:rFonts w:hint="default"/>
          <w:b w:val="0"/>
          <w:i w:val="0"/>
          <w:color w:val="auto"/>
          <w:sz w:val="26"/>
          <w:szCs w:val="26"/>
        </w:rPr>
      </w:lvl>
    </w:lvlOverride>
  </w:num>
  <w:num w:numId="109" w16cid:durableId="1582255161">
    <w:abstractNumId w:val="74"/>
    <w:lvlOverride w:ilvl="0">
      <w:startOverride w:val="1"/>
      <w:lvl w:ilvl="0">
        <w:start w:val="1"/>
        <w:numFmt w:val="decimal"/>
        <w:lvlText w:val="Điều %1."/>
        <w:lvlJc w:val="left"/>
        <w:pPr>
          <w:tabs>
            <w:tab w:val="num" w:pos="397"/>
          </w:tabs>
          <w:ind w:left="397" w:hanging="397"/>
        </w:pPr>
        <w:rPr>
          <w:rFonts w:hint="default"/>
          <w:b/>
          <w:i w:val="0"/>
        </w:rPr>
      </w:lvl>
    </w:lvlOverride>
    <w:lvlOverride w:ilvl="1">
      <w:startOverride w:va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startOverride w:val="1"/>
      <w:lvl w:ilvl="2">
        <w:start w:val="1"/>
        <w:numFmt w:val="decimal"/>
        <w:lvlText w:val="%3."/>
        <w:lvlJc w:val="left"/>
        <w:pPr>
          <w:tabs>
            <w:tab w:val="num" w:pos="1080"/>
          </w:tabs>
          <w:ind w:left="1080" w:hanging="360"/>
        </w:pPr>
        <w:rPr>
          <w:rFonts w:hint="default"/>
          <w:b/>
          <w:bCs/>
          <w:i w:val="0"/>
        </w:rPr>
      </w:lvl>
    </w:lvlOverride>
    <w:lvlOverride w:ilvl="3">
      <w:startOverride w:val="1"/>
      <w:lvl w:ilvl="3">
        <w:start w:val="1"/>
        <w:numFmt w:val="decimal"/>
        <w:lvlText w:val="(%4)"/>
        <w:lvlJc w:val="left"/>
        <w:pPr>
          <w:tabs>
            <w:tab w:val="num" w:pos="1440"/>
          </w:tabs>
          <w:ind w:left="1440" w:hanging="360"/>
        </w:pPr>
        <w:rPr>
          <w:rFonts w:hint="default"/>
          <w:b/>
        </w:rPr>
      </w:lvl>
    </w:lvlOverride>
    <w:lvlOverride w:ilvl="4">
      <w:startOverride w:val="1"/>
      <w:lvl w:ilvl="4">
        <w:start w:val="1"/>
        <w:numFmt w:val="lowerLetter"/>
        <w:lvlText w:val="(%5)"/>
        <w:lvlJc w:val="left"/>
        <w:pPr>
          <w:tabs>
            <w:tab w:val="num" w:pos="1800"/>
          </w:tabs>
          <w:ind w:left="1800" w:hanging="360"/>
        </w:pPr>
        <w:rPr>
          <w:rFonts w:hint="default"/>
        </w:rPr>
      </w:lvl>
    </w:lvlOverride>
    <w:lvlOverride w:ilvl="5">
      <w:startOverride w:val="1"/>
      <w:lvl w:ilvl="5">
        <w:start w:val="1"/>
        <w:numFmt w:val="lowerLetter"/>
        <w:lvlText w:val="%6)"/>
        <w:lvlJc w:val="left"/>
        <w:pPr>
          <w:ind w:left="630" w:hanging="360"/>
        </w:pPr>
        <w:rPr>
          <w:rFonts w:hint="default"/>
          <w:b w:val="0"/>
          <w:bCs w:val="0"/>
          <w:sz w:val="24"/>
          <w:szCs w:val="22"/>
        </w:rPr>
      </w:lvl>
    </w:lvlOverride>
    <w:lvlOverride w:ilvl="6">
      <w:startOverride w:val="1"/>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startOverride w:val="1"/>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startOverride w:val="1"/>
      <w:lvl w:ilvl="8">
        <w:start w:val="1"/>
        <w:numFmt w:val="lowerLetter"/>
        <w:lvlText w:val="%9)"/>
        <w:lvlJc w:val="left"/>
        <w:pPr>
          <w:tabs>
            <w:tab w:val="num" w:pos="3240"/>
          </w:tabs>
          <w:ind w:left="3240" w:hanging="360"/>
        </w:pPr>
        <w:rPr>
          <w:rFonts w:hint="default"/>
          <w:b w:val="0"/>
          <w:i w:val="0"/>
          <w:color w:val="auto"/>
          <w:sz w:val="26"/>
          <w:szCs w:val="26"/>
        </w:rPr>
      </w:lvl>
    </w:lvlOverride>
  </w:num>
  <w:num w:numId="110" w16cid:durableId="480853857">
    <w:abstractNumId w:val="74"/>
  </w:num>
  <w:num w:numId="111" w16cid:durableId="1080448366">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397"/>
          </w:tabs>
          <w:ind w:left="39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bCs/>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sz w:val="24"/>
          <w:szCs w:val="22"/>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12" w16cid:durableId="98382091">
    <w:abstractNumId w:val="2"/>
  </w:num>
  <w:num w:numId="113" w16cid:durableId="662514582">
    <w:abstractNumId w:val="18"/>
  </w:num>
  <w:num w:numId="114" w16cid:durableId="1533565874">
    <w:abstractNumId w:val="78"/>
  </w:num>
  <w:num w:numId="115" w16cid:durableId="1405762004">
    <w:abstractNumId w:val="74"/>
  </w:num>
  <w:num w:numId="116" w16cid:durableId="1781996514">
    <w:abstractNumId w:val="74"/>
  </w:num>
  <w:num w:numId="117" w16cid:durableId="593124765">
    <w:abstractNumId w:val="74"/>
  </w:num>
  <w:num w:numId="118" w16cid:durableId="1421171403">
    <w:abstractNumId w:val="74"/>
  </w:num>
  <w:num w:numId="119" w16cid:durableId="962079057">
    <w:abstractNumId w:val="74"/>
  </w:num>
  <w:num w:numId="120" w16cid:durableId="707995372">
    <w:abstractNumId w:val="74"/>
  </w:num>
  <w:num w:numId="121" w16cid:durableId="852109378">
    <w:abstractNumId w:val="92"/>
  </w:num>
  <w:num w:numId="122" w16cid:durableId="1485393220">
    <w:abstractNumId w:val="81"/>
  </w:num>
  <w:num w:numId="123" w16cid:durableId="100301415">
    <w:abstractNumId w:val="121"/>
  </w:num>
  <w:num w:numId="124" w16cid:durableId="2025666711">
    <w:abstractNumId w:val="12"/>
  </w:num>
  <w:num w:numId="125" w16cid:durableId="1450398157">
    <w:abstractNumId w:val="8"/>
  </w:num>
  <w:num w:numId="126" w16cid:durableId="1876308856">
    <w:abstractNumId w:val="89"/>
  </w:num>
  <w:num w:numId="127" w16cid:durableId="69734825">
    <w:abstractNumId w:val="135"/>
  </w:num>
  <w:num w:numId="128" w16cid:durableId="1351180702">
    <w:abstractNumId w:val="74"/>
    <w:lvlOverride w:ilvl="0">
      <w:startOverride w:val="1"/>
    </w:lvlOverride>
    <w:lvlOverride w:ilvl="1">
      <w:startOverride w:val="1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04981623">
    <w:abstractNumId w:val="44"/>
  </w:num>
  <w:num w:numId="130" w16cid:durableId="1547528330">
    <w:abstractNumId w:val="5"/>
  </w:num>
  <w:num w:numId="131" w16cid:durableId="779109046">
    <w:abstractNumId w:val="137"/>
  </w:num>
  <w:num w:numId="132" w16cid:durableId="1681082059">
    <w:abstractNumId w:val="128"/>
  </w:num>
  <w:num w:numId="133" w16cid:durableId="1697147736">
    <w:abstractNumId w:val="54"/>
  </w:num>
  <w:num w:numId="134" w16cid:durableId="95054633">
    <w:abstractNumId w:val="128"/>
  </w:num>
  <w:num w:numId="135" w16cid:durableId="1849783940">
    <w:abstractNumId w:val="128"/>
  </w:num>
  <w:num w:numId="136" w16cid:durableId="204800149">
    <w:abstractNumId w:val="128"/>
  </w:num>
  <w:num w:numId="137" w16cid:durableId="1446315156">
    <w:abstractNumId w:val="128"/>
  </w:num>
  <w:num w:numId="138" w16cid:durableId="280458817">
    <w:abstractNumId w:val="128"/>
  </w:num>
  <w:num w:numId="139" w16cid:durableId="1189179338">
    <w:abstractNumId w:val="40"/>
  </w:num>
  <w:num w:numId="140" w16cid:durableId="483010334">
    <w:abstractNumId w:val="128"/>
  </w:num>
  <w:num w:numId="141" w16cid:durableId="1617444126">
    <w:abstractNumId w:val="128"/>
  </w:num>
  <w:num w:numId="142" w16cid:durableId="2086560987">
    <w:abstractNumId w:val="128"/>
  </w:num>
  <w:num w:numId="143" w16cid:durableId="1553926023">
    <w:abstractNumId w:val="128"/>
  </w:num>
  <w:num w:numId="144" w16cid:durableId="1861968301">
    <w:abstractNumId w:val="60"/>
  </w:num>
  <w:num w:numId="145" w16cid:durableId="66194217">
    <w:abstractNumId w:val="128"/>
  </w:num>
  <w:num w:numId="146" w16cid:durableId="481780007">
    <w:abstractNumId w:val="128"/>
  </w:num>
  <w:num w:numId="147" w16cid:durableId="1310669220">
    <w:abstractNumId w:val="128"/>
  </w:num>
  <w:num w:numId="148" w16cid:durableId="1419517214">
    <w:abstractNumId w:val="128"/>
  </w:num>
  <w:num w:numId="149" w16cid:durableId="758016641">
    <w:abstractNumId w:val="113"/>
  </w:num>
  <w:num w:numId="150" w16cid:durableId="1926182666">
    <w:abstractNumId w:val="128"/>
  </w:num>
  <w:num w:numId="151" w16cid:durableId="357779149">
    <w:abstractNumId w:val="116"/>
  </w:num>
  <w:num w:numId="152" w16cid:durableId="308217324">
    <w:abstractNumId w:val="128"/>
  </w:num>
  <w:num w:numId="153" w16cid:durableId="2113282575">
    <w:abstractNumId w:val="128"/>
  </w:num>
  <w:num w:numId="154" w16cid:durableId="2120635631">
    <w:abstractNumId w:val="101"/>
  </w:num>
  <w:num w:numId="155" w16cid:durableId="1413504806">
    <w:abstractNumId w:val="128"/>
  </w:num>
  <w:num w:numId="156" w16cid:durableId="584068610">
    <w:abstractNumId w:val="10"/>
  </w:num>
  <w:num w:numId="157" w16cid:durableId="483088457">
    <w:abstractNumId w:val="128"/>
  </w:num>
  <w:num w:numId="158" w16cid:durableId="1491168489">
    <w:abstractNumId w:val="118"/>
  </w:num>
  <w:num w:numId="159" w16cid:durableId="1541699525">
    <w:abstractNumId w:val="128"/>
  </w:num>
  <w:num w:numId="160" w16cid:durableId="1560701815">
    <w:abstractNumId w:val="22"/>
  </w:num>
  <w:num w:numId="161" w16cid:durableId="1552764732">
    <w:abstractNumId w:val="128"/>
  </w:num>
  <w:num w:numId="162" w16cid:durableId="529954401">
    <w:abstractNumId w:val="83"/>
  </w:num>
  <w:num w:numId="163" w16cid:durableId="1011495409">
    <w:abstractNumId w:val="128"/>
  </w:num>
  <w:num w:numId="164" w16cid:durableId="1227956813">
    <w:abstractNumId w:val="132"/>
  </w:num>
  <w:num w:numId="165" w16cid:durableId="2046590621">
    <w:abstractNumId w:val="128"/>
  </w:num>
  <w:num w:numId="166" w16cid:durableId="1543666388">
    <w:abstractNumId w:val="30"/>
  </w:num>
  <w:num w:numId="167" w16cid:durableId="201140949">
    <w:abstractNumId w:val="128"/>
  </w:num>
  <w:num w:numId="168" w16cid:durableId="1734431254">
    <w:abstractNumId w:val="6"/>
  </w:num>
  <w:num w:numId="169" w16cid:durableId="527914800">
    <w:abstractNumId w:val="128"/>
  </w:num>
  <w:num w:numId="170" w16cid:durableId="334190900">
    <w:abstractNumId w:val="57"/>
  </w:num>
  <w:num w:numId="171" w16cid:durableId="883785293">
    <w:abstractNumId w:val="128"/>
  </w:num>
  <w:num w:numId="172" w16cid:durableId="16086751">
    <w:abstractNumId w:val="128"/>
  </w:num>
  <w:num w:numId="173" w16cid:durableId="1720395585">
    <w:abstractNumId w:val="100"/>
  </w:num>
  <w:num w:numId="174" w16cid:durableId="694961599">
    <w:abstractNumId w:val="128"/>
  </w:num>
  <w:num w:numId="175" w16cid:durableId="1182628288">
    <w:abstractNumId w:val="128"/>
  </w:num>
  <w:num w:numId="176" w16cid:durableId="1749615567">
    <w:abstractNumId w:val="128"/>
  </w:num>
  <w:num w:numId="177" w16cid:durableId="1662080335">
    <w:abstractNumId w:val="37"/>
  </w:num>
  <w:num w:numId="178" w16cid:durableId="1892883542">
    <w:abstractNumId w:val="75"/>
  </w:num>
  <w:num w:numId="179" w16cid:durableId="195504530">
    <w:abstractNumId w:val="98"/>
  </w:num>
  <w:num w:numId="180" w16cid:durableId="484589028">
    <w:abstractNumId w:val="128"/>
  </w:num>
  <w:num w:numId="181" w16cid:durableId="582302996">
    <w:abstractNumId w:val="128"/>
  </w:num>
  <w:num w:numId="182" w16cid:durableId="1321153046">
    <w:abstractNumId w:val="128"/>
  </w:num>
  <w:num w:numId="183" w16cid:durableId="1094594074">
    <w:abstractNumId w:val="41"/>
  </w:num>
  <w:num w:numId="184" w16cid:durableId="246158684">
    <w:abstractNumId w:val="42"/>
  </w:num>
  <w:num w:numId="185" w16cid:durableId="594443438">
    <w:abstractNumId w:val="9"/>
  </w:num>
  <w:num w:numId="186" w16cid:durableId="582615726">
    <w:abstractNumId w:val="71"/>
  </w:num>
  <w:num w:numId="187" w16cid:durableId="1501043917">
    <w:abstractNumId w:val="6"/>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val="0"/>
          <w:bCs/>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sz w:val="24"/>
          <w:szCs w:val="22"/>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88" w16cid:durableId="24402771">
    <w:abstractNumId w:val="57"/>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6157"/>
          </w:tabs>
          <w:ind w:left="6157" w:hanging="397"/>
        </w:pPr>
        <w:rPr>
          <w:rFonts w:hint="default"/>
          <w:b/>
          <w:bCs w:val="0"/>
          <w:i w:val="0"/>
          <w:iCs w:val="0"/>
          <w:caps w:val="0"/>
          <w:smallCaps w:val="0"/>
          <w:strike w:val="0"/>
          <w:dstrike w:val="0"/>
          <w:vanish w:val="0"/>
          <w:color w:val="000000"/>
          <w:spacing w:val="0"/>
          <w:kern w:val="0"/>
          <w:position w:val="0"/>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val="0"/>
          <w:bCs/>
          <w:i w:val="0"/>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b w:val="0"/>
          <w:bCs w:val="0"/>
          <w:sz w:val="24"/>
          <w:szCs w:val="22"/>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89" w16cid:durableId="1078526499">
    <w:abstractNumId w:val="74"/>
    <w:lvlOverride w:ilvl="0">
      <w:lvl w:ilvl="0">
        <w:start w:val="1"/>
        <w:numFmt w:val="decimal"/>
        <w:lvlText w:val="Điều %1."/>
        <w:lvlJc w:val="left"/>
        <w:pPr>
          <w:tabs>
            <w:tab w:val="num" w:pos="397"/>
          </w:tabs>
          <w:ind w:left="397" w:hanging="397"/>
        </w:pPr>
        <w:rPr>
          <w:rFonts w:hint="default"/>
          <w:b/>
          <w:i w:val="0"/>
        </w:rPr>
      </w:lvl>
    </w:lvlOverride>
    <w:lvlOverride w:ilvl="1">
      <w:lvl w:ilvl="1">
        <w:start w:val="1"/>
        <w:numFmt w:val="decimal"/>
        <w:lvlText w:val="Điều %2."/>
        <w:lvlJc w:val="left"/>
        <w:pPr>
          <w:tabs>
            <w:tab w:val="num" w:pos="1477"/>
          </w:tabs>
          <w:ind w:left="1477" w:hanging="39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rPr>
      </w:lvl>
    </w:lvlOverride>
    <w:lvlOverride w:ilvl="2">
      <w:lvl w:ilvl="2">
        <w:start w:val="1"/>
        <w:numFmt w:val="decimal"/>
        <w:lvlText w:val="%3."/>
        <w:lvlJc w:val="left"/>
        <w:pPr>
          <w:tabs>
            <w:tab w:val="num" w:pos="1080"/>
          </w:tabs>
          <w:ind w:left="1080" w:hanging="360"/>
        </w:pPr>
        <w:rPr>
          <w:rFonts w:hint="default"/>
          <w:b w:val="0"/>
          <w:bCs/>
          <w:i w:val="0"/>
          <w:color w:val="auto"/>
        </w:rPr>
      </w:lvl>
    </w:lvlOverride>
    <w:lvlOverride w:ilvl="3">
      <w:lvl w:ilvl="3">
        <w:start w:val="1"/>
        <w:numFmt w:val="decimal"/>
        <w:lvlText w:val="(%4)"/>
        <w:lvlJc w:val="left"/>
        <w:pPr>
          <w:tabs>
            <w:tab w:val="num" w:pos="1440"/>
          </w:tabs>
          <w:ind w:left="1440" w:hanging="360"/>
        </w:pPr>
        <w:rPr>
          <w:rFonts w:hint="default"/>
          <w:b/>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Letter"/>
        <w:lvlText w:val="%6)"/>
        <w:lvlJc w:val="left"/>
        <w:pPr>
          <w:ind w:left="630" w:hanging="360"/>
        </w:pPr>
        <w:rPr>
          <w:rFonts w:hint="default"/>
        </w:rPr>
      </w:lvl>
    </w:lvlOverride>
    <w:lvlOverride w:ilvl="6">
      <w:lvl w:ilvl="6">
        <w:start w:val="1"/>
        <w:numFmt w:val="lowerRoman"/>
        <w:lvlText w:val="%7)"/>
        <w:lvlJc w:val="left"/>
        <w:pPr>
          <w:tabs>
            <w:tab w:val="num" w:pos="2520"/>
          </w:tabs>
          <w:ind w:left="2520" w:hanging="360"/>
        </w:pPr>
        <w:rPr>
          <w:rFonts w:ascii="Times New Roman" w:eastAsia="Times New Roman" w:hAnsi="Times New Roman" w:cs="Times New Roman" w:hint="default"/>
          <w:b w:val="0"/>
        </w:rPr>
      </w:lvl>
    </w:lvlOverride>
    <w:lvlOverride w:ilvl="7">
      <w:lvl w:ilvl="7">
        <w:start w:val="1"/>
        <w:numFmt w:val="lowerLetter"/>
        <w:lvlText w:val="%8)"/>
        <w:lvlJc w:val="left"/>
        <w:pPr>
          <w:tabs>
            <w:tab w:val="num" w:pos="2880"/>
          </w:tabs>
          <w:ind w:left="2880" w:hanging="360"/>
        </w:pPr>
        <w:rPr>
          <w:rFonts w:ascii="Times New Roman" w:eastAsia="Calibri" w:hAnsi="Times New Roman" w:cs="Times New Roman" w:hint="default"/>
          <w:b w:val="0"/>
          <w:bCs w:val="0"/>
          <w:i w:val="0"/>
          <w:iCs/>
          <w:color w:val="auto"/>
          <w:sz w:val="24"/>
          <w:szCs w:val="24"/>
        </w:rPr>
      </w:lvl>
    </w:lvlOverride>
    <w:lvlOverride w:ilvl="8">
      <w:lvl w:ilvl="8">
        <w:start w:val="1"/>
        <w:numFmt w:val="lowerLetter"/>
        <w:lvlText w:val="%9)"/>
        <w:lvlJc w:val="left"/>
        <w:pPr>
          <w:tabs>
            <w:tab w:val="num" w:pos="3240"/>
          </w:tabs>
          <w:ind w:left="3240" w:hanging="360"/>
        </w:pPr>
        <w:rPr>
          <w:rFonts w:hint="default"/>
          <w:b w:val="0"/>
          <w:i w:val="0"/>
          <w:color w:val="auto"/>
          <w:sz w:val="26"/>
          <w:szCs w:val="26"/>
        </w:rPr>
      </w:lvl>
    </w:lvlOverride>
  </w:num>
  <w:num w:numId="190" w16cid:durableId="1044253260">
    <w:abstractNumId w:val="58"/>
  </w:num>
  <w:num w:numId="191" w16cid:durableId="1689024844">
    <w:abstractNumId w:val="95"/>
  </w:num>
  <w:num w:numId="192" w16cid:durableId="368116858">
    <w:abstractNumId w:val="93"/>
  </w:num>
  <w:num w:numId="193" w16cid:durableId="249698714">
    <w:abstractNumId w:val="29"/>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20"/>
  <w:displayHorizontalDrawingGridEvery w:val="2"/>
  <w:characterSpacingControl w:val="doNotCompress"/>
  <w:hdrShapeDefaults>
    <o:shapedefaults v:ext="edit" spidmax="2050" strokecolor="red">
      <v:stroke color="red" weight="2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FB"/>
    <w:rsid w:val="000000F4"/>
    <w:rsid w:val="00000AC1"/>
    <w:rsid w:val="00000B68"/>
    <w:rsid w:val="000014F6"/>
    <w:rsid w:val="00001537"/>
    <w:rsid w:val="000016FF"/>
    <w:rsid w:val="00001E29"/>
    <w:rsid w:val="0000206A"/>
    <w:rsid w:val="000023B6"/>
    <w:rsid w:val="00002AA3"/>
    <w:rsid w:val="00002CCE"/>
    <w:rsid w:val="00003347"/>
    <w:rsid w:val="00004C5C"/>
    <w:rsid w:val="00004F18"/>
    <w:rsid w:val="00004F64"/>
    <w:rsid w:val="0000543C"/>
    <w:rsid w:val="0000621F"/>
    <w:rsid w:val="00006449"/>
    <w:rsid w:val="00006AED"/>
    <w:rsid w:val="00007576"/>
    <w:rsid w:val="00007773"/>
    <w:rsid w:val="00007A19"/>
    <w:rsid w:val="00007E55"/>
    <w:rsid w:val="00007E7F"/>
    <w:rsid w:val="000100BF"/>
    <w:rsid w:val="00010603"/>
    <w:rsid w:val="0001107A"/>
    <w:rsid w:val="00011175"/>
    <w:rsid w:val="00011CD4"/>
    <w:rsid w:val="000121AD"/>
    <w:rsid w:val="0001241B"/>
    <w:rsid w:val="00012685"/>
    <w:rsid w:val="000129A7"/>
    <w:rsid w:val="00012B98"/>
    <w:rsid w:val="00012C39"/>
    <w:rsid w:val="00012E7E"/>
    <w:rsid w:val="00013493"/>
    <w:rsid w:val="00013AA3"/>
    <w:rsid w:val="00013ABC"/>
    <w:rsid w:val="00013DCE"/>
    <w:rsid w:val="000145F5"/>
    <w:rsid w:val="00014E69"/>
    <w:rsid w:val="000150DA"/>
    <w:rsid w:val="00015162"/>
    <w:rsid w:val="00015278"/>
    <w:rsid w:val="000152CB"/>
    <w:rsid w:val="00015B1D"/>
    <w:rsid w:val="0001657B"/>
    <w:rsid w:val="000165CD"/>
    <w:rsid w:val="00016A7D"/>
    <w:rsid w:val="0001730E"/>
    <w:rsid w:val="000175C4"/>
    <w:rsid w:val="0001768E"/>
    <w:rsid w:val="00017E05"/>
    <w:rsid w:val="00017E63"/>
    <w:rsid w:val="00020504"/>
    <w:rsid w:val="0002053E"/>
    <w:rsid w:val="00021158"/>
    <w:rsid w:val="000215E6"/>
    <w:rsid w:val="00021795"/>
    <w:rsid w:val="000217DD"/>
    <w:rsid w:val="00021B27"/>
    <w:rsid w:val="00021BBC"/>
    <w:rsid w:val="0002236F"/>
    <w:rsid w:val="000228DB"/>
    <w:rsid w:val="000229FE"/>
    <w:rsid w:val="00022B70"/>
    <w:rsid w:val="00022C71"/>
    <w:rsid w:val="00022FD2"/>
    <w:rsid w:val="00023AFD"/>
    <w:rsid w:val="00023D3E"/>
    <w:rsid w:val="0002401C"/>
    <w:rsid w:val="00024259"/>
    <w:rsid w:val="0002541F"/>
    <w:rsid w:val="000257F3"/>
    <w:rsid w:val="000258BC"/>
    <w:rsid w:val="00025954"/>
    <w:rsid w:val="00026058"/>
    <w:rsid w:val="000266E1"/>
    <w:rsid w:val="000267BA"/>
    <w:rsid w:val="00026966"/>
    <w:rsid w:val="000269BA"/>
    <w:rsid w:val="00026F13"/>
    <w:rsid w:val="00027CC4"/>
    <w:rsid w:val="00027D02"/>
    <w:rsid w:val="00030059"/>
    <w:rsid w:val="000301FE"/>
    <w:rsid w:val="00030799"/>
    <w:rsid w:val="000317FD"/>
    <w:rsid w:val="00031BF4"/>
    <w:rsid w:val="000323A5"/>
    <w:rsid w:val="0003254B"/>
    <w:rsid w:val="0003285F"/>
    <w:rsid w:val="000329F6"/>
    <w:rsid w:val="00032A22"/>
    <w:rsid w:val="00033050"/>
    <w:rsid w:val="00033274"/>
    <w:rsid w:val="00033B18"/>
    <w:rsid w:val="00033E5A"/>
    <w:rsid w:val="000343F1"/>
    <w:rsid w:val="00034437"/>
    <w:rsid w:val="000346CF"/>
    <w:rsid w:val="00034A85"/>
    <w:rsid w:val="00034B87"/>
    <w:rsid w:val="00035152"/>
    <w:rsid w:val="000352B0"/>
    <w:rsid w:val="000355C3"/>
    <w:rsid w:val="00035AB8"/>
    <w:rsid w:val="00035E23"/>
    <w:rsid w:val="0003610D"/>
    <w:rsid w:val="0003631B"/>
    <w:rsid w:val="000370C4"/>
    <w:rsid w:val="00037120"/>
    <w:rsid w:val="000371BF"/>
    <w:rsid w:val="000371C0"/>
    <w:rsid w:val="00037501"/>
    <w:rsid w:val="0003761D"/>
    <w:rsid w:val="00037727"/>
    <w:rsid w:val="000378F7"/>
    <w:rsid w:val="00037E48"/>
    <w:rsid w:val="00037FD1"/>
    <w:rsid w:val="00040860"/>
    <w:rsid w:val="00040BD9"/>
    <w:rsid w:val="0004105F"/>
    <w:rsid w:val="000411F3"/>
    <w:rsid w:val="00041956"/>
    <w:rsid w:val="00041B42"/>
    <w:rsid w:val="00041EF6"/>
    <w:rsid w:val="00042469"/>
    <w:rsid w:val="00042F59"/>
    <w:rsid w:val="00043007"/>
    <w:rsid w:val="00044C31"/>
    <w:rsid w:val="000450B3"/>
    <w:rsid w:val="00045565"/>
    <w:rsid w:val="00045D0E"/>
    <w:rsid w:val="00045DF1"/>
    <w:rsid w:val="00046064"/>
    <w:rsid w:val="000461F0"/>
    <w:rsid w:val="0004623F"/>
    <w:rsid w:val="000465C8"/>
    <w:rsid w:val="00046B11"/>
    <w:rsid w:val="00046B27"/>
    <w:rsid w:val="000478CF"/>
    <w:rsid w:val="0005015D"/>
    <w:rsid w:val="000509A9"/>
    <w:rsid w:val="00050B1F"/>
    <w:rsid w:val="00051142"/>
    <w:rsid w:val="0005120B"/>
    <w:rsid w:val="0005127C"/>
    <w:rsid w:val="000517FC"/>
    <w:rsid w:val="000521D9"/>
    <w:rsid w:val="00052298"/>
    <w:rsid w:val="00052927"/>
    <w:rsid w:val="00052A6A"/>
    <w:rsid w:val="00052C1B"/>
    <w:rsid w:val="0005351E"/>
    <w:rsid w:val="00053ACB"/>
    <w:rsid w:val="00053CDC"/>
    <w:rsid w:val="0005400E"/>
    <w:rsid w:val="000540A2"/>
    <w:rsid w:val="000541DD"/>
    <w:rsid w:val="0005482C"/>
    <w:rsid w:val="00054DEE"/>
    <w:rsid w:val="00054ED7"/>
    <w:rsid w:val="00055682"/>
    <w:rsid w:val="0005577F"/>
    <w:rsid w:val="0005629A"/>
    <w:rsid w:val="0005636C"/>
    <w:rsid w:val="00056521"/>
    <w:rsid w:val="00056531"/>
    <w:rsid w:val="00056545"/>
    <w:rsid w:val="000568EE"/>
    <w:rsid w:val="00056CCA"/>
    <w:rsid w:val="0005702E"/>
    <w:rsid w:val="00057458"/>
    <w:rsid w:val="00057DBF"/>
    <w:rsid w:val="000604B7"/>
    <w:rsid w:val="000607BE"/>
    <w:rsid w:val="00060BB0"/>
    <w:rsid w:val="0006187C"/>
    <w:rsid w:val="00061ACF"/>
    <w:rsid w:val="00061EF3"/>
    <w:rsid w:val="00062594"/>
    <w:rsid w:val="00062606"/>
    <w:rsid w:val="00062609"/>
    <w:rsid w:val="000626D1"/>
    <w:rsid w:val="000627D3"/>
    <w:rsid w:val="000639B8"/>
    <w:rsid w:val="00063CD0"/>
    <w:rsid w:val="00063EF9"/>
    <w:rsid w:val="00064074"/>
    <w:rsid w:val="000644A8"/>
    <w:rsid w:val="00064910"/>
    <w:rsid w:val="00065024"/>
    <w:rsid w:val="00065419"/>
    <w:rsid w:val="00065635"/>
    <w:rsid w:val="00065E42"/>
    <w:rsid w:val="00066102"/>
    <w:rsid w:val="00066290"/>
    <w:rsid w:val="00067501"/>
    <w:rsid w:val="00067928"/>
    <w:rsid w:val="0007029A"/>
    <w:rsid w:val="00070362"/>
    <w:rsid w:val="0007076C"/>
    <w:rsid w:val="00070F54"/>
    <w:rsid w:val="000710AD"/>
    <w:rsid w:val="0007112D"/>
    <w:rsid w:val="00071366"/>
    <w:rsid w:val="000715B1"/>
    <w:rsid w:val="000715BF"/>
    <w:rsid w:val="000717E1"/>
    <w:rsid w:val="00071C12"/>
    <w:rsid w:val="00071D9A"/>
    <w:rsid w:val="00071E0C"/>
    <w:rsid w:val="00073971"/>
    <w:rsid w:val="000739B2"/>
    <w:rsid w:val="00073EF9"/>
    <w:rsid w:val="00073F04"/>
    <w:rsid w:val="00074141"/>
    <w:rsid w:val="00074C75"/>
    <w:rsid w:val="0007513E"/>
    <w:rsid w:val="00075316"/>
    <w:rsid w:val="00075378"/>
    <w:rsid w:val="0007555C"/>
    <w:rsid w:val="0007581A"/>
    <w:rsid w:val="00075F20"/>
    <w:rsid w:val="000761B2"/>
    <w:rsid w:val="000766C9"/>
    <w:rsid w:val="00077279"/>
    <w:rsid w:val="00077591"/>
    <w:rsid w:val="000775DE"/>
    <w:rsid w:val="0007774F"/>
    <w:rsid w:val="000779CB"/>
    <w:rsid w:val="00077D83"/>
    <w:rsid w:val="00080226"/>
    <w:rsid w:val="00080719"/>
    <w:rsid w:val="000809F9"/>
    <w:rsid w:val="00081259"/>
    <w:rsid w:val="0008131F"/>
    <w:rsid w:val="00081E07"/>
    <w:rsid w:val="00082500"/>
    <w:rsid w:val="00082B0D"/>
    <w:rsid w:val="00082B9E"/>
    <w:rsid w:val="00083153"/>
    <w:rsid w:val="000831E3"/>
    <w:rsid w:val="0008345B"/>
    <w:rsid w:val="000838ED"/>
    <w:rsid w:val="000839F4"/>
    <w:rsid w:val="00083CF9"/>
    <w:rsid w:val="00083E12"/>
    <w:rsid w:val="00083FE1"/>
    <w:rsid w:val="000843B8"/>
    <w:rsid w:val="000847DC"/>
    <w:rsid w:val="0008494A"/>
    <w:rsid w:val="0008502C"/>
    <w:rsid w:val="00085816"/>
    <w:rsid w:val="000859D3"/>
    <w:rsid w:val="00085CBE"/>
    <w:rsid w:val="0008600B"/>
    <w:rsid w:val="000866E4"/>
    <w:rsid w:val="0008678E"/>
    <w:rsid w:val="00086B6C"/>
    <w:rsid w:val="000876A3"/>
    <w:rsid w:val="000876FF"/>
    <w:rsid w:val="00090AD0"/>
    <w:rsid w:val="00090C2D"/>
    <w:rsid w:val="00090C8B"/>
    <w:rsid w:val="00091209"/>
    <w:rsid w:val="0009128D"/>
    <w:rsid w:val="00091820"/>
    <w:rsid w:val="00091BD3"/>
    <w:rsid w:val="00092325"/>
    <w:rsid w:val="0009235F"/>
    <w:rsid w:val="00092911"/>
    <w:rsid w:val="000929C4"/>
    <w:rsid w:val="00092EA4"/>
    <w:rsid w:val="00092FC2"/>
    <w:rsid w:val="000937FA"/>
    <w:rsid w:val="000938B8"/>
    <w:rsid w:val="00093A21"/>
    <w:rsid w:val="00093ABB"/>
    <w:rsid w:val="00093D94"/>
    <w:rsid w:val="00093FE7"/>
    <w:rsid w:val="00093FF1"/>
    <w:rsid w:val="000948A2"/>
    <w:rsid w:val="00094EA6"/>
    <w:rsid w:val="00095C02"/>
    <w:rsid w:val="000962D7"/>
    <w:rsid w:val="0009682E"/>
    <w:rsid w:val="00096C87"/>
    <w:rsid w:val="00096CB4"/>
    <w:rsid w:val="00096E7A"/>
    <w:rsid w:val="000974CB"/>
    <w:rsid w:val="00097740"/>
    <w:rsid w:val="00097BAC"/>
    <w:rsid w:val="00097C28"/>
    <w:rsid w:val="00097F20"/>
    <w:rsid w:val="000A01FD"/>
    <w:rsid w:val="000A05AA"/>
    <w:rsid w:val="000A0CAF"/>
    <w:rsid w:val="000A13D2"/>
    <w:rsid w:val="000A15C1"/>
    <w:rsid w:val="000A1954"/>
    <w:rsid w:val="000A19FF"/>
    <w:rsid w:val="000A253A"/>
    <w:rsid w:val="000A298B"/>
    <w:rsid w:val="000A2A40"/>
    <w:rsid w:val="000A2F75"/>
    <w:rsid w:val="000A32B8"/>
    <w:rsid w:val="000A38DA"/>
    <w:rsid w:val="000A3A89"/>
    <w:rsid w:val="000A3E8D"/>
    <w:rsid w:val="000A40E2"/>
    <w:rsid w:val="000A450F"/>
    <w:rsid w:val="000A4579"/>
    <w:rsid w:val="000A4A70"/>
    <w:rsid w:val="000A4BCF"/>
    <w:rsid w:val="000A4EB6"/>
    <w:rsid w:val="000A5079"/>
    <w:rsid w:val="000A51C1"/>
    <w:rsid w:val="000A5A69"/>
    <w:rsid w:val="000A5F07"/>
    <w:rsid w:val="000A73C0"/>
    <w:rsid w:val="000A74CD"/>
    <w:rsid w:val="000A7D6C"/>
    <w:rsid w:val="000A7E96"/>
    <w:rsid w:val="000B034A"/>
    <w:rsid w:val="000B03CC"/>
    <w:rsid w:val="000B03F6"/>
    <w:rsid w:val="000B0441"/>
    <w:rsid w:val="000B04E7"/>
    <w:rsid w:val="000B0FFD"/>
    <w:rsid w:val="000B122F"/>
    <w:rsid w:val="000B1273"/>
    <w:rsid w:val="000B131D"/>
    <w:rsid w:val="000B1C12"/>
    <w:rsid w:val="000B2AE0"/>
    <w:rsid w:val="000B2C6A"/>
    <w:rsid w:val="000B33D9"/>
    <w:rsid w:val="000B3801"/>
    <w:rsid w:val="000B3CAE"/>
    <w:rsid w:val="000B4A89"/>
    <w:rsid w:val="000B4BDA"/>
    <w:rsid w:val="000B4EF5"/>
    <w:rsid w:val="000B5054"/>
    <w:rsid w:val="000B50CA"/>
    <w:rsid w:val="000B55B1"/>
    <w:rsid w:val="000B58D4"/>
    <w:rsid w:val="000B5BAB"/>
    <w:rsid w:val="000B6E8D"/>
    <w:rsid w:val="000B6FF9"/>
    <w:rsid w:val="000B73E7"/>
    <w:rsid w:val="000B7B5D"/>
    <w:rsid w:val="000B7D07"/>
    <w:rsid w:val="000C0066"/>
    <w:rsid w:val="000C02DE"/>
    <w:rsid w:val="000C0D4C"/>
    <w:rsid w:val="000C13A1"/>
    <w:rsid w:val="000C22C7"/>
    <w:rsid w:val="000C2D75"/>
    <w:rsid w:val="000C2D9A"/>
    <w:rsid w:val="000C2EFC"/>
    <w:rsid w:val="000C2F40"/>
    <w:rsid w:val="000C33A9"/>
    <w:rsid w:val="000C3619"/>
    <w:rsid w:val="000C37AC"/>
    <w:rsid w:val="000C3C34"/>
    <w:rsid w:val="000C3F24"/>
    <w:rsid w:val="000C4103"/>
    <w:rsid w:val="000C4477"/>
    <w:rsid w:val="000C45FD"/>
    <w:rsid w:val="000C460C"/>
    <w:rsid w:val="000C4B32"/>
    <w:rsid w:val="000C4BD7"/>
    <w:rsid w:val="000C4E00"/>
    <w:rsid w:val="000C5073"/>
    <w:rsid w:val="000C5919"/>
    <w:rsid w:val="000C5B33"/>
    <w:rsid w:val="000C64AB"/>
    <w:rsid w:val="000D024C"/>
    <w:rsid w:val="000D07BE"/>
    <w:rsid w:val="000D0CF4"/>
    <w:rsid w:val="000D0EDB"/>
    <w:rsid w:val="000D135A"/>
    <w:rsid w:val="000D1689"/>
    <w:rsid w:val="000D18E9"/>
    <w:rsid w:val="000D1E18"/>
    <w:rsid w:val="000D1EF7"/>
    <w:rsid w:val="000D2406"/>
    <w:rsid w:val="000D291F"/>
    <w:rsid w:val="000D2E24"/>
    <w:rsid w:val="000D2E2A"/>
    <w:rsid w:val="000D30FE"/>
    <w:rsid w:val="000D32F8"/>
    <w:rsid w:val="000D330F"/>
    <w:rsid w:val="000D35A7"/>
    <w:rsid w:val="000D3665"/>
    <w:rsid w:val="000D3A1E"/>
    <w:rsid w:val="000D5004"/>
    <w:rsid w:val="000D50ED"/>
    <w:rsid w:val="000D52C6"/>
    <w:rsid w:val="000D55DF"/>
    <w:rsid w:val="000D5D8A"/>
    <w:rsid w:val="000D5E5E"/>
    <w:rsid w:val="000D5EF8"/>
    <w:rsid w:val="000D6352"/>
    <w:rsid w:val="000D6DBF"/>
    <w:rsid w:val="000D71EB"/>
    <w:rsid w:val="000D796D"/>
    <w:rsid w:val="000D7B5B"/>
    <w:rsid w:val="000D7D6A"/>
    <w:rsid w:val="000E049F"/>
    <w:rsid w:val="000E08F9"/>
    <w:rsid w:val="000E1240"/>
    <w:rsid w:val="000E12F0"/>
    <w:rsid w:val="000E15FF"/>
    <w:rsid w:val="000E16C7"/>
    <w:rsid w:val="000E1905"/>
    <w:rsid w:val="000E1E5B"/>
    <w:rsid w:val="000E2011"/>
    <w:rsid w:val="000E2389"/>
    <w:rsid w:val="000E2440"/>
    <w:rsid w:val="000E2766"/>
    <w:rsid w:val="000E2B72"/>
    <w:rsid w:val="000E2DA1"/>
    <w:rsid w:val="000E2FD2"/>
    <w:rsid w:val="000E3215"/>
    <w:rsid w:val="000E33E2"/>
    <w:rsid w:val="000E366A"/>
    <w:rsid w:val="000E375D"/>
    <w:rsid w:val="000E5073"/>
    <w:rsid w:val="000E5459"/>
    <w:rsid w:val="000E54C6"/>
    <w:rsid w:val="000E587D"/>
    <w:rsid w:val="000E5E75"/>
    <w:rsid w:val="000E611A"/>
    <w:rsid w:val="000E6B37"/>
    <w:rsid w:val="000E7138"/>
    <w:rsid w:val="000E75E8"/>
    <w:rsid w:val="000F01D3"/>
    <w:rsid w:val="000F022A"/>
    <w:rsid w:val="000F0475"/>
    <w:rsid w:val="000F058F"/>
    <w:rsid w:val="000F0790"/>
    <w:rsid w:val="000F07D9"/>
    <w:rsid w:val="000F09E2"/>
    <w:rsid w:val="000F0D05"/>
    <w:rsid w:val="000F0F89"/>
    <w:rsid w:val="000F1053"/>
    <w:rsid w:val="000F12DB"/>
    <w:rsid w:val="000F170A"/>
    <w:rsid w:val="000F21DA"/>
    <w:rsid w:val="000F220A"/>
    <w:rsid w:val="000F2D6D"/>
    <w:rsid w:val="000F3080"/>
    <w:rsid w:val="000F30D7"/>
    <w:rsid w:val="000F336B"/>
    <w:rsid w:val="000F3467"/>
    <w:rsid w:val="000F34DE"/>
    <w:rsid w:val="000F3659"/>
    <w:rsid w:val="000F36CA"/>
    <w:rsid w:val="000F3FC2"/>
    <w:rsid w:val="000F426F"/>
    <w:rsid w:val="000F49C0"/>
    <w:rsid w:val="000F4B75"/>
    <w:rsid w:val="000F5625"/>
    <w:rsid w:val="000F5815"/>
    <w:rsid w:val="000F5EFE"/>
    <w:rsid w:val="000F5F00"/>
    <w:rsid w:val="000F6AA6"/>
    <w:rsid w:val="000F7334"/>
    <w:rsid w:val="000F76CC"/>
    <w:rsid w:val="000F7729"/>
    <w:rsid w:val="000F79CE"/>
    <w:rsid w:val="000F7AB9"/>
    <w:rsid w:val="000F7E97"/>
    <w:rsid w:val="00100899"/>
    <w:rsid w:val="00100AF1"/>
    <w:rsid w:val="00100D7E"/>
    <w:rsid w:val="00101805"/>
    <w:rsid w:val="001019AE"/>
    <w:rsid w:val="0010291C"/>
    <w:rsid w:val="00103460"/>
    <w:rsid w:val="00103740"/>
    <w:rsid w:val="001039D0"/>
    <w:rsid w:val="00103D09"/>
    <w:rsid w:val="00104163"/>
    <w:rsid w:val="001041F8"/>
    <w:rsid w:val="0010469B"/>
    <w:rsid w:val="00104AA9"/>
    <w:rsid w:val="00104B54"/>
    <w:rsid w:val="00104BFA"/>
    <w:rsid w:val="00104D70"/>
    <w:rsid w:val="001052BB"/>
    <w:rsid w:val="001053D9"/>
    <w:rsid w:val="00105AFF"/>
    <w:rsid w:val="00105ED5"/>
    <w:rsid w:val="001065CE"/>
    <w:rsid w:val="00106615"/>
    <w:rsid w:val="0010673C"/>
    <w:rsid w:val="00106B93"/>
    <w:rsid w:val="00106C47"/>
    <w:rsid w:val="00107670"/>
    <w:rsid w:val="001077F3"/>
    <w:rsid w:val="00110323"/>
    <w:rsid w:val="0011046F"/>
    <w:rsid w:val="001104CA"/>
    <w:rsid w:val="00110693"/>
    <w:rsid w:val="00110AE5"/>
    <w:rsid w:val="0011118B"/>
    <w:rsid w:val="00111251"/>
    <w:rsid w:val="001113EE"/>
    <w:rsid w:val="00111462"/>
    <w:rsid w:val="00111694"/>
    <w:rsid w:val="0011170C"/>
    <w:rsid w:val="00111832"/>
    <w:rsid w:val="00111BB6"/>
    <w:rsid w:val="001120BF"/>
    <w:rsid w:val="00113155"/>
    <w:rsid w:val="00113316"/>
    <w:rsid w:val="001137F9"/>
    <w:rsid w:val="00113C64"/>
    <w:rsid w:val="001140BE"/>
    <w:rsid w:val="0011430A"/>
    <w:rsid w:val="0011482A"/>
    <w:rsid w:val="00114943"/>
    <w:rsid w:val="0011498E"/>
    <w:rsid w:val="00114C9F"/>
    <w:rsid w:val="00114D51"/>
    <w:rsid w:val="00114DC8"/>
    <w:rsid w:val="00115064"/>
    <w:rsid w:val="00115C9E"/>
    <w:rsid w:val="00115CCA"/>
    <w:rsid w:val="00116319"/>
    <w:rsid w:val="0011633E"/>
    <w:rsid w:val="0011679B"/>
    <w:rsid w:val="00117B15"/>
    <w:rsid w:val="00120348"/>
    <w:rsid w:val="00120DA2"/>
    <w:rsid w:val="00120F16"/>
    <w:rsid w:val="00121376"/>
    <w:rsid w:val="001217DF"/>
    <w:rsid w:val="00122154"/>
    <w:rsid w:val="00122D46"/>
    <w:rsid w:val="00122EC6"/>
    <w:rsid w:val="00123685"/>
    <w:rsid w:val="001239BD"/>
    <w:rsid w:val="00123F5A"/>
    <w:rsid w:val="00124F1D"/>
    <w:rsid w:val="00125438"/>
    <w:rsid w:val="0012563C"/>
    <w:rsid w:val="001256BF"/>
    <w:rsid w:val="0012609B"/>
    <w:rsid w:val="0012612C"/>
    <w:rsid w:val="00126BBB"/>
    <w:rsid w:val="00126E94"/>
    <w:rsid w:val="00126EF6"/>
    <w:rsid w:val="00127399"/>
    <w:rsid w:val="0012784A"/>
    <w:rsid w:val="001278BE"/>
    <w:rsid w:val="00127DE6"/>
    <w:rsid w:val="00127F65"/>
    <w:rsid w:val="00127FD8"/>
    <w:rsid w:val="00130081"/>
    <w:rsid w:val="00130AFC"/>
    <w:rsid w:val="00130BAE"/>
    <w:rsid w:val="00130F02"/>
    <w:rsid w:val="0013102E"/>
    <w:rsid w:val="001313D3"/>
    <w:rsid w:val="00131720"/>
    <w:rsid w:val="0013181E"/>
    <w:rsid w:val="00131AB1"/>
    <w:rsid w:val="00131BE0"/>
    <w:rsid w:val="00132231"/>
    <w:rsid w:val="001322C3"/>
    <w:rsid w:val="001322E1"/>
    <w:rsid w:val="001339AD"/>
    <w:rsid w:val="00133F3B"/>
    <w:rsid w:val="0013437D"/>
    <w:rsid w:val="001343BF"/>
    <w:rsid w:val="00134DD9"/>
    <w:rsid w:val="00135459"/>
    <w:rsid w:val="00135487"/>
    <w:rsid w:val="00135766"/>
    <w:rsid w:val="00135771"/>
    <w:rsid w:val="00135986"/>
    <w:rsid w:val="00135A6C"/>
    <w:rsid w:val="00135DE3"/>
    <w:rsid w:val="00136564"/>
    <w:rsid w:val="001365EE"/>
    <w:rsid w:val="0013693D"/>
    <w:rsid w:val="00136B41"/>
    <w:rsid w:val="00137342"/>
    <w:rsid w:val="00137B40"/>
    <w:rsid w:val="00137DD8"/>
    <w:rsid w:val="00137F89"/>
    <w:rsid w:val="0014003C"/>
    <w:rsid w:val="001401BE"/>
    <w:rsid w:val="00140585"/>
    <w:rsid w:val="00140813"/>
    <w:rsid w:val="00140940"/>
    <w:rsid w:val="0014096E"/>
    <w:rsid w:val="00140F85"/>
    <w:rsid w:val="00141019"/>
    <w:rsid w:val="001413AF"/>
    <w:rsid w:val="00141A56"/>
    <w:rsid w:val="00141B14"/>
    <w:rsid w:val="00141B8C"/>
    <w:rsid w:val="00142271"/>
    <w:rsid w:val="001422A8"/>
    <w:rsid w:val="001424C9"/>
    <w:rsid w:val="00142857"/>
    <w:rsid w:val="00143462"/>
    <w:rsid w:val="00143D3C"/>
    <w:rsid w:val="001441A7"/>
    <w:rsid w:val="0014450E"/>
    <w:rsid w:val="0014516E"/>
    <w:rsid w:val="0014533F"/>
    <w:rsid w:val="00145376"/>
    <w:rsid w:val="00145545"/>
    <w:rsid w:val="00145BDD"/>
    <w:rsid w:val="00145CD8"/>
    <w:rsid w:val="00145DFD"/>
    <w:rsid w:val="00145FBF"/>
    <w:rsid w:val="00145FEE"/>
    <w:rsid w:val="001462C9"/>
    <w:rsid w:val="00146597"/>
    <w:rsid w:val="001467D1"/>
    <w:rsid w:val="00146815"/>
    <w:rsid w:val="001474E7"/>
    <w:rsid w:val="001478AA"/>
    <w:rsid w:val="00147B3B"/>
    <w:rsid w:val="00150015"/>
    <w:rsid w:val="001508A7"/>
    <w:rsid w:val="001509E6"/>
    <w:rsid w:val="00150D16"/>
    <w:rsid w:val="00151094"/>
    <w:rsid w:val="001512D7"/>
    <w:rsid w:val="00151569"/>
    <w:rsid w:val="001515FF"/>
    <w:rsid w:val="00151970"/>
    <w:rsid w:val="00151E79"/>
    <w:rsid w:val="00151E7C"/>
    <w:rsid w:val="001522E4"/>
    <w:rsid w:val="0015237B"/>
    <w:rsid w:val="00152489"/>
    <w:rsid w:val="00152635"/>
    <w:rsid w:val="00152B03"/>
    <w:rsid w:val="00152C64"/>
    <w:rsid w:val="00153015"/>
    <w:rsid w:val="0015318F"/>
    <w:rsid w:val="0015327E"/>
    <w:rsid w:val="00153283"/>
    <w:rsid w:val="001533D1"/>
    <w:rsid w:val="00153585"/>
    <w:rsid w:val="00153E6B"/>
    <w:rsid w:val="001541C4"/>
    <w:rsid w:val="0015462A"/>
    <w:rsid w:val="00154855"/>
    <w:rsid w:val="001549EE"/>
    <w:rsid w:val="001557F3"/>
    <w:rsid w:val="001559C8"/>
    <w:rsid w:val="00155C45"/>
    <w:rsid w:val="00155EB2"/>
    <w:rsid w:val="00156067"/>
    <w:rsid w:val="0015640C"/>
    <w:rsid w:val="00156775"/>
    <w:rsid w:val="00156A1B"/>
    <w:rsid w:val="00156A57"/>
    <w:rsid w:val="00156AC1"/>
    <w:rsid w:val="00156EAC"/>
    <w:rsid w:val="00157176"/>
    <w:rsid w:val="0015751F"/>
    <w:rsid w:val="0015766D"/>
    <w:rsid w:val="00160017"/>
    <w:rsid w:val="001603BC"/>
    <w:rsid w:val="0016057D"/>
    <w:rsid w:val="001613DE"/>
    <w:rsid w:val="0016164F"/>
    <w:rsid w:val="00161940"/>
    <w:rsid w:val="001620C2"/>
    <w:rsid w:val="00162A80"/>
    <w:rsid w:val="00162F62"/>
    <w:rsid w:val="001636FD"/>
    <w:rsid w:val="001637E6"/>
    <w:rsid w:val="00163897"/>
    <w:rsid w:val="00163974"/>
    <w:rsid w:val="00163E9C"/>
    <w:rsid w:val="0016404E"/>
    <w:rsid w:val="001641CB"/>
    <w:rsid w:val="00164622"/>
    <w:rsid w:val="001647CF"/>
    <w:rsid w:val="00164C8E"/>
    <w:rsid w:val="00164D83"/>
    <w:rsid w:val="00164E4F"/>
    <w:rsid w:val="0016600D"/>
    <w:rsid w:val="00166600"/>
    <w:rsid w:val="001666A8"/>
    <w:rsid w:val="00166A26"/>
    <w:rsid w:val="00166A31"/>
    <w:rsid w:val="00166AFD"/>
    <w:rsid w:val="00166BA8"/>
    <w:rsid w:val="00166CBE"/>
    <w:rsid w:val="00167366"/>
    <w:rsid w:val="00167FF9"/>
    <w:rsid w:val="00170B0C"/>
    <w:rsid w:val="00170CAE"/>
    <w:rsid w:val="001717BD"/>
    <w:rsid w:val="00171ABC"/>
    <w:rsid w:val="00171BAF"/>
    <w:rsid w:val="0017236D"/>
    <w:rsid w:val="00172635"/>
    <w:rsid w:val="00172959"/>
    <w:rsid w:val="00172AF6"/>
    <w:rsid w:val="00172CF8"/>
    <w:rsid w:val="00172F39"/>
    <w:rsid w:val="00173155"/>
    <w:rsid w:val="00173639"/>
    <w:rsid w:val="00173755"/>
    <w:rsid w:val="00173F57"/>
    <w:rsid w:val="0017448F"/>
    <w:rsid w:val="00174A1C"/>
    <w:rsid w:val="00174BC3"/>
    <w:rsid w:val="00174D76"/>
    <w:rsid w:val="00174F5B"/>
    <w:rsid w:val="0017528C"/>
    <w:rsid w:val="00175814"/>
    <w:rsid w:val="00175822"/>
    <w:rsid w:val="001758D0"/>
    <w:rsid w:val="00175F79"/>
    <w:rsid w:val="00176253"/>
    <w:rsid w:val="00176835"/>
    <w:rsid w:val="001768B4"/>
    <w:rsid w:val="00176CAE"/>
    <w:rsid w:val="00176FC1"/>
    <w:rsid w:val="00177804"/>
    <w:rsid w:val="00177B03"/>
    <w:rsid w:val="00180248"/>
    <w:rsid w:val="001818EA"/>
    <w:rsid w:val="00181A6B"/>
    <w:rsid w:val="00181B73"/>
    <w:rsid w:val="001821B2"/>
    <w:rsid w:val="001828BE"/>
    <w:rsid w:val="001829C7"/>
    <w:rsid w:val="00182F26"/>
    <w:rsid w:val="0018311B"/>
    <w:rsid w:val="0018316E"/>
    <w:rsid w:val="00183626"/>
    <w:rsid w:val="001838DD"/>
    <w:rsid w:val="00183920"/>
    <w:rsid w:val="001842A4"/>
    <w:rsid w:val="00184365"/>
    <w:rsid w:val="001848F6"/>
    <w:rsid w:val="00184976"/>
    <w:rsid w:val="00184E64"/>
    <w:rsid w:val="001851F1"/>
    <w:rsid w:val="00185565"/>
    <w:rsid w:val="001864BA"/>
    <w:rsid w:val="001866D7"/>
    <w:rsid w:val="0018680C"/>
    <w:rsid w:val="00186C99"/>
    <w:rsid w:val="00186EB9"/>
    <w:rsid w:val="0018708A"/>
    <w:rsid w:val="0018713D"/>
    <w:rsid w:val="0018744D"/>
    <w:rsid w:val="0018763F"/>
    <w:rsid w:val="001877EF"/>
    <w:rsid w:val="00187C6E"/>
    <w:rsid w:val="001906AF"/>
    <w:rsid w:val="001906B6"/>
    <w:rsid w:val="00191499"/>
    <w:rsid w:val="00191E79"/>
    <w:rsid w:val="001936DD"/>
    <w:rsid w:val="00193919"/>
    <w:rsid w:val="00193D44"/>
    <w:rsid w:val="00193DFB"/>
    <w:rsid w:val="001940F7"/>
    <w:rsid w:val="001942DF"/>
    <w:rsid w:val="00194316"/>
    <w:rsid w:val="001952DC"/>
    <w:rsid w:val="0019551C"/>
    <w:rsid w:val="001955FA"/>
    <w:rsid w:val="00195FB5"/>
    <w:rsid w:val="00196622"/>
    <w:rsid w:val="001968E4"/>
    <w:rsid w:val="00196A95"/>
    <w:rsid w:val="00196B26"/>
    <w:rsid w:val="00196BE0"/>
    <w:rsid w:val="001971BC"/>
    <w:rsid w:val="00197A84"/>
    <w:rsid w:val="00197C92"/>
    <w:rsid w:val="00197F22"/>
    <w:rsid w:val="001A0586"/>
    <w:rsid w:val="001A1531"/>
    <w:rsid w:val="001A1787"/>
    <w:rsid w:val="001A17A4"/>
    <w:rsid w:val="001A1D5E"/>
    <w:rsid w:val="001A1D82"/>
    <w:rsid w:val="001A1E98"/>
    <w:rsid w:val="001A1ED9"/>
    <w:rsid w:val="001A20B1"/>
    <w:rsid w:val="001A248D"/>
    <w:rsid w:val="001A2809"/>
    <w:rsid w:val="001A3103"/>
    <w:rsid w:val="001A36AF"/>
    <w:rsid w:val="001A3AB8"/>
    <w:rsid w:val="001A4133"/>
    <w:rsid w:val="001A43A6"/>
    <w:rsid w:val="001A444B"/>
    <w:rsid w:val="001A454E"/>
    <w:rsid w:val="001A4670"/>
    <w:rsid w:val="001A4810"/>
    <w:rsid w:val="001A4963"/>
    <w:rsid w:val="001A4C0C"/>
    <w:rsid w:val="001A508E"/>
    <w:rsid w:val="001A55D0"/>
    <w:rsid w:val="001A656A"/>
    <w:rsid w:val="001A691F"/>
    <w:rsid w:val="001A6B93"/>
    <w:rsid w:val="001A71C8"/>
    <w:rsid w:val="001A7E24"/>
    <w:rsid w:val="001B0122"/>
    <w:rsid w:val="001B07BD"/>
    <w:rsid w:val="001B0A45"/>
    <w:rsid w:val="001B0B8C"/>
    <w:rsid w:val="001B0C41"/>
    <w:rsid w:val="001B0D07"/>
    <w:rsid w:val="001B181A"/>
    <w:rsid w:val="001B19CB"/>
    <w:rsid w:val="001B1BBA"/>
    <w:rsid w:val="001B214B"/>
    <w:rsid w:val="001B2157"/>
    <w:rsid w:val="001B2620"/>
    <w:rsid w:val="001B3458"/>
    <w:rsid w:val="001B34A3"/>
    <w:rsid w:val="001B36EF"/>
    <w:rsid w:val="001B3BD9"/>
    <w:rsid w:val="001B480D"/>
    <w:rsid w:val="001B52EA"/>
    <w:rsid w:val="001B539B"/>
    <w:rsid w:val="001B53E7"/>
    <w:rsid w:val="001B5516"/>
    <w:rsid w:val="001B561F"/>
    <w:rsid w:val="001B5ADF"/>
    <w:rsid w:val="001B5B23"/>
    <w:rsid w:val="001B5C00"/>
    <w:rsid w:val="001B5CBF"/>
    <w:rsid w:val="001B5EE9"/>
    <w:rsid w:val="001B61BB"/>
    <w:rsid w:val="001B61D4"/>
    <w:rsid w:val="001B62F7"/>
    <w:rsid w:val="001B633F"/>
    <w:rsid w:val="001B63ED"/>
    <w:rsid w:val="001B64C8"/>
    <w:rsid w:val="001B6BD1"/>
    <w:rsid w:val="001B742D"/>
    <w:rsid w:val="001B74AF"/>
    <w:rsid w:val="001B7541"/>
    <w:rsid w:val="001B7CDB"/>
    <w:rsid w:val="001B7E2C"/>
    <w:rsid w:val="001B7FAB"/>
    <w:rsid w:val="001C01CE"/>
    <w:rsid w:val="001C0322"/>
    <w:rsid w:val="001C04C9"/>
    <w:rsid w:val="001C0BCC"/>
    <w:rsid w:val="001C0D30"/>
    <w:rsid w:val="001C0E02"/>
    <w:rsid w:val="001C0F06"/>
    <w:rsid w:val="001C0F56"/>
    <w:rsid w:val="001C1B09"/>
    <w:rsid w:val="001C22E2"/>
    <w:rsid w:val="001C27AE"/>
    <w:rsid w:val="001C3025"/>
    <w:rsid w:val="001C32EB"/>
    <w:rsid w:val="001C3398"/>
    <w:rsid w:val="001C3409"/>
    <w:rsid w:val="001C34A8"/>
    <w:rsid w:val="001C37F9"/>
    <w:rsid w:val="001C3819"/>
    <w:rsid w:val="001C4004"/>
    <w:rsid w:val="001C4326"/>
    <w:rsid w:val="001C43BD"/>
    <w:rsid w:val="001C499A"/>
    <w:rsid w:val="001C4CC6"/>
    <w:rsid w:val="001C549E"/>
    <w:rsid w:val="001C63BD"/>
    <w:rsid w:val="001C65CE"/>
    <w:rsid w:val="001C67C0"/>
    <w:rsid w:val="001C6B52"/>
    <w:rsid w:val="001C6D31"/>
    <w:rsid w:val="001C73D5"/>
    <w:rsid w:val="001C73EF"/>
    <w:rsid w:val="001C79CB"/>
    <w:rsid w:val="001C7AA9"/>
    <w:rsid w:val="001C7FDF"/>
    <w:rsid w:val="001D0046"/>
    <w:rsid w:val="001D0C52"/>
    <w:rsid w:val="001D1D71"/>
    <w:rsid w:val="001D22CF"/>
    <w:rsid w:val="001D279D"/>
    <w:rsid w:val="001D27E7"/>
    <w:rsid w:val="001D2C6A"/>
    <w:rsid w:val="001D4484"/>
    <w:rsid w:val="001D44C9"/>
    <w:rsid w:val="001D4E6F"/>
    <w:rsid w:val="001D4FDC"/>
    <w:rsid w:val="001D51BA"/>
    <w:rsid w:val="001D56D7"/>
    <w:rsid w:val="001D5F6B"/>
    <w:rsid w:val="001D673A"/>
    <w:rsid w:val="001D676B"/>
    <w:rsid w:val="001D6D09"/>
    <w:rsid w:val="001D70E3"/>
    <w:rsid w:val="001D737D"/>
    <w:rsid w:val="001D740E"/>
    <w:rsid w:val="001D7839"/>
    <w:rsid w:val="001D7B28"/>
    <w:rsid w:val="001D7C62"/>
    <w:rsid w:val="001D7D0B"/>
    <w:rsid w:val="001D7EF5"/>
    <w:rsid w:val="001E0129"/>
    <w:rsid w:val="001E021A"/>
    <w:rsid w:val="001E0739"/>
    <w:rsid w:val="001E0CCD"/>
    <w:rsid w:val="001E0EAB"/>
    <w:rsid w:val="001E12D0"/>
    <w:rsid w:val="001E1DC2"/>
    <w:rsid w:val="001E2318"/>
    <w:rsid w:val="001E2DA7"/>
    <w:rsid w:val="001E2E22"/>
    <w:rsid w:val="001E2E55"/>
    <w:rsid w:val="001E34E5"/>
    <w:rsid w:val="001E3E54"/>
    <w:rsid w:val="001E4482"/>
    <w:rsid w:val="001E49B4"/>
    <w:rsid w:val="001E50B4"/>
    <w:rsid w:val="001E53AE"/>
    <w:rsid w:val="001E5550"/>
    <w:rsid w:val="001E5569"/>
    <w:rsid w:val="001E5879"/>
    <w:rsid w:val="001E62A6"/>
    <w:rsid w:val="001E64F9"/>
    <w:rsid w:val="001E6EDC"/>
    <w:rsid w:val="001E700D"/>
    <w:rsid w:val="001E73BE"/>
    <w:rsid w:val="001F010A"/>
    <w:rsid w:val="001F091D"/>
    <w:rsid w:val="001F0A75"/>
    <w:rsid w:val="001F0B7D"/>
    <w:rsid w:val="001F112F"/>
    <w:rsid w:val="001F1441"/>
    <w:rsid w:val="001F1A6E"/>
    <w:rsid w:val="001F1BDB"/>
    <w:rsid w:val="001F1DAE"/>
    <w:rsid w:val="001F23D4"/>
    <w:rsid w:val="001F24C9"/>
    <w:rsid w:val="001F31EF"/>
    <w:rsid w:val="001F332A"/>
    <w:rsid w:val="001F3D97"/>
    <w:rsid w:val="001F3F2D"/>
    <w:rsid w:val="001F4C69"/>
    <w:rsid w:val="001F4FF5"/>
    <w:rsid w:val="001F501B"/>
    <w:rsid w:val="001F5771"/>
    <w:rsid w:val="001F5B0C"/>
    <w:rsid w:val="001F5D9B"/>
    <w:rsid w:val="001F5EA4"/>
    <w:rsid w:val="001F63EE"/>
    <w:rsid w:val="001F6A6C"/>
    <w:rsid w:val="001F71D4"/>
    <w:rsid w:val="001F74B7"/>
    <w:rsid w:val="001F7D75"/>
    <w:rsid w:val="001F7D9B"/>
    <w:rsid w:val="0020001A"/>
    <w:rsid w:val="00200358"/>
    <w:rsid w:val="00200ABB"/>
    <w:rsid w:val="00200B0D"/>
    <w:rsid w:val="002016FF"/>
    <w:rsid w:val="00201859"/>
    <w:rsid w:val="0020188C"/>
    <w:rsid w:val="00201B8B"/>
    <w:rsid w:val="00201B9A"/>
    <w:rsid w:val="00201CDB"/>
    <w:rsid w:val="00201D41"/>
    <w:rsid w:val="00201E0D"/>
    <w:rsid w:val="00202350"/>
    <w:rsid w:val="002023AA"/>
    <w:rsid w:val="00203341"/>
    <w:rsid w:val="0020352C"/>
    <w:rsid w:val="002037FC"/>
    <w:rsid w:val="00203A6E"/>
    <w:rsid w:val="0020434E"/>
    <w:rsid w:val="002043C3"/>
    <w:rsid w:val="00204A3F"/>
    <w:rsid w:val="00204BC9"/>
    <w:rsid w:val="00204CCD"/>
    <w:rsid w:val="00205134"/>
    <w:rsid w:val="002056F3"/>
    <w:rsid w:val="00205724"/>
    <w:rsid w:val="002057AD"/>
    <w:rsid w:val="00205DAF"/>
    <w:rsid w:val="00205FE4"/>
    <w:rsid w:val="002065E0"/>
    <w:rsid w:val="0020692A"/>
    <w:rsid w:val="002069B8"/>
    <w:rsid w:val="00206AE2"/>
    <w:rsid w:val="00206E88"/>
    <w:rsid w:val="002105AB"/>
    <w:rsid w:val="002109C6"/>
    <w:rsid w:val="00210B0F"/>
    <w:rsid w:val="00211111"/>
    <w:rsid w:val="00211975"/>
    <w:rsid w:val="00211ECB"/>
    <w:rsid w:val="0021213D"/>
    <w:rsid w:val="00212B01"/>
    <w:rsid w:val="0021334F"/>
    <w:rsid w:val="00213376"/>
    <w:rsid w:val="00213B7F"/>
    <w:rsid w:val="00213C32"/>
    <w:rsid w:val="00213E81"/>
    <w:rsid w:val="00214328"/>
    <w:rsid w:val="00214740"/>
    <w:rsid w:val="00214860"/>
    <w:rsid w:val="002148E0"/>
    <w:rsid w:val="00214D1E"/>
    <w:rsid w:val="00215335"/>
    <w:rsid w:val="002156EC"/>
    <w:rsid w:val="002159F9"/>
    <w:rsid w:val="00215DE9"/>
    <w:rsid w:val="00216796"/>
    <w:rsid w:val="00216D93"/>
    <w:rsid w:val="00216FF9"/>
    <w:rsid w:val="002173D1"/>
    <w:rsid w:val="002176A9"/>
    <w:rsid w:val="002179E2"/>
    <w:rsid w:val="00217E01"/>
    <w:rsid w:val="00220992"/>
    <w:rsid w:val="002209A6"/>
    <w:rsid w:val="00220A2E"/>
    <w:rsid w:val="00220FFA"/>
    <w:rsid w:val="00221178"/>
    <w:rsid w:val="0022161B"/>
    <w:rsid w:val="002218F1"/>
    <w:rsid w:val="00221E13"/>
    <w:rsid w:val="00222C29"/>
    <w:rsid w:val="00222C80"/>
    <w:rsid w:val="002231FD"/>
    <w:rsid w:val="00223912"/>
    <w:rsid w:val="00223A6B"/>
    <w:rsid w:val="00223D9B"/>
    <w:rsid w:val="00223F37"/>
    <w:rsid w:val="00223F89"/>
    <w:rsid w:val="0022412D"/>
    <w:rsid w:val="00225319"/>
    <w:rsid w:val="00225762"/>
    <w:rsid w:val="0022584C"/>
    <w:rsid w:val="00225C8D"/>
    <w:rsid w:val="002269C9"/>
    <w:rsid w:val="00226A9B"/>
    <w:rsid w:val="00226B03"/>
    <w:rsid w:val="00226F4D"/>
    <w:rsid w:val="00227178"/>
    <w:rsid w:val="0022732C"/>
    <w:rsid w:val="00227951"/>
    <w:rsid w:val="00227B1D"/>
    <w:rsid w:val="00227DFF"/>
    <w:rsid w:val="00227F54"/>
    <w:rsid w:val="002305B2"/>
    <w:rsid w:val="00230C52"/>
    <w:rsid w:val="00230F13"/>
    <w:rsid w:val="00230F5D"/>
    <w:rsid w:val="00231026"/>
    <w:rsid w:val="00231320"/>
    <w:rsid w:val="002318A0"/>
    <w:rsid w:val="00231950"/>
    <w:rsid w:val="002329C0"/>
    <w:rsid w:val="00233950"/>
    <w:rsid w:val="00234CDF"/>
    <w:rsid w:val="00235138"/>
    <w:rsid w:val="002355E7"/>
    <w:rsid w:val="002356A4"/>
    <w:rsid w:val="00235CE2"/>
    <w:rsid w:val="00235E81"/>
    <w:rsid w:val="0023618F"/>
    <w:rsid w:val="00236394"/>
    <w:rsid w:val="00236696"/>
    <w:rsid w:val="00236F32"/>
    <w:rsid w:val="00236F5E"/>
    <w:rsid w:val="00237575"/>
    <w:rsid w:val="00240186"/>
    <w:rsid w:val="00240285"/>
    <w:rsid w:val="0024037B"/>
    <w:rsid w:val="0024069A"/>
    <w:rsid w:val="00240733"/>
    <w:rsid w:val="002408AC"/>
    <w:rsid w:val="002409E9"/>
    <w:rsid w:val="00240AB2"/>
    <w:rsid w:val="00240E54"/>
    <w:rsid w:val="0024136E"/>
    <w:rsid w:val="002413C3"/>
    <w:rsid w:val="00241403"/>
    <w:rsid w:val="00241595"/>
    <w:rsid w:val="002415ED"/>
    <w:rsid w:val="00241DB4"/>
    <w:rsid w:val="00242022"/>
    <w:rsid w:val="002425D9"/>
    <w:rsid w:val="0024281A"/>
    <w:rsid w:val="00242A1C"/>
    <w:rsid w:val="00242EFD"/>
    <w:rsid w:val="0024351A"/>
    <w:rsid w:val="002439B0"/>
    <w:rsid w:val="00243D49"/>
    <w:rsid w:val="00243E5E"/>
    <w:rsid w:val="0024450A"/>
    <w:rsid w:val="002447D3"/>
    <w:rsid w:val="00244817"/>
    <w:rsid w:val="00244B05"/>
    <w:rsid w:val="00245296"/>
    <w:rsid w:val="002459E1"/>
    <w:rsid w:val="00245D5A"/>
    <w:rsid w:val="00245D77"/>
    <w:rsid w:val="00246117"/>
    <w:rsid w:val="00246341"/>
    <w:rsid w:val="00246444"/>
    <w:rsid w:val="0024689A"/>
    <w:rsid w:val="00246DCA"/>
    <w:rsid w:val="002473A2"/>
    <w:rsid w:val="0024754A"/>
    <w:rsid w:val="00247926"/>
    <w:rsid w:val="00247F44"/>
    <w:rsid w:val="00247FFE"/>
    <w:rsid w:val="002509E3"/>
    <w:rsid w:val="00250C37"/>
    <w:rsid w:val="00250D00"/>
    <w:rsid w:val="00251D90"/>
    <w:rsid w:val="0025226D"/>
    <w:rsid w:val="002528D4"/>
    <w:rsid w:val="00252EE4"/>
    <w:rsid w:val="0025305C"/>
    <w:rsid w:val="00253144"/>
    <w:rsid w:val="00253B63"/>
    <w:rsid w:val="00253EBB"/>
    <w:rsid w:val="00254267"/>
    <w:rsid w:val="00254755"/>
    <w:rsid w:val="00254789"/>
    <w:rsid w:val="0025489B"/>
    <w:rsid w:val="00254FE8"/>
    <w:rsid w:val="002552BE"/>
    <w:rsid w:val="002553D6"/>
    <w:rsid w:val="0025580C"/>
    <w:rsid w:val="00255975"/>
    <w:rsid w:val="002559F7"/>
    <w:rsid w:val="00255B49"/>
    <w:rsid w:val="00255B60"/>
    <w:rsid w:val="0025685F"/>
    <w:rsid w:val="00256B9F"/>
    <w:rsid w:val="00257A3B"/>
    <w:rsid w:val="00257B1D"/>
    <w:rsid w:val="00257D73"/>
    <w:rsid w:val="0026003D"/>
    <w:rsid w:val="00260F8F"/>
    <w:rsid w:val="00261349"/>
    <w:rsid w:val="002614FA"/>
    <w:rsid w:val="0026179F"/>
    <w:rsid w:val="00261D65"/>
    <w:rsid w:val="00261F3F"/>
    <w:rsid w:val="00262187"/>
    <w:rsid w:val="002622E3"/>
    <w:rsid w:val="002624B6"/>
    <w:rsid w:val="00262598"/>
    <w:rsid w:val="002628EA"/>
    <w:rsid w:val="00262F51"/>
    <w:rsid w:val="002630E3"/>
    <w:rsid w:val="0026319E"/>
    <w:rsid w:val="002632FD"/>
    <w:rsid w:val="002638AC"/>
    <w:rsid w:val="00264015"/>
    <w:rsid w:val="00264AAA"/>
    <w:rsid w:val="0026685D"/>
    <w:rsid w:val="00266A40"/>
    <w:rsid w:val="00266DC9"/>
    <w:rsid w:val="002671BC"/>
    <w:rsid w:val="00267775"/>
    <w:rsid w:val="00267821"/>
    <w:rsid w:val="00267DDE"/>
    <w:rsid w:val="002703D0"/>
    <w:rsid w:val="00270C21"/>
    <w:rsid w:val="00271214"/>
    <w:rsid w:val="002714C6"/>
    <w:rsid w:val="00271D8E"/>
    <w:rsid w:val="00271DEC"/>
    <w:rsid w:val="00272ACC"/>
    <w:rsid w:val="00272B06"/>
    <w:rsid w:val="002730CB"/>
    <w:rsid w:val="0027390F"/>
    <w:rsid w:val="00273981"/>
    <w:rsid w:val="00273C68"/>
    <w:rsid w:val="002744D8"/>
    <w:rsid w:val="00274792"/>
    <w:rsid w:val="002749A1"/>
    <w:rsid w:val="00274F2F"/>
    <w:rsid w:val="00275947"/>
    <w:rsid w:val="00276089"/>
    <w:rsid w:val="002765FF"/>
    <w:rsid w:val="00276749"/>
    <w:rsid w:val="00276F45"/>
    <w:rsid w:val="002773A9"/>
    <w:rsid w:val="002776FD"/>
    <w:rsid w:val="00277AFE"/>
    <w:rsid w:val="00277D76"/>
    <w:rsid w:val="00277EBD"/>
    <w:rsid w:val="00277FCA"/>
    <w:rsid w:val="00280277"/>
    <w:rsid w:val="002804EB"/>
    <w:rsid w:val="00280568"/>
    <w:rsid w:val="00280AE7"/>
    <w:rsid w:val="0028100E"/>
    <w:rsid w:val="00281893"/>
    <w:rsid w:val="00281931"/>
    <w:rsid w:val="00281934"/>
    <w:rsid w:val="0028230B"/>
    <w:rsid w:val="00282565"/>
    <w:rsid w:val="00282886"/>
    <w:rsid w:val="00282B47"/>
    <w:rsid w:val="00282BC0"/>
    <w:rsid w:val="00282F7A"/>
    <w:rsid w:val="00283304"/>
    <w:rsid w:val="0028363D"/>
    <w:rsid w:val="00283683"/>
    <w:rsid w:val="0028372F"/>
    <w:rsid w:val="00283869"/>
    <w:rsid w:val="0028393B"/>
    <w:rsid w:val="00283D8E"/>
    <w:rsid w:val="00283E9C"/>
    <w:rsid w:val="002840E0"/>
    <w:rsid w:val="00285E9C"/>
    <w:rsid w:val="00286117"/>
    <w:rsid w:val="0028670A"/>
    <w:rsid w:val="00286E01"/>
    <w:rsid w:val="00287030"/>
    <w:rsid w:val="002875B3"/>
    <w:rsid w:val="0029083E"/>
    <w:rsid w:val="00290987"/>
    <w:rsid w:val="002909F2"/>
    <w:rsid w:val="00290A77"/>
    <w:rsid w:val="00290E28"/>
    <w:rsid w:val="00290F3B"/>
    <w:rsid w:val="00291097"/>
    <w:rsid w:val="002915A6"/>
    <w:rsid w:val="00291C74"/>
    <w:rsid w:val="00291E92"/>
    <w:rsid w:val="00292498"/>
    <w:rsid w:val="002926E6"/>
    <w:rsid w:val="002926F1"/>
    <w:rsid w:val="00292721"/>
    <w:rsid w:val="00292866"/>
    <w:rsid w:val="00292E62"/>
    <w:rsid w:val="0029333A"/>
    <w:rsid w:val="00293561"/>
    <w:rsid w:val="002938AB"/>
    <w:rsid w:val="00293B60"/>
    <w:rsid w:val="00293C1E"/>
    <w:rsid w:val="00293EBD"/>
    <w:rsid w:val="00294C21"/>
    <w:rsid w:val="00294C97"/>
    <w:rsid w:val="0029604B"/>
    <w:rsid w:val="0029645E"/>
    <w:rsid w:val="00296D9B"/>
    <w:rsid w:val="002977F6"/>
    <w:rsid w:val="00297917"/>
    <w:rsid w:val="00297DE7"/>
    <w:rsid w:val="002A010E"/>
    <w:rsid w:val="002A01A3"/>
    <w:rsid w:val="002A0946"/>
    <w:rsid w:val="002A1659"/>
    <w:rsid w:val="002A1804"/>
    <w:rsid w:val="002A1DCB"/>
    <w:rsid w:val="002A24B5"/>
    <w:rsid w:val="002A2752"/>
    <w:rsid w:val="002A2A76"/>
    <w:rsid w:val="002A2C9F"/>
    <w:rsid w:val="002A2CB4"/>
    <w:rsid w:val="002A2F53"/>
    <w:rsid w:val="002A32A7"/>
    <w:rsid w:val="002A3438"/>
    <w:rsid w:val="002A36FC"/>
    <w:rsid w:val="002A3966"/>
    <w:rsid w:val="002A3A79"/>
    <w:rsid w:val="002A3C7F"/>
    <w:rsid w:val="002A3CEF"/>
    <w:rsid w:val="002A455E"/>
    <w:rsid w:val="002A4C4D"/>
    <w:rsid w:val="002A5EC3"/>
    <w:rsid w:val="002A6405"/>
    <w:rsid w:val="002A66B3"/>
    <w:rsid w:val="002A66FA"/>
    <w:rsid w:val="002A6902"/>
    <w:rsid w:val="002A7362"/>
    <w:rsid w:val="002A7AF3"/>
    <w:rsid w:val="002A7B6E"/>
    <w:rsid w:val="002A7CFA"/>
    <w:rsid w:val="002A7F13"/>
    <w:rsid w:val="002A7F60"/>
    <w:rsid w:val="002A7FA6"/>
    <w:rsid w:val="002B0BE8"/>
    <w:rsid w:val="002B1292"/>
    <w:rsid w:val="002B1638"/>
    <w:rsid w:val="002B1B1A"/>
    <w:rsid w:val="002B1E8D"/>
    <w:rsid w:val="002B1EB6"/>
    <w:rsid w:val="002B245F"/>
    <w:rsid w:val="002B249B"/>
    <w:rsid w:val="002B2555"/>
    <w:rsid w:val="002B25D9"/>
    <w:rsid w:val="002B2655"/>
    <w:rsid w:val="002B2AFA"/>
    <w:rsid w:val="002B2CE5"/>
    <w:rsid w:val="002B3868"/>
    <w:rsid w:val="002B3AD0"/>
    <w:rsid w:val="002B42DE"/>
    <w:rsid w:val="002B4355"/>
    <w:rsid w:val="002B4471"/>
    <w:rsid w:val="002B4A37"/>
    <w:rsid w:val="002B55A0"/>
    <w:rsid w:val="002B5CE6"/>
    <w:rsid w:val="002B5E6A"/>
    <w:rsid w:val="002B63A6"/>
    <w:rsid w:val="002B66B8"/>
    <w:rsid w:val="002B697E"/>
    <w:rsid w:val="002B6A4B"/>
    <w:rsid w:val="002B6FBD"/>
    <w:rsid w:val="002B7413"/>
    <w:rsid w:val="002B75A8"/>
    <w:rsid w:val="002B7687"/>
    <w:rsid w:val="002B76D5"/>
    <w:rsid w:val="002B7A0D"/>
    <w:rsid w:val="002C01A9"/>
    <w:rsid w:val="002C0595"/>
    <w:rsid w:val="002C07BE"/>
    <w:rsid w:val="002C0C6E"/>
    <w:rsid w:val="002C0DB8"/>
    <w:rsid w:val="002C0DFD"/>
    <w:rsid w:val="002C10EA"/>
    <w:rsid w:val="002C1D34"/>
    <w:rsid w:val="002C2443"/>
    <w:rsid w:val="002C2797"/>
    <w:rsid w:val="002C27AA"/>
    <w:rsid w:val="002C2A6D"/>
    <w:rsid w:val="002C2BA8"/>
    <w:rsid w:val="002C3298"/>
    <w:rsid w:val="002C4594"/>
    <w:rsid w:val="002C476A"/>
    <w:rsid w:val="002C4CAB"/>
    <w:rsid w:val="002C4DD7"/>
    <w:rsid w:val="002C529E"/>
    <w:rsid w:val="002C55FC"/>
    <w:rsid w:val="002C5E99"/>
    <w:rsid w:val="002C5FB1"/>
    <w:rsid w:val="002C6960"/>
    <w:rsid w:val="002C6E5C"/>
    <w:rsid w:val="002C7385"/>
    <w:rsid w:val="002C7806"/>
    <w:rsid w:val="002C7B92"/>
    <w:rsid w:val="002C7C89"/>
    <w:rsid w:val="002D02AC"/>
    <w:rsid w:val="002D0637"/>
    <w:rsid w:val="002D0A5C"/>
    <w:rsid w:val="002D10A5"/>
    <w:rsid w:val="002D10E4"/>
    <w:rsid w:val="002D119A"/>
    <w:rsid w:val="002D1947"/>
    <w:rsid w:val="002D2FD2"/>
    <w:rsid w:val="002D32FC"/>
    <w:rsid w:val="002D34A1"/>
    <w:rsid w:val="002D3983"/>
    <w:rsid w:val="002D48BD"/>
    <w:rsid w:val="002D49F1"/>
    <w:rsid w:val="002D4B5F"/>
    <w:rsid w:val="002D4BD6"/>
    <w:rsid w:val="002D4CF2"/>
    <w:rsid w:val="002D5309"/>
    <w:rsid w:val="002D547B"/>
    <w:rsid w:val="002D569D"/>
    <w:rsid w:val="002D62BE"/>
    <w:rsid w:val="002D63AA"/>
    <w:rsid w:val="002D63AD"/>
    <w:rsid w:val="002D6D97"/>
    <w:rsid w:val="002D6FB2"/>
    <w:rsid w:val="002D71B8"/>
    <w:rsid w:val="002D72D2"/>
    <w:rsid w:val="002D72F4"/>
    <w:rsid w:val="002D78A9"/>
    <w:rsid w:val="002D79DA"/>
    <w:rsid w:val="002D7A13"/>
    <w:rsid w:val="002D7E5B"/>
    <w:rsid w:val="002E07C0"/>
    <w:rsid w:val="002E0922"/>
    <w:rsid w:val="002E0A32"/>
    <w:rsid w:val="002E0B1B"/>
    <w:rsid w:val="002E0DCD"/>
    <w:rsid w:val="002E0E49"/>
    <w:rsid w:val="002E1146"/>
    <w:rsid w:val="002E11C4"/>
    <w:rsid w:val="002E1475"/>
    <w:rsid w:val="002E150E"/>
    <w:rsid w:val="002E15D6"/>
    <w:rsid w:val="002E2580"/>
    <w:rsid w:val="002E26E0"/>
    <w:rsid w:val="002E27B0"/>
    <w:rsid w:val="002E28E9"/>
    <w:rsid w:val="002E2A3F"/>
    <w:rsid w:val="002E3304"/>
    <w:rsid w:val="002E333D"/>
    <w:rsid w:val="002E3DB5"/>
    <w:rsid w:val="002E4295"/>
    <w:rsid w:val="002E43C6"/>
    <w:rsid w:val="002E448C"/>
    <w:rsid w:val="002E473D"/>
    <w:rsid w:val="002E5002"/>
    <w:rsid w:val="002E54C7"/>
    <w:rsid w:val="002E5699"/>
    <w:rsid w:val="002E5B1C"/>
    <w:rsid w:val="002E5D0E"/>
    <w:rsid w:val="002E5D4C"/>
    <w:rsid w:val="002E6083"/>
    <w:rsid w:val="002E61F1"/>
    <w:rsid w:val="002E6AD2"/>
    <w:rsid w:val="002E6F9B"/>
    <w:rsid w:val="002E735B"/>
    <w:rsid w:val="002E7789"/>
    <w:rsid w:val="002E7A31"/>
    <w:rsid w:val="002F0CD1"/>
    <w:rsid w:val="002F0D5A"/>
    <w:rsid w:val="002F0D63"/>
    <w:rsid w:val="002F1427"/>
    <w:rsid w:val="002F20CD"/>
    <w:rsid w:val="002F23F0"/>
    <w:rsid w:val="002F2676"/>
    <w:rsid w:val="002F277A"/>
    <w:rsid w:val="002F2898"/>
    <w:rsid w:val="002F29D2"/>
    <w:rsid w:val="002F2AD3"/>
    <w:rsid w:val="002F2C00"/>
    <w:rsid w:val="002F3177"/>
    <w:rsid w:val="002F335D"/>
    <w:rsid w:val="002F35D1"/>
    <w:rsid w:val="002F3620"/>
    <w:rsid w:val="002F39DD"/>
    <w:rsid w:val="002F3B3D"/>
    <w:rsid w:val="002F3BA6"/>
    <w:rsid w:val="002F3D57"/>
    <w:rsid w:val="002F460D"/>
    <w:rsid w:val="002F48F3"/>
    <w:rsid w:val="002F4FEC"/>
    <w:rsid w:val="002F546F"/>
    <w:rsid w:val="002F5771"/>
    <w:rsid w:val="002F5A3F"/>
    <w:rsid w:val="002F5F6D"/>
    <w:rsid w:val="002F6519"/>
    <w:rsid w:val="002F65F2"/>
    <w:rsid w:val="002F6966"/>
    <w:rsid w:val="002F6C1E"/>
    <w:rsid w:val="002F6C2F"/>
    <w:rsid w:val="002F6CC3"/>
    <w:rsid w:val="002F7064"/>
    <w:rsid w:val="002F708A"/>
    <w:rsid w:val="002F732A"/>
    <w:rsid w:val="002F753C"/>
    <w:rsid w:val="002F7658"/>
    <w:rsid w:val="002F7C98"/>
    <w:rsid w:val="00300491"/>
    <w:rsid w:val="003012AE"/>
    <w:rsid w:val="00301353"/>
    <w:rsid w:val="00301966"/>
    <w:rsid w:val="00301B7B"/>
    <w:rsid w:val="00301C69"/>
    <w:rsid w:val="00301E66"/>
    <w:rsid w:val="00302054"/>
    <w:rsid w:val="0030209E"/>
    <w:rsid w:val="003022DF"/>
    <w:rsid w:val="00302ADB"/>
    <w:rsid w:val="00303626"/>
    <w:rsid w:val="00303A60"/>
    <w:rsid w:val="00304485"/>
    <w:rsid w:val="00304643"/>
    <w:rsid w:val="003049BB"/>
    <w:rsid w:val="00304D2B"/>
    <w:rsid w:val="003053FB"/>
    <w:rsid w:val="003054FD"/>
    <w:rsid w:val="00305500"/>
    <w:rsid w:val="0030553A"/>
    <w:rsid w:val="00305B09"/>
    <w:rsid w:val="003060AD"/>
    <w:rsid w:val="00306309"/>
    <w:rsid w:val="00306ED1"/>
    <w:rsid w:val="003074A8"/>
    <w:rsid w:val="003077C8"/>
    <w:rsid w:val="00307CE0"/>
    <w:rsid w:val="00307D74"/>
    <w:rsid w:val="003102F3"/>
    <w:rsid w:val="00310466"/>
    <w:rsid w:val="0031069F"/>
    <w:rsid w:val="00310703"/>
    <w:rsid w:val="003109B4"/>
    <w:rsid w:val="00311544"/>
    <w:rsid w:val="003117A6"/>
    <w:rsid w:val="00311993"/>
    <w:rsid w:val="00311EFE"/>
    <w:rsid w:val="00311F01"/>
    <w:rsid w:val="00312037"/>
    <w:rsid w:val="0031237B"/>
    <w:rsid w:val="003125F2"/>
    <w:rsid w:val="00312776"/>
    <w:rsid w:val="003129DF"/>
    <w:rsid w:val="00312E16"/>
    <w:rsid w:val="00312F18"/>
    <w:rsid w:val="0031326B"/>
    <w:rsid w:val="0031366A"/>
    <w:rsid w:val="003137ED"/>
    <w:rsid w:val="00313EDE"/>
    <w:rsid w:val="003140B7"/>
    <w:rsid w:val="0031437B"/>
    <w:rsid w:val="00314B32"/>
    <w:rsid w:val="00314D82"/>
    <w:rsid w:val="00315268"/>
    <w:rsid w:val="00315F53"/>
    <w:rsid w:val="00316005"/>
    <w:rsid w:val="00317028"/>
    <w:rsid w:val="003177F2"/>
    <w:rsid w:val="00317C4C"/>
    <w:rsid w:val="00317C88"/>
    <w:rsid w:val="00317CA4"/>
    <w:rsid w:val="00317D93"/>
    <w:rsid w:val="00320721"/>
    <w:rsid w:val="00320FB5"/>
    <w:rsid w:val="0032193F"/>
    <w:rsid w:val="00321D86"/>
    <w:rsid w:val="00321FB6"/>
    <w:rsid w:val="00322B08"/>
    <w:rsid w:val="00322C51"/>
    <w:rsid w:val="00322CAA"/>
    <w:rsid w:val="00322E37"/>
    <w:rsid w:val="00322F19"/>
    <w:rsid w:val="00323100"/>
    <w:rsid w:val="00323635"/>
    <w:rsid w:val="00323888"/>
    <w:rsid w:val="003238FF"/>
    <w:rsid w:val="00323C5A"/>
    <w:rsid w:val="00323DC7"/>
    <w:rsid w:val="00324ABA"/>
    <w:rsid w:val="00324DBE"/>
    <w:rsid w:val="003257E9"/>
    <w:rsid w:val="003258AC"/>
    <w:rsid w:val="0032594A"/>
    <w:rsid w:val="00325ADC"/>
    <w:rsid w:val="00325FBC"/>
    <w:rsid w:val="0032640C"/>
    <w:rsid w:val="003264EB"/>
    <w:rsid w:val="00326516"/>
    <w:rsid w:val="00326A4A"/>
    <w:rsid w:val="00326C12"/>
    <w:rsid w:val="003279AC"/>
    <w:rsid w:val="003301DF"/>
    <w:rsid w:val="00331736"/>
    <w:rsid w:val="00331DEC"/>
    <w:rsid w:val="0033206B"/>
    <w:rsid w:val="00332134"/>
    <w:rsid w:val="0033232A"/>
    <w:rsid w:val="003324D7"/>
    <w:rsid w:val="003328A9"/>
    <w:rsid w:val="003330E2"/>
    <w:rsid w:val="0033379A"/>
    <w:rsid w:val="00333918"/>
    <w:rsid w:val="00333929"/>
    <w:rsid w:val="00333B02"/>
    <w:rsid w:val="003340D9"/>
    <w:rsid w:val="00334238"/>
    <w:rsid w:val="003346D1"/>
    <w:rsid w:val="003349A9"/>
    <w:rsid w:val="00334D99"/>
    <w:rsid w:val="00334E3D"/>
    <w:rsid w:val="00335751"/>
    <w:rsid w:val="003359EA"/>
    <w:rsid w:val="00335CE4"/>
    <w:rsid w:val="00336227"/>
    <w:rsid w:val="003362F3"/>
    <w:rsid w:val="00336872"/>
    <w:rsid w:val="003368C9"/>
    <w:rsid w:val="00336E42"/>
    <w:rsid w:val="0033731B"/>
    <w:rsid w:val="00337A93"/>
    <w:rsid w:val="00337DA2"/>
    <w:rsid w:val="00337FB7"/>
    <w:rsid w:val="0034037B"/>
    <w:rsid w:val="003406AB"/>
    <w:rsid w:val="003408BE"/>
    <w:rsid w:val="003408FE"/>
    <w:rsid w:val="00340C41"/>
    <w:rsid w:val="0034100C"/>
    <w:rsid w:val="00341678"/>
    <w:rsid w:val="0034223D"/>
    <w:rsid w:val="003422E1"/>
    <w:rsid w:val="00342452"/>
    <w:rsid w:val="003438D5"/>
    <w:rsid w:val="003448D7"/>
    <w:rsid w:val="00345494"/>
    <w:rsid w:val="003459B8"/>
    <w:rsid w:val="00345CA0"/>
    <w:rsid w:val="00345F3F"/>
    <w:rsid w:val="003461CF"/>
    <w:rsid w:val="003461F3"/>
    <w:rsid w:val="003463C0"/>
    <w:rsid w:val="00346504"/>
    <w:rsid w:val="003465B1"/>
    <w:rsid w:val="00346786"/>
    <w:rsid w:val="00346932"/>
    <w:rsid w:val="003473F3"/>
    <w:rsid w:val="00347525"/>
    <w:rsid w:val="00347701"/>
    <w:rsid w:val="00347A90"/>
    <w:rsid w:val="00347AB2"/>
    <w:rsid w:val="00347DE1"/>
    <w:rsid w:val="00347F75"/>
    <w:rsid w:val="0035016B"/>
    <w:rsid w:val="0035026D"/>
    <w:rsid w:val="003503A7"/>
    <w:rsid w:val="0035043A"/>
    <w:rsid w:val="00350B6E"/>
    <w:rsid w:val="00350BCE"/>
    <w:rsid w:val="00350D53"/>
    <w:rsid w:val="003517B0"/>
    <w:rsid w:val="00351BA3"/>
    <w:rsid w:val="00352201"/>
    <w:rsid w:val="00352287"/>
    <w:rsid w:val="00352383"/>
    <w:rsid w:val="00353022"/>
    <w:rsid w:val="003533ED"/>
    <w:rsid w:val="00353414"/>
    <w:rsid w:val="00353AE3"/>
    <w:rsid w:val="00353BAE"/>
    <w:rsid w:val="00353FFF"/>
    <w:rsid w:val="003546B4"/>
    <w:rsid w:val="0035490C"/>
    <w:rsid w:val="00354BD4"/>
    <w:rsid w:val="00354C9A"/>
    <w:rsid w:val="003550B7"/>
    <w:rsid w:val="0035558C"/>
    <w:rsid w:val="00355CEF"/>
    <w:rsid w:val="00355DB0"/>
    <w:rsid w:val="00355E02"/>
    <w:rsid w:val="00356209"/>
    <w:rsid w:val="00356254"/>
    <w:rsid w:val="0035630A"/>
    <w:rsid w:val="003564F2"/>
    <w:rsid w:val="00356547"/>
    <w:rsid w:val="00356A10"/>
    <w:rsid w:val="0035715A"/>
    <w:rsid w:val="00357773"/>
    <w:rsid w:val="00357C1C"/>
    <w:rsid w:val="00357F1E"/>
    <w:rsid w:val="00360025"/>
    <w:rsid w:val="00360598"/>
    <w:rsid w:val="00360D81"/>
    <w:rsid w:val="00360DFD"/>
    <w:rsid w:val="00361484"/>
    <w:rsid w:val="00361621"/>
    <w:rsid w:val="003618D4"/>
    <w:rsid w:val="00361DAB"/>
    <w:rsid w:val="00362AF7"/>
    <w:rsid w:val="00363421"/>
    <w:rsid w:val="00363436"/>
    <w:rsid w:val="00363FF8"/>
    <w:rsid w:val="00364CCB"/>
    <w:rsid w:val="0036517E"/>
    <w:rsid w:val="0036584B"/>
    <w:rsid w:val="00366211"/>
    <w:rsid w:val="00366441"/>
    <w:rsid w:val="0036666F"/>
    <w:rsid w:val="003668F0"/>
    <w:rsid w:val="00366C70"/>
    <w:rsid w:val="003674BE"/>
    <w:rsid w:val="00367C83"/>
    <w:rsid w:val="00367F25"/>
    <w:rsid w:val="00370170"/>
    <w:rsid w:val="003706D7"/>
    <w:rsid w:val="00370B12"/>
    <w:rsid w:val="00371929"/>
    <w:rsid w:val="00371A2B"/>
    <w:rsid w:val="0037200F"/>
    <w:rsid w:val="00372292"/>
    <w:rsid w:val="003723F4"/>
    <w:rsid w:val="00372957"/>
    <w:rsid w:val="00372988"/>
    <w:rsid w:val="00372B4B"/>
    <w:rsid w:val="00372B4F"/>
    <w:rsid w:val="00372C76"/>
    <w:rsid w:val="00372F72"/>
    <w:rsid w:val="003730D9"/>
    <w:rsid w:val="003731AD"/>
    <w:rsid w:val="00373787"/>
    <w:rsid w:val="003739F5"/>
    <w:rsid w:val="00373ECC"/>
    <w:rsid w:val="00374095"/>
    <w:rsid w:val="003740A0"/>
    <w:rsid w:val="00374160"/>
    <w:rsid w:val="0037448A"/>
    <w:rsid w:val="003744F6"/>
    <w:rsid w:val="0037473D"/>
    <w:rsid w:val="00374FD8"/>
    <w:rsid w:val="00375362"/>
    <w:rsid w:val="00375A73"/>
    <w:rsid w:val="00375C1C"/>
    <w:rsid w:val="00375CA9"/>
    <w:rsid w:val="00376355"/>
    <w:rsid w:val="0037712A"/>
    <w:rsid w:val="00377735"/>
    <w:rsid w:val="00377A9D"/>
    <w:rsid w:val="00377CEE"/>
    <w:rsid w:val="00377D75"/>
    <w:rsid w:val="00380020"/>
    <w:rsid w:val="003805AC"/>
    <w:rsid w:val="00380AEE"/>
    <w:rsid w:val="00380D77"/>
    <w:rsid w:val="00380F98"/>
    <w:rsid w:val="0038146F"/>
    <w:rsid w:val="00381D92"/>
    <w:rsid w:val="00382454"/>
    <w:rsid w:val="00382476"/>
    <w:rsid w:val="003829F8"/>
    <w:rsid w:val="00382E79"/>
    <w:rsid w:val="0038378A"/>
    <w:rsid w:val="0038383B"/>
    <w:rsid w:val="00383D13"/>
    <w:rsid w:val="00383E5C"/>
    <w:rsid w:val="0038415E"/>
    <w:rsid w:val="00384516"/>
    <w:rsid w:val="00384ABC"/>
    <w:rsid w:val="00384CE7"/>
    <w:rsid w:val="00385027"/>
    <w:rsid w:val="0038556D"/>
    <w:rsid w:val="00385A06"/>
    <w:rsid w:val="00385A70"/>
    <w:rsid w:val="00385D6C"/>
    <w:rsid w:val="00385FB6"/>
    <w:rsid w:val="00385FFE"/>
    <w:rsid w:val="003862A0"/>
    <w:rsid w:val="003869DC"/>
    <w:rsid w:val="0038754A"/>
    <w:rsid w:val="00390329"/>
    <w:rsid w:val="003906F5"/>
    <w:rsid w:val="003907CD"/>
    <w:rsid w:val="00390858"/>
    <w:rsid w:val="00390A94"/>
    <w:rsid w:val="00390BB6"/>
    <w:rsid w:val="00390C98"/>
    <w:rsid w:val="00391366"/>
    <w:rsid w:val="003915BB"/>
    <w:rsid w:val="00391A4A"/>
    <w:rsid w:val="00391E38"/>
    <w:rsid w:val="003929BD"/>
    <w:rsid w:val="00393686"/>
    <w:rsid w:val="003938EA"/>
    <w:rsid w:val="00394E02"/>
    <w:rsid w:val="00394F9D"/>
    <w:rsid w:val="00394FA8"/>
    <w:rsid w:val="003952BD"/>
    <w:rsid w:val="0039530F"/>
    <w:rsid w:val="003954E5"/>
    <w:rsid w:val="00395764"/>
    <w:rsid w:val="00396998"/>
    <w:rsid w:val="00396AF2"/>
    <w:rsid w:val="00396B31"/>
    <w:rsid w:val="00396B3B"/>
    <w:rsid w:val="00396F00"/>
    <w:rsid w:val="003976B3"/>
    <w:rsid w:val="00397BB6"/>
    <w:rsid w:val="00397FA3"/>
    <w:rsid w:val="003A085E"/>
    <w:rsid w:val="003A0867"/>
    <w:rsid w:val="003A0896"/>
    <w:rsid w:val="003A0D61"/>
    <w:rsid w:val="003A0E66"/>
    <w:rsid w:val="003A1495"/>
    <w:rsid w:val="003A1669"/>
    <w:rsid w:val="003A2202"/>
    <w:rsid w:val="003A291F"/>
    <w:rsid w:val="003A2970"/>
    <w:rsid w:val="003A3B1C"/>
    <w:rsid w:val="003A42A3"/>
    <w:rsid w:val="003A5251"/>
    <w:rsid w:val="003A5829"/>
    <w:rsid w:val="003A5B51"/>
    <w:rsid w:val="003A633E"/>
    <w:rsid w:val="003A63B7"/>
    <w:rsid w:val="003A7930"/>
    <w:rsid w:val="003A79A1"/>
    <w:rsid w:val="003A7D21"/>
    <w:rsid w:val="003B0422"/>
    <w:rsid w:val="003B04C5"/>
    <w:rsid w:val="003B20C9"/>
    <w:rsid w:val="003B2188"/>
    <w:rsid w:val="003B28AB"/>
    <w:rsid w:val="003B29FE"/>
    <w:rsid w:val="003B2A34"/>
    <w:rsid w:val="003B2B06"/>
    <w:rsid w:val="003B2B23"/>
    <w:rsid w:val="003B2E78"/>
    <w:rsid w:val="003B2F4F"/>
    <w:rsid w:val="003B2FC9"/>
    <w:rsid w:val="003B351E"/>
    <w:rsid w:val="003B3CAB"/>
    <w:rsid w:val="003B49C1"/>
    <w:rsid w:val="003B4B04"/>
    <w:rsid w:val="003B4DEC"/>
    <w:rsid w:val="003B4EE0"/>
    <w:rsid w:val="003B6768"/>
    <w:rsid w:val="003B6D0E"/>
    <w:rsid w:val="003B6DFD"/>
    <w:rsid w:val="003C0378"/>
    <w:rsid w:val="003C099A"/>
    <w:rsid w:val="003C0D55"/>
    <w:rsid w:val="003C0D56"/>
    <w:rsid w:val="003C0EE9"/>
    <w:rsid w:val="003C0F96"/>
    <w:rsid w:val="003C1100"/>
    <w:rsid w:val="003C17D2"/>
    <w:rsid w:val="003C1970"/>
    <w:rsid w:val="003C1C16"/>
    <w:rsid w:val="003C21C8"/>
    <w:rsid w:val="003C2B95"/>
    <w:rsid w:val="003C3241"/>
    <w:rsid w:val="003C3570"/>
    <w:rsid w:val="003C3B66"/>
    <w:rsid w:val="003C3ED9"/>
    <w:rsid w:val="003C3FEC"/>
    <w:rsid w:val="003C4032"/>
    <w:rsid w:val="003C41A0"/>
    <w:rsid w:val="003C4481"/>
    <w:rsid w:val="003C4520"/>
    <w:rsid w:val="003C488F"/>
    <w:rsid w:val="003C4AF3"/>
    <w:rsid w:val="003C54E2"/>
    <w:rsid w:val="003C565E"/>
    <w:rsid w:val="003C64D7"/>
    <w:rsid w:val="003C6F06"/>
    <w:rsid w:val="003D04AF"/>
    <w:rsid w:val="003D04EF"/>
    <w:rsid w:val="003D0B6E"/>
    <w:rsid w:val="003D0CF0"/>
    <w:rsid w:val="003D1B85"/>
    <w:rsid w:val="003D1E28"/>
    <w:rsid w:val="003D2438"/>
    <w:rsid w:val="003D30C0"/>
    <w:rsid w:val="003D3619"/>
    <w:rsid w:val="003D37A7"/>
    <w:rsid w:val="003D3DFB"/>
    <w:rsid w:val="003D4381"/>
    <w:rsid w:val="003D45F0"/>
    <w:rsid w:val="003D56EC"/>
    <w:rsid w:val="003D5A9D"/>
    <w:rsid w:val="003D5EC1"/>
    <w:rsid w:val="003D6694"/>
    <w:rsid w:val="003D6928"/>
    <w:rsid w:val="003D7051"/>
    <w:rsid w:val="003D751D"/>
    <w:rsid w:val="003D77F1"/>
    <w:rsid w:val="003E0272"/>
    <w:rsid w:val="003E0EA4"/>
    <w:rsid w:val="003E1028"/>
    <w:rsid w:val="003E20E3"/>
    <w:rsid w:val="003E2605"/>
    <w:rsid w:val="003E2AD0"/>
    <w:rsid w:val="003E2EFC"/>
    <w:rsid w:val="003E38D5"/>
    <w:rsid w:val="003E3C05"/>
    <w:rsid w:val="003E3E9D"/>
    <w:rsid w:val="003E3EE4"/>
    <w:rsid w:val="003E40E0"/>
    <w:rsid w:val="003E4A69"/>
    <w:rsid w:val="003E4DCF"/>
    <w:rsid w:val="003E57D1"/>
    <w:rsid w:val="003E5AE0"/>
    <w:rsid w:val="003E698E"/>
    <w:rsid w:val="003E7608"/>
    <w:rsid w:val="003E7610"/>
    <w:rsid w:val="003E791C"/>
    <w:rsid w:val="003E7AD4"/>
    <w:rsid w:val="003F0416"/>
    <w:rsid w:val="003F05F1"/>
    <w:rsid w:val="003F0695"/>
    <w:rsid w:val="003F0735"/>
    <w:rsid w:val="003F0789"/>
    <w:rsid w:val="003F0D2B"/>
    <w:rsid w:val="003F17AF"/>
    <w:rsid w:val="003F17D3"/>
    <w:rsid w:val="003F1C37"/>
    <w:rsid w:val="003F1C79"/>
    <w:rsid w:val="003F1D44"/>
    <w:rsid w:val="003F224B"/>
    <w:rsid w:val="003F3142"/>
    <w:rsid w:val="003F364C"/>
    <w:rsid w:val="003F3BB4"/>
    <w:rsid w:val="003F3E8A"/>
    <w:rsid w:val="003F4189"/>
    <w:rsid w:val="003F434B"/>
    <w:rsid w:val="003F444F"/>
    <w:rsid w:val="003F4B2E"/>
    <w:rsid w:val="003F504A"/>
    <w:rsid w:val="003F533E"/>
    <w:rsid w:val="003F60B2"/>
    <w:rsid w:val="003F612C"/>
    <w:rsid w:val="003F616B"/>
    <w:rsid w:val="003F66CE"/>
    <w:rsid w:val="003F79E0"/>
    <w:rsid w:val="003F7BAE"/>
    <w:rsid w:val="003F7F81"/>
    <w:rsid w:val="0040011A"/>
    <w:rsid w:val="004002EB"/>
    <w:rsid w:val="0040036B"/>
    <w:rsid w:val="00400552"/>
    <w:rsid w:val="0040097B"/>
    <w:rsid w:val="00400A47"/>
    <w:rsid w:val="004013DC"/>
    <w:rsid w:val="00401927"/>
    <w:rsid w:val="00401AEF"/>
    <w:rsid w:val="00402066"/>
    <w:rsid w:val="004020F5"/>
    <w:rsid w:val="004025D2"/>
    <w:rsid w:val="00402A0A"/>
    <w:rsid w:val="00402BEA"/>
    <w:rsid w:val="00402F8D"/>
    <w:rsid w:val="00403360"/>
    <w:rsid w:val="004035A8"/>
    <w:rsid w:val="00403CA2"/>
    <w:rsid w:val="00403DAB"/>
    <w:rsid w:val="00404269"/>
    <w:rsid w:val="004042F2"/>
    <w:rsid w:val="004047DF"/>
    <w:rsid w:val="0040486A"/>
    <w:rsid w:val="00404A97"/>
    <w:rsid w:val="00405167"/>
    <w:rsid w:val="00405FDF"/>
    <w:rsid w:val="00406828"/>
    <w:rsid w:val="00406D7D"/>
    <w:rsid w:val="00407084"/>
    <w:rsid w:val="00407210"/>
    <w:rsid w:val="00407970"/>
    <w:rsid w:val="00407E5C"/>
    <w:rsid w:val="00407F22"/>
    <w:rsid w:val="00410282"/>
    <w:rsid w:val="00410613"/>
    <w:rsid w:val="00410DF3"/>
    <w:rsid w:val="0041255A"/>
    <w:rsid w:val="00412735"/>
    <w:rsid w:val="00412839"/>
    <w:rsid w:val="00412932"/>
    <w:rsid w:val="00412DB1"/>
    <w:rsid w:val="004136B8"/>
    <w:rsid w:val="00413853"/>
    <w:rsid w:val="00413CF3"/>
    <w:rsid w:val="00413DBB"/>
    <w:rsid w:val="00413ED3"/>
    <w:rsid w:val="004143C5"/>
    <w:rsid w:val="004144C7"/>
    <w:rsid w:val="004146E1"/>
    <w:rsid w:val="0041484A"/>
    <w:rsid w:val="00415424"/>
    <w:rsid w:val="0041552C"/>
    <w:rsid w:val="00415B89"/>
    <w:rsid w:val="0041614A"/>
    <w:rsid w:val="00416FCD"/>
    <w:rsid w:val="00417233"/>
    <w:rsid w:val="004179DB"/>
    <w:rsid w:val="00417D29"/>
    <w:rsid w:val="00417D3A"/>
    <w:rsid w:val="0042027C"/>
    <w:rsid w:val="00420354"/>
    <w:rsid w:val="0042036A"/>
    <w:rsid w:val="0042062C"/>
    <w:rsid w:val="00420B1D"/>
    <w:rsid w:val="00420B6E"/>
    <w:rsid w:val="00420D20"/>
    <w:rsid w:val="004211F9"/>
    <w:rsid w:val="00421AAB"/>
    <w:rsid w:val="00421F86"/>
    <w:rsid w:val="004226DC"/>
    <w:rsid w:val="00422D68"/>
    <w:rsid w:val="00422F60"/>
    <w:rsid w:val="00423031"/>
    <w:rsid w:val="004237AE"/>
    <w:rsid w:val="00423DA1"/>
    <w:rsid w:val="00423F5C"/>
    <w:rsid w:val="00424264"/>
    <w:rsid w:val="00424294"/>
    <w:rsid w:val="004247EA"/>
    <w:rsid w:val="00425356"/>
    <w:rsid w:val="004254B8"/>
    <w:rsid w:val="00425947"/>
    <w:rsid w:val="00425AC5"/>
    <w:rsid w:val="00425EA8"/>
    <w:rsid w:val="00426443"/>
    <w:rsid w:val="00426D83"/>
    <w:rsid w:val="0042738B"/>
    <w:rsid w:val="004273C7"/>
    <w:rsid w:val="004273DE"/>
    <w:rsid w:val="004274D2"/>
    <w:rsid w:val="004279C8"/>
    <w:rsid w:val="00430265"/>
    <w:rsid w:val="00430EBF"/>
    <w:rsid w:val="004317F1"/>
    <w:rsid w:val="004321B9"/>
    <w:rsid w:val="00432274"/>
    <w:rsid w:val="004323C6"/>
    <w:rsid w:val="00432970"/>
    <w:rsid w:val="00432AFC"/>
    <w:rsid w:val="00432CF4"/>
    <w:rsid w:val="00432E3B"/>
    <w:rsid w:val="00432E77"/>
    <w:rsid w:val="00432F49"/>
    <w:rsid w:val="004332C6"/>
    <w:rsid w:val="004334D6"/>
    <w:rsid w:val="00433793"/>
    <w:rsid w:val="00433ADF"/>
    <w:rsid w:val="00433D02"/>
    <w:rsid w:val="00433DCC"/>
    <w:rsid w:val="00433F27"/>
    <w:rsid w:val="00434198"/>
    <w:rsid w:val="0043444F"/>
    <w:rsid w:val="00434BB0"/>
    <w:rsid w:val="0043578C"/>
    <w:rsid w:val="0043580E"/>
    <w:rsid w:val="00435E94"/>
    <w:rsid w:val="0043630D"/>
    <w:rsid w:val="00436692"/>
    <w:rsid w:val="004375CD"/>
    <w:rsid w:val="00437854"/>
    <w:rsid w:val="00437974"/>
    <w:rsid w:val="004406A7"/>
    <w:rsid w:val="00441094"/>
    <w:rsid w:val="00441246"/>
    <w:rsid w:val="00441339"/>
    <w:rsid w:val="004418E2"/>
    <w:rsid w:val="004419B6"/>
    <w:rsid w:val="00441F54"/>
    <w:rsid w:val="0044208C"/>
    <w:rsid w:val="00442403"/>
    <w:rsid w:val="0044268C"/>
    <w:rsid w:val="004428D5"/>
    <w:rsid w:val="00442BE6"/>
    <w:rsid w:val="00442F8C"/>
    <w:rsid w:val="00443208"/>
    <w:rsid w:val="0044397B"/>
    <w:rsid w:val="00443BC6"/>
    <w:rsid w:val="00443DA5"/>
    <w:rsid w:val="00443E3E"/>
    <w:rsid w:val="00444D39"/>
    <w:rsid w:val="00444EF0"/>
    <w:rsid w:val="00444F2E"/>
    <w:rsid w:val="00445151"/>
    <w:rsid w:val="004453ED"/>
    <w:rsid w:val="00445698"/>
    <w:rsid w:val="0044578F"/>
    <w:rsid w:val="00445A2F"/>
    <w:rsid w:val="00445AC7"/>
    <w:rsid w:val="00445B3B"/>
    <w:rsid w:val="00445CD1"/>
    <w:rsid w:val="00445E4F"/>
    <w:rsid w:val="00446744"/>
    <w:rsid w:val="0044752B"/>
    <w:rsid w:val="00450775"/>
    <w:rsid w:val="00450997"/>
    <w:rsid w:val="00450B2E"/>
    <w:rsid w:val="00450BC8"/>
    <w:rsid w:val="00450BCA"/>
    <w:rsid w:val="004516C3"/>
    <w:rsid w:val="00451795"/>
    <w:rsid w:val="004517BD"/>
    <w:rsid w:val="00451824"/>
    <w:rsid w:val="004519B7"/>
    <w:rsid w:val="00451E47"/>
    <w:rsid w:val="00451FA3"/>
    <w:rsid w:val="0045219A"/>
    <w:rsid w:val="00452393"/>
    <w:rsid w:val="004524EC"/>
    <w:rsid w:val="00452F4B"/>
    <w:rsid w:val="004536CA"/>
    <w:rsid w:val="00453B74"/>
    <w:rsid w:val="00454C82"/>
    <w:rsid w:val="00454FC6"/>
    <w:rsid w:val="0045508D"/>
    <w:rsid w:val="00455150"/>
    <w:rsid w:val="004551DB"/>
    <w:rsid w:val="004551F9"/>
    <w:rsid w:val="00455331"/>
    <w:rsid w:val="0045543A"/>
    <w:rsid w:val="00455844"/>
    <w:rsid w:val="00455F4C"/>
    <w:rsid w:val="0045610B"/>
    <w:rsid w:val="00456ADF"/>
    <w:rsid w:val="00456BEB"/>
    <w:rsid w:val="004579F8"/>
    <w:rsid w:val="00457DBF"/>
    <w:rsid w:val="004601E0"/>
    <w:rsid w:val="004615D5"/>
    <w:rsid w:val="004615F4"/>
    <w:rsid w:val="00461A45"/>
    <w:rsid w:val="00461EC1"/>
    <w:rsid w:val="004620AA"/>
    <w:rsid w:val="0046211D"/>
    <w:rsid w:val="00462530"/>
    <w:rsid w:val="00462825"/>
    <w:rsid w:val="00462C75"/>
    <w:rsid w:val="00462FE8"/>
    <w:rsid w:val="004633E7"/>
    <w:rsid w:val="0046340B"/>
    <w:rsid w:val="004635D8"/>
    <w:rsid w:val="0046377F"/>
    <w:rsid w:val="0046418D"/>
    <w:rsid w:val="0046461C"/>
    <w:rsid w:val="00464A1B"/>
    <w:rsid w:val="00464A48"/>
    <w:rsid w:val="00465017"/>
    <w:rsid w:val="00466174"/>
    <w:rsid w:val="0046632B"/>
    <w:rsid w:val="00466F26"/>
    <w:rsid w:val="00470329"/>
    <w:rsid w:val="004711EF"/>
    <w:rsid w:val="0047130B"/>
    <w:rsid w:val="004715A7"/>
    <w:rsid w:val="004716E7"/>
    <w:rsid w:val="00471B35"/>
    <w:rsid w:val="00471BC3"/>
    <w:rsid w:val="00471CAB"/>
    <w:rsid w:val="00472328"/>
    <w:rsid w:val="004731CE"/>
    <w:rsid w:val="0047372D"/>
    <w:rsid w:val="00473C58"/>
    <w:rsid w:val="00475B13"/>
    <w:rsid w:val="00475FEC"/>
    <w:rsid w:val="0047655B"/>
    <w:rsid w:val="00476588"/>
    <w:rsid w:val="004766AF"/>
    <w:rsid w:val="00476A70"/>
    <w:rsid w:val="00477356"/>
    <w:rsid w:val="004774CD"/>
    <w:rsid w:val="004775B2"/>
    <w:rsid w:val="00477701"/>
    <w:rsid w:val="0047796C"/>
    <w:rsid w:val="00477A99"/>
    <w:rsid w:val="00480006"/>
    <w:rsid w:val="004802D2"/>
    <w:rsid w:val="0048060C"/>
    <w:rsid w:val="004806F7"/>
    <w:rsid w:val="00480969"/>
    <w:rsid w:val="004809A8"/>
    <w:rsid w:val="00480AA6"/>
    <w:rsid w:val="0048121E"/>
    <w:rsid w:val="00481279"/>
    <w:rsid w:val="004814FD"/>
    <w:rsid w:val="0048155C"/>
    <w:rsid w:val="004817BB"/>
    <w:rsid w:val="00481B2F"/>
    <w:rsid w:val="00481D0D"/>
    <w:rsid w:val="00481FF2"/>
    <w:rsid w:val="0048297A"/>
    <w:rsid w:val="00482AB4"/>
    <w:rsid w:val="00482F2D"/>
    <w:rsid w:val="00483179"/>
    <w:rsid w:val="004833BE"/>
    <w:rsid w:val="004834A9"/>
    <w:rsid w:val="0048370A"/>
    <w:rsid w:val="004837C6"/>
    <w:rsid w:val="004838D2"/>
    <w:rsid w:val="00483EBA"/>
    <w:rsid w:val="004845C7"/>
    <w:rsid w:val="00484805"/>
    <w:rsid w:val="00484992"/>
    <w:rsid w:val="004849B4"/>
    <w:rsid w:val="00484B9E"/>
    <w:rsid w:val="00484F0D"/>
    <w:rsid w:val="0048522C"/>
    <w:rsid w:val="00485A0E"/>
    <w:rsid w:val="00486125"/>
    <w:rsid w:val="00486580"/>
    <w:rsid w:val="004866B2"/>
    <w:rsid w:val="00486C1F"/>
    <w:rsid w:val="00486F8B"/>
    <w:rsid w:val="004871F4"/>
    <w:rsid w:val="00487517"/>
    <w:rsid w:val="00487671"/>
    <w:rsid w:val="00487DD6"/>
    <w:rsid w:val="00487FD1"/>
    <w:rsid w:val="004903A4"/>
    <w:rsid w:val="00490BF9"/>
    <w:rsid w:val="00490CEB"/>
    <w:rsid w:val="00490DA8"/>
    <w:rsid w:val="00491A70"/>
    <w:rsid w:val="00491AB1"/>
    <w:rsid w:val="004923B5"/>
    <w:rsid w:val="004928BC"/>
    <w:rsid w:val="00493085"/>
    <w:rsid w:val="004934B4"/>
    <w:rsid w:val="004936D7"/>
    <w:rsid w:val="00493841"/>
    <w:rsid w:val="00493867"/>
    <w:rsid w:val="00493D2D"/>
    <w:rsid w:val="004948FF"/>
    <w:rsid w:val="00494932"/>
    <w:rsid w:val="00494A78"/>
    <w:rsid w:val="00494B1B"/>
    <w:rsid w:val="0049600A"/>
    <w:rsid w:val="004962FD"/>
    <w:rsid w:val="00496646"/>
    <w:rsid w:val="00497733"/>
    <w:rsid w:val="00497B95"/>
    <w:rsid w:val="00497CCF"/>
    <w:rsid w:val="004A01AF"/>
    <w:rsid w:val="004A02FD"/>
    <w:rsid w:val="004A0837"/>
    <w:rsid w:val="004A119E"/>
    <w:rsid w:val="004A18BD"/>
    <w:rsid w:val="004A1F0F"/>
    <w:rsid w:val="004A2EC7"/>
    <w:rsid w:val="004A36DD"/>
    <w:rsid w:val="004A3C62"/>
    <w:rsid w:val="004A41E3"/>
    <w:rsid w:val="004A421A"/>
    <w:rsid w:val="004A4C5A"/>
    <w:rsid w:val="004A4F85"/>
    <w:rsid w:val="004A5749"/>
    <w:rsid w:val="004A5750"/>
    <w:rsid w:val="004A5A7A"/>
    <w:rsid w:val="004A5BA2"/>
    <w:rsid w:val="004A5ED7"/>
    <w:rsid w:val="004A60C7"/>
    <w:rsid w:val="004A6E41"/>
    <w:rsid w:val="004A6F13"/>
    <w:rsid w:val="004A71AE"/>
    <w:rsid w:val="004A7EA5"/>
    <w:rsid w:val="004A7F2E"/>
    <w:rsid w:val="004B0544"/>
    <w:rsid w:val="004B0D55"/>
    <w:rsid w:val="004B294F"/>
    <w:rsid w:val="004B2C9E"/>
    <w:rsid w:val="004B39F7"/>
    <w:rsid w:val="004B3B0C"/>
    <w:rsid w:val="004B3CEF"/>
    <w:rsid w:val="004B3DE3"/>
    <w:rsid w:val="004B411A"/>
    <w:rsid w:val="004B44DC"/>
    <w:rsid w:val="004B44ED"/>
    <w:rsid w:val="004B4CCA"/>
    <w:rsid w:val="004B4DB3"/>
    <w:rsid w:val="004B4F96"/>
    <w:rsid w:val="004B548F"/>
    <w:rsid w:val="004B562E"/>
    <w:rsid w:val="004B5689"/>
    <w:rsid w:val="004B58C0"/>
    <w:rsid w:val="004B5F31"/>
    <w:rsid w:val="004B61C1"/>
    <w:rsid w:val="004B6BDF"/>
    <w:rsid w:val="004B6F67"/>
    <w:rsid w:val="004B6F86"/>
    <w:rsid w:val="004B7C65"/>
    <w:rsid w:val="004C0454"/>
    <w:rsid w:val="004C054F"/>
    <w:rsid w:val="004C057A"/>
    <w:rsid w:val="004C08BD"/>
    <w:rsid w:val="004C0C48"/>
    <w:rsid w:val="004C0EB8"/>
    <w:rsid w:val="004C0FB8"/>
    <w:rsid w:val="004C11E8"/>
    <w:rsid w:val="004C144E"/>
    <w:rsid w:val="004C1A43"/>
    <w:rsid w:val="004C1B47"/>
    <w:rsid w:val="004C2199"/>
    <w:rsid w:val="004C21CF"/>
    <w:rsid w:val="004C2562"/>
    <w:rsid w:val="004C2787"/>
    <w:rsid w:val="004C27DD"/>
    <w:rsid w:val="004C2824"/>
    <w:rsid w:val="004C2A15"/>
    <w:rsid w:val="004C2EDA"/>
    <w:rsid w:val="004C3133"/>
    <w:rsid w:val="004C3409"/>
    <w:rsid w:val="004C347C"/>
    <w:rsid w:val="004C38BB"/>
    <w:rsid w:val="004C41C1"/>
    <w:rsid w:val="004C43A0"/>
    <w:rsid w:val="004C4A2D"/>
    <w:rsid w:val="004C4C45"/>
    <w:rsid w:val="004C5275"/>
    <w:rsid w:val="004C569E"/>
    <w:rsid w:val="004C5FED"/>
    <w:rsid w:val="004C61A6"/>
    <w:rsid w:val="004C630F"/>
    <w:rsid w:val="004C6609"/>
    <w:rsid w:val="004C6877"/>
    <w:rsid w:val="004C6B2F"/>
    <w:rsid w:val="004C6C0A"/>
    <w:rsid w:val="004C6C0F"/>
    <w:rsid w:val="004C7B95"/>
    <w:rsid w:val="004C7D54"/>
    <w:rsid w:val="004C7F65"/>
    <w:rsid w:val="004D028E"/>
    <w:rsid w:val="004D029E"/>
    <w:rsid w:val="004D0786"/>
    <w:rsid w:val="004D0F69"/>
    <w:rsid w:val="004D14ED"/>
    <w:rsid w:val="004D14F7"/>
    <w:rsid w:val="004D159E"/>
    <w:rsid w:val="004D16C9"/>
    <w:rsid w:val="004D244F"/>
    <w:rsid w:val="004D2A0C"/>
    <w:rsid w:val="004D2A4D"/>
    <w:rsid w:val="004D2C37"/>
    <w:rsid w:val="004D384B"/>
    <w:rsid w:val="004D393A"/>
    <w:rsid w:val="004D3ABF"/>
    <w:rsid w:val="004D3C7B"/>
    <w:rsid w:val="004D467F"/>
    <w:rsid w:val="004D47E0"/>
    <w:rsid w:val="004D49E9"/>
    <w:rsid w:val="004D4B26"/>
    <w:rsid w:val="004D60A8"/>
    <w:rsid w:val="004D756E"/>
    <w:rsid w:val="004D7F78"/>
    <w:rsid w:val="004E0595"/>
    <w:rsid w:val="004E074C"/>
    <w:rsid w:val="004E0A58"/>
    <w:rsid w:val="004E16F1"/>
    <w:rsid w:val="004E1B25"/>
    <w:rsid w:val="004E1D88"/>
    <w:rsid w:val="004E34BD"/>
    <w:rsid w:val="004E370B"/>
    <w:rsid w:val="004E3C0A"/>
    <w:rsid w:val="004E3CDD"/>
    <w:rsid w:val="004E3E1C"/>
    <w:rsid w:val="004E4140"/>
    <w:rsid w:val="004E419E"/>
    <w:rsid w:val="004E43AA"/>
    <w:rsid w:val="004E45FD"/>
    <w:rsid w:val="004E465F"/>
    <w:rsid w:val="004E4838"/>
    <w:rsid w:val="004E48A3"/>
    <w:rsid w:val="004E4B4F"/>
    <w:rsid w:val="004E51E8"/>
    <w:rsid w:val="004E5301"/>
    <w:rsid w:val="004E5345"/>
    <w:rsid w:val="004E546A"/>
    <w:rsid w:val="004E553C"/>
    <w:rsid w:val="004E55EE"/>
    <w:rsid w:val="004E665E"/>
    <w:rsid w:val="004E66FD"/>
    <w:rsid w:val="004E7232"/>
    <w:rsid w:val="004E768C"/>
    <w:rsid w:val="004E7856"/>
    <w:rsid w:val="004F02E7"/>
    <w:rsid w:val="004F04DE"/>
    <w:rsid w:val="004F09C2"/>
    <w:rsid w:val="004F0C6D"/>
    <w:rsid w:val="004F0F07"/>
    <w:rsid w:val="004F0FD6"/>
    <w:rsid w:val="004F1635"/>
    <w:rsid w:val="004F1764"/>
    <w:rsid w:val="004F183A"/>
    <w:rsid w:val="004F201F"/>
    <w:rsid w:val="004F21FC"/>
    <w:rsid w:val="004F253E"/>
    <w:rsid w:val="004F25B9"/>
    <w:rsid w:val="004F323B"/>
    <w:rsid w:val="004F3731"/>
    <w:rsid w:val="004F37D0"/>
    <w:rsid w:val="004F37F3"/>
    <w:rsid w:val="004F3C23"/>
    <w:rsid w:val="004F433D"/>
    <w:rsid w:val="004F44AF"/>
    <w:rsid w:val="004F4932"/>
    <w:rsid w:val="004F4A29"/>
    <w:rsid w:val="004F4FFB"/>
    <w:rsid w:val="004F601D"/>
    <w:rsid w:val="004F66B6"/>
    <w:rsid w:val="004F6A3C"/>
    <w:rsid w:val="004F6A5A"/>
    <w:rsid w:val="004F6BFC"/>
    <w:rsid w:val="004F6E73"/>
    <w:rsid w:val="004F7427"/>
    <w:rsid w:val="004F7867"/>
    <w:rsid w:val="004F793C"/>
    <w:rsid w:val="004F7B84"/>
    <w:rsid w:val="004F7C37"/>
    <w:rsid w:val="004F7C3D"/>
    <w:rsid w:val="0050004D"/>
    <w:rsid w:val="00500381"/>
    <w:rsid w:val="00500530"/>
    <w:rsid w:val="0050061B"/>
    <w:rsid w:val="00500AA5"/>
    <w:rsid w:val="00500D7C"/>
    <w:rsid w:val="005018E1"/>
    <w:rsid w:val="00501936"/>
    <w:rsid w:val="00501C3A"/>
    <w:rsid w:val="00501C5C"/>
    <w:rsid w:val="005022A9"/>
    <w:rsid w:val="00502AA5"/>
    <w:rsid w:val="00502D8F"/>
    <w:rsid w:val="00503452"/>
    <w:rsid w:val="00503B13"/>
    <w:rsid w:val="00503E04"/>
    <w:rsid w:val="00503E52"/>
    <w:rsid w:val="0050473B"/>
    <w:rsid w:val="0050513C"/>
    <w:rsid w:val="0050530D"/>
    <w:rsid w:val="005057A1"/>
    <w:rsid w:val="0050681A"/>
    <w:rsid w:val="005068FB"/>
    <w:rsid w:val="00506A85"/>
    <w:rsid w:val="00506F4C"/>
    <w:rsid w:val="00506F62"/>
    <w:rsid w:val="00507024"/>
    <w:rsid w:val="0050726E"/>
    <w:rsid w:val="0050738D"/>
    <w:rsid w:val="005075EB"/>
    <w:rsid w:val="00507CB6"/>
    <w:rsid w:val="005100ED"/>
    <w:rsid w:val="005108C0"/>
    <w:rsid w:val="00511F46"/>
    <w:rsid w:val="00512109"/>
    <w:rsid w:val="0051223A"/>
    <w:rsid w:val="00512AE8"/>
    <w:rsid w:val="00512B0E"/>
    <w:rsid w:val="00512C67"/>
    <w:rsid w:val="005134B9"/>
    <w:rsid w:val="00513AB8"/>
    <w:rsid w:val="005144E9"/>
    <w:rsid w:val="005149D7"/>
    <w:rsid w:val="00514BC9"/>
    <w:rsid w:val="00514E96"/>
    <w:rsid w:val="00515BBC"/>
    <w:rsid w:val="00515ECE"/>
    <w:rsid w:val="005160B1"/>
    <w:rsid w:val="00516246"/>
    <w:rsid w:val="00516587"/>
    <w:rsid w:val="005167BA"/>
    <w:rsid w:val="005171D2"/>
    <w:rsid w:val="00517780"/>
    <w:rsid w:val="00517B4A"/>
    <w:rsid w:val="00517C0A"/>
    <w:rsid w:val="00517CCC"/>
    <w:rsid w:val="0052004A"/>
    <w:rsid w:val="0052015F"/>
    <w:rsid w:val="00520596"/>
    <w:rsid w:val="005208E9"/>
    <w:rsid w:val="00520C26"/>
    <w:rsid w:val="00521263"/>
    <w:rsid w:val="005214CC"/>
    <w:rsid w:val="00521A2E"/>
    <w:rsid w:val="00521B05"/>
    <w:rsid w:val="005222BC"/>
    <w:rsid w:val="0052253B"/>
    <w:rsid w:val="0052273B"/>
    <w:rsid w:val="00523138"/>
    <w:rsid w:val="0052341A"/>
    <w:rsid w:val="00523F65"/>
    <w:rsid w:val="00524124"/>
    <w:rsid w:val="00524EDC"/>
    <w:rsid w:val="00525011"/>
    <w:rsid w:val="00525252"/>
    <w:rsid w:val="00525457"/>
    <w:rsid w:val="005267A2"/>
    <w:rsid w:val="00526B63"/>
    <w:rsid w:val="00526B96"/>
    <w:rsid w:val="005271BF"/>
    <w:rsid w:val="005278E4"/>
    <w:rsid w:val="00527F81"/>
    <w:rsid w:val="0053084C"/>
    <w:rsid w:val="00530C7E"/>
    <w:rsid w:val="00530DE7"/>
    <w:rsid w:val="00530E5F"/>
    <w:rsid w:val="0053176D"/>
    <w:rsid w:val="0053272C"/>
    <w:rsid w:val="00532C56"/>
    <w:rsid w:val="00532DB8"/>
    <w:rsid w:val="00532E6E"/>
    <w:rsid w:val="00532F88"/>
    <w:rsid w:val="00532FE7"/>
    <w:rsid w:val="005332E6"/>
    <w:rsid w:val="005336B4"/>
    <w:rsid w:val="005336D0"/>
    <w:rsid w:val="00533DD1"/>
    <w:rsid w:val="00533DFB"/>
    <w:rsid w:val="005345AF"/>
    <w:rsid w:val="005347E4"/>
    <w:rsid w:val="00534D44"/>
    <w:rsid w:val="00534D8A"/>
    <w:rsid w:val="005351A1"/>
    <w:rsid w:val="00535389"/>
    <w:rsid w:val="005354EC"/>
    <w:rsid w:val="0053585D"/>
    <w:rsid w:val="00535B26"/>
    <w:rsid w:val="00535CF8"/>
    <w:rsid w:val="00536164"/>
    <w:rsid w:val="00536621"/>
    <w:rsid w:val="00536B57"/>
    <w:rsid w:val="00536F18"/>
    <w:rsid w:val="005370E8"/>
    <w:rsid w:val="00537558"/>
    <w:rsid w:val="00537D1A"/>
    <w:rsid w:val="00537FC9"/>
    <w:rsid w:val="005400A3"/>
    <w:rsid w:val="00540A2B"/>
    <w:rsid w:val="00540A9C"/>
    <w:rsid w:val="00540CA4"/>
    <w:rsid w:val="00540D42"/>
    <w:rsid w:val="0054129F"/>
    <w:rsid w:val="00541837"/>
    <w:rsid w:val="00542154"/>
    <w:rsid w:val="00543DE1"/>
    <w:rsid w:val="00544128"/>
    <w:rsid w:val="005441E4"/>
    <w:rsid w:val="005442CD"/>
    <w:rsid w:val="00544ACE"/>
    <w:rsid w:val="00544E75"/>
    <w:rsid w:val="00544F9C"/>
    <w:rsid w:val="00544FFF"/>
    <w:rsid w:val="005455A0"/>
    <w:rsid w:val="00545669"/>
    <w:rsid w:val="005457B2"/>
    <w:rsid w:val="00546A4D"/>
    <w:rsid w:val="00546E2E"/>
    <w:rsid w:val="00546EA2"/>
    <w:rsid w:val="00547550"/>
    <w:rsid w:val="00547C34"/>
    <w:rsid w:val="005500F1"/>
    <w:rsid w:val="00550D17"/>
    <w:rsid w:val="00550EB4"/>
    <w:rsid w:val="00551233"/>
    <w:rsid w:val="00551310"/>
    <w:rsid w:val="005516AE"/>
    <w:rsid w:val="00551977"/>
    <w:rsid w:val="00551D03"/>
    <w:rsid w:val="00552F01"/>
    <w:rsid w:val="0055361D"/>
    <w:rsid w:val="00553A2D"/>
    <w:rsid w:val="00553AE3"/>
    <w:rsid w:val="00553F46"/>
    <w:rsid w:val="005543D4"/>
    <w:rsid w:val="00554A5B"/>
    <w:rsid w:val="005550C7"/>
    <w:rsid w:val="005554FC"/>
    <w:rsid w:val="005558B7"/>
    <w:rsid w:val="00555DF5"/>
    <w:rsid w:val="005560CF"/>
    <w:rsid w:val="005564BC"/>
    <w:rsid w:val="0055665F"/>
    <w:rsid w:val="00556811"/>
    <w:rsid w:val="00556A1C"/>
    <w:rsid w:val="005570E1"/>
    <w:rsid w:val="005572D2"/>
    <w:rsid w:val="00557D83"/>
    <w:rsid w:val="00557F32"/>
    <w:rsid w:val="005600CD"/>
    <w:rsid w:val="005601F0"/>
    <w:rsid w:val="00560345"/>
    <w:rsid w:val="005604C1"/>
    <w:rsid w:val="00560E89"/>
    <w:rsid w:val="0056128A"/>
    <w:rsid w:val="005614B3"/>
    <w:rsid w:val="0056191F"/>
    <w:rsid w:val="00562028"/>
    <w:rsid w:val="0056204A"/>
    <w:rsid w:val="005631ED"/>
    <w:rsid w:val="005635C2"/>
    <w:rsid w:val="00563810"/>
    <w:rsid w:val="00563A8F"/>
    <w:rsid w:val="00563F16"/>
    <w:rsid w:val="00564407"/>
    <w:rsid w:val="00564870"/>
    <w:rsid w:val="00564EB1"/>
    <w:rsid w:val="00564F09"/>
    <w:rsid w:val="005667B2"/>
    <w:rsid w:val="00566A9B"/>
    <w:rsid w:val="00566EC9"/>
    <w:rsid w:val="00567569"/>
    <w:rsid w:val="00567A37"/>
    <w:rsid w:val="00567ED2"/>
    <w:rsid w:val="0057058B"/>
    <w:rsid w:val="005705AB"/>
    <w:rsid w:val="0057060B"/>
    <w:rsid w:val="00570AA8"/>
    <w:rsid w:val="005718E2"/>
    <w:rsid w:val="00571A35"/>
    <w:rsid w:val="00571BC4"/>
    <w:rsid w:val="00572174"/>
    <w:rsid w:val="00572AE9"/>
    <w:rsid w:val="00572CEE"/>
    <w:rsid w:val="005734A8"/>
    <w:rsid w:val="005735BE"/>
    <w:rsid w:val="00573F25"/>
    <w:rsid w:val="00574B82"/>
    <w:rsid w:val="00574F0D"/>
    <w:rsid w:val="00574F7C"/>
    <w:rsid w:val="00575938"/>
    <w:rsid w:val="00575A70"/>
    <w:rsid w:val="00575B1D"/>
    <w:rsid w:val="00576159"/>
    <w:rsid w:val="005767F6"/>
    <w:rsid w:val="005773F4"/>
    <w:rsid w:val="00577ABC"/>
    <w:rsid w:val="00577B25"/>
    <w:rsid w:val="005804E4"/>
    <w:rsid w:val="005806E6"/>
    <w:rsid w:val="005807D4"/>
    <w:rsid w:val="00580907"/>
    <w:rsid w:val="00580A55"/>
    <w:rsid w:val="00580ABE"/>
    <w:rsid w:val="00581752"/>
    <w:rsid w:val="00581D9B"/>
    <w:rsid w:val="00581EED"/>
    <w:rsid w:val="0058273E"/>
    <w:rsid w:val="00582ECE"/>
    <w:rsid w:val="00582F2F"/>
    <w:rsid w:val="005832C2"/>
    <w:rsid w:val="00583B6C"/>
    <w:rsid w:val="00583BD4"/>
    <w:rsid w:val="00583FC5"/>
    <w:rsid w:val="00584006"/>
    <w:rsid w:val="0058413C"/>
    <w:rsid w:val="00584598"/>
    <w:rsid w:val="005845AA"/>
    <w:rsid w:val="00584A98"/>
    <w:rsid w:val="00584DA0"/>
    <w:rsid w:val="00584EB9"/>
    <w:rsid w:val="0058574A"/>
    <w:rsid w:val="00586410"/>
    <w:rsid w:val="00586B38"/>
    <w:rsid w:val="00586C2B"/>
    <w:rsid w:val="00586C31"/>
    <w:rsid w:val="00586C95"/>
    <w:rsid w:val="00586D9C"/>
    <w:rsid w:val="005875EB"/>
    <w:rsid w:val="00587D4B"/>
    <w:rsid w:val="005900CE"/>
    <w:rsid w:val="00590604"/>
    <w:rsid w:val="00590877"/>
    <w:rsid w:val="00591011"/>
    <w:rsid w:val="00591283"/>
    <w:rsid w:val="005913BD"/>
    <w:rsid w:val="005915AC"/>
    <w:rsid w:val="005916A9"/>
    <w:rsid w:val="00591A1E"/>
    <w:rsid w:val="0059244A"/>
    <w:rsid w:val="0059247E"/>
    <w:rsid w:val="005941E5"/>
    <w:rsid w:val="0059435D"/>
    <w:rsid w:val="00594AF4"/>
    <w:rsid w:val="00594FDE"/>
    <w:rsid w:val="00595337"/>
    <w:rsid w:val="00596196"/>
    <w:rsid w:val="00596558"/>
    <w:rsid w:val="00596D88"/>
    <w:rsid w:val="005972BE"/>
    <w:rsid w:val="00597844"/>
    <w:rsid w:val="00597FE6"/>
    <w:rsid w:val="005A022B"/>
    <w:rsid w:val="005A0797"/>
    <w:rsid w:val="005A09AF"/>
    <w:rsid w:val="005A11BE"/>
    <w:rsid w:val="005A1316"/>
    <w:rsid w:val="005A276A"/>
    <w:rsid w:val="005A2FF5"/>
    <w:rsid w:val="005A36E2"/>
    <w:rsid w:val="005A3A14"/>
    <w:rsid w:val="005A3E6E"/>
    <w:rsid w:val="005A4738"/>
    <w:rsid w:val="005A47A4"/>
    <w:rsid w:val="005A4AD0"/>
    <w:rsid w:val="005A4D90"/>
    <w:rsid w:val="005A516A"/>
    <w:rsid w:val="005A6904"/>
    <w:rsid w:val="005A6B21"/>
    <w:rsid w:val="005A775E"/>
    <w:rsid w:val="005A795A"/>
    <w:rsid w:val="005A7CB0"/>
    <w:rsid w:val="005B05FC"/>
    <w:rsid w:val="005B06E9"/>
    <w:rsid w:val="005B07D2"/>
    <w:rsid w:val="005B0BBD"/>
    <w:rsid w:val="005B0C95"/>
    <w:rsid w:val="005B1177"/>
    <w:rsid w:val="005B14F4"/>
    <w:rsid w:val="005B1815"/>
    <w:rsid w:val="005B1DDD"/>
    <w:rsid w:val="005B1FCB"/>
    <w:rsid w:val="005B1FE2"/>
    <w:rsid w:val="005B2355"/>
    <w:rsid w:val="005B2598"/>
    <w:rsid w:val="005B2A5D"/>
    <w:rsid w:val="005B2D64"/>
    <w:rsid w:val="005B2E0C"/>
    <w:rsid w:val="005B2E75"/>
    <w:rsid w:val="005B2F33"/>
    <w:rsid w:val="005B36AA"/>
    <w:rsid w:val="005B3733"/>
    <w:rsid w:val="005B3C1D"/>
    <w:rsid w:val="005B3C63"/>
    <w:rsid w:val="005B4018"/>
    <w:rsid w:val="005B4438"/>
    <w:rsid w:val="005B4B7D"/>
    <w:rsid w:val="005B4F3F"/>
    <w:rsid w:val="005B5261"/>
    <w:rsid w:val="005B6A3B"/>
    <w:rsid w:val="005B73B9"/>
    <w:rsid w:val="005B7D58"/>
    <w:rsid w:val="005C01A3"/>
    <w:rsid w:val="005C0B12"/>
    <w:rsid w:val="005C0B9B"/>
    <w:rsid w:val="005C0DE6"/>
    <w:rsid w:val="005C10A0"/>
    <w:rsid w:val="005C1163"/>
    <w:rsid w:val="005C15B0"/>
    <w:rsid w:val="005C1E7C"/>
    <w:rsid w:val="005C2158"/>
    <w:rsid w:val="005C2284"/>
    <w:rsid w:val="005C28AD"/>
    <w:rsid w:val="005C29C3"/>
    <w:rsid w:val="005C29ED"/>
    <w:rsid w:val="005C2C43"/>
    <w:rsid w:val="005C3391"/>
    <w:rsid w:val="005C37D1"/>
    <w:rsid w:val="005C385D"/>
    <w:rsid w:val="005C4515"/>
    <w:rsid w:val="005C45DC"/>
    <w:rsid w:val="005C464F"/>
    <w:rsid w:val="005C4980"/>
    <w:rsid w:val="005C4C2F"/>
    <w:rsid w:val="005C4F75"/>
    <w:rsid w:val="005C5777"/>
    <w:rsid w:val="005C5C3A"/>
    <w:rsid w:val="005C61B8"/>
    <w:rsid w:val="005C703B"/>
    <w:rsid w:val="005C730A"/>
    <w:rsid w:val="005C7C32"/>
    <w:rsid w:val="005C7CB7"/>
    <w:rsid w:val="005C7F32"/>
    <w:rsid w:val="005D00BB"/>
    <w:rsid w:val="005D0199"/>
    <w:rsid w:val="005D01FE"/>
    <w:rsid w:val="005D05FD"/>
    <w:rsid w:val="005D0641"/>
    <w:rsid w:val="005D0970"/>
    <w:rsid w:val="005D0B43"/>
    <w:rsid w:val="005D0B5E"/>
    <w:rsid w:val="005D0F12"/>
    <w:rsid w:val="005D1172"/>
    <w:rsid w:val="005D12F2"/>
    <w:rsid w:val="005D1D8A"/>
    <w:rsid w:val="005D21E7"/>
    <w:rsid w:val="005D2A0D"/>
    <w:rsid w:val="005D2B8A"/>
    <w:rsid w:val="005D2BA8"/>
    <w:rsid w:val="005D2E4F"/>
    <w:rsid w:val="005D310E"/>
    <w:rsid w:val="005D4125"/>
    <w:rsid w:val="005D43B7"/>
    <w:rsid w:val="005D4ED8"/>
    <w:rsid w:val="005D4FD3"/>
    <w:rsid w:val="005D533F"/>
    <w:rsid w:val="005D53DB"/>
    <w:rsid w:val="005D568A"/>
    <w:rsid w:val="005D57E3"/>
    <w:rsid w:val="005D58BB"/>
    <w:rsid w:val="005D5A5B"/>
    <w:rsid w:val="005D5F23"/>
    <w:rsid w:val="005D6110"/>
    <w:rsid w:val="005D65A6"/>
    <w:rsid w:val="005D6BC3"/>
    <w:rsid w:val="005D6D25"/>
    <w:rsid w:val="005D74CE"/>
    <w:rsid w:val="005D7731"/>
    <w:rsid w:val="005D790D"/>
    <w:rsid w:val="005E035C"/>
    <w:rsid w:val="005E03A4"/>
    <w:rsid w:val="005E04FA"/>
    <w:rsid w:val="005E06F1"/>
    <w:rsid w:val="005E0860"/>
    <w:rsid w:val="005E08D6"/>
    <w:rsid w:val="005E0A41"/>
    <w:rsid w:val="005E0F44"/>
    <w:rsid w:val="005E120F"/>
    <w:rsid w:val="005E13FA"/>
    <w:rsid w:val="005E140C"/>
    <w:rsid w:val="005E1495"/>
    <w:rsid w:val="005E14DF"/>
    <w:rsid w:val="005E15E5"/>
    <w:rsid w:val="005E17E7"/>
    <w:rsid w:val="005E18EF"/>
    <w:rsid w:val="005E1E69"/>
    <w:rsid w:val="005E221F"/>
    <w:rsid w:val="005E2539"/>
    <w:rsid w:val="005E29AA"/>
    <w:rsid w:val="005E2F8C"/>
    <w:rsid w:val="005E3236"/>
    <w:rsid w:val="005E3332"/>
    <w:rsid w:val="005E336C"/>
    <w:rsid w:val="005E35FE"/>
    <w:rsid w:val="005E378D"/>
    <w:rsid w:val="005E38D0"/>
    <w:rsid w:val="005E3FF7"/>
    <w:rsid w:val="005E4033"/>
    <w:rsid w:val="005E46EE"/>
    <w:rsid w:val="005E4777"/>
    <w:rsid w:val="005E4884"/>
    <w:rsid w:val="005E504C"/>
    <w:rsid w:val="005E533C"/>
    <w:rsid w:val="005E5879"/>
    <w:rsid w:val="005E5A62"/>
    <w:rsid w:val="005E5C99"/>
    <w:rsid w:val="005E5CAC"/>
    <w:rsid w:val="005E6118"/>
    <w:rsid w:val="005E6604"/>
    <w:rsid w:val="005E75C2"/>
    <w:rsid w:val="005E763D"/>
    <w:rsid w:val="005E7680"/>
    <w:rsid w:val="005E7881"/>
    <w:rsid w:val="005E7B57"/>
    <w:rsid w:val="005F0631"/>
    <w:rsid w:val="005F0787"/>
    <w:rsid w:val="005F0D34"/>
    <w:rsid w:val="005F0EE6"/>
    <w:rsid w:val="005F104B"/>
    <w:rsid w:val="005F1343"/>
    <w:rsid w:val="005F1C46"/>
    <w:rsid w:val="005F1CC7"/>
    <w:rsid w:val="005F1E1E"/>
    <w:rsid w:val="005F1FEC"/>
    <w:rsid w:val="005F23C1"/>
    <w:rsid w:val="005F2684"/>
    <w:rsid w:val="005F283B"/>
    <w:rsid w:val="005F3135"/>
    <w:rsid w:val="005F31FA"/>
    <w:rsid w:val="005F3274"/>
    <w:rsid w:val="005F33A6"/>
    <w:rsid w:val="005F34E4"/>
    <w:rsid w:val="005F3685"/>
    <w:rsid w:val="005F36D8"/>
    <w:rsid w:val="005F371D"/>
    <w:rsid w:val="005F37C3"/>
    <w:rsid w:val="005F3AFC"/>
    <w:rsid w:val="005F3F48"/>
    <w:rsid w:val="005F4048"/>
    <w:rsid w:val="005F47A6"/>
    <w:rsid w:val="005F4ACA"/>
    <w:rsid w:val="005F4FBF"/>
    <w:rsid w:val="005F50E1"/>
    <w:rsid w:val="005F5190"/>
    <w:rsid w:val="005F5406"/>
    <w:rsid w:val="005F5530"/>
    <w:rsid w:val="005F581B"/>
    <w:rsid w:val="005F689F"/>
    <w:rsid w:val="005F72A3"/>
    <w:rsid w:val="005F73C9"/>
    <w:rsid w:val="005F794F"/>
    <w:rsid w:val="005F7B6E"/>
    <w:rsid w:val="005F7C8A"/>
    <w:rsid w:val="005F7CC1"/>
    <w:rsid w:val="005F7D00"/>
    <w:rsid w:val="005F7E23"/>
    <w:rsid w:val="006000A7"/>
    <w:rsid w:val="00600443"/>
    <w:rsid w:val="006008A8"/>
    <w:rsid w:val="00600D4B"/>
    <w:rsid w:val="0060120B"/>
    <w:rsid w:val="00601665"/>
    <w:rsid w:val="006016F8"/>
    <w:rsid w:val="00601FA1"/>
    <w:rsid w:val="006021A0"/>
    <w:rsid w:val="00602529"/>
    <w:rsid w:val="006027AC"/>
    <w:rsid w:val="00602D63"/>
    <w:rsid w:val="00603050"/>
    <w:rsid w:val="006033B9"/>
    <w:rsid w:val="006035B0"/>
    <w:rsid w:val="006036C8"/>
    <w:rsid w:val="0060370D"/>
    <w:rsid w:val="00603BCA"/>
    <w:rsid w:val="006046F3"/>
    <w:rsid w:val="00605204"/>
    <w:rsid w:val="00605499"/>
    <w:rsid w:val="006055CF"/>
    <w:rsid w:val="0060560D"/>
    <w:rsid w:val="00605E5D"/>
    <w:rsid w:val="0060632C"/>
    <w:rsid w:val="0060646A"/>
    <w:rsid w:val="00606604"/>
    <w:rsid w:val="00606D2E"/>
    <w:rsid w:val="00607176"/>
    <w:rsid w:val="0060723C"/>
    <w:rsid w:val="00607466"/>
    <w:rsid w:val="00607572"/>
    <w:rsid w:val="006078F9"/>
    <w:rsid w:val="006101AC"/>
    <w:rsid w:val="00610779"/>
    <w:rsid w:val="00610EAE"/>
    <w:rsid w:val="006113EC"/>
    <w:rsid w:val="00611800"/>
    <w:rsid w:val="00611955"/>
    <w:rsid w:val="00611BDF"/>
    <w:rsid w:val="006121F2"/>
    <w:rsid w:val="00612458"/>
    <w:rsid w:val="00612502"/>
    <w:rsid w:val="006126CE"/>
    <w:rsid w:val="0061284F"/>
    <w:rsid w:val="00612C1B"/>
    <w:rsid w:val="00613058"/>
    <w:rsid w:val="006131FD"/>
    <w:rsid w:val="00613322"/>
    <w:rsid w:val="00614478"/>
    <w:rsid w:val="006144D7"/>
    <w:rsid w:val="00614779"/>
    <w:rsid w:val="00614904"/>
    <w:rsid w:val="00616B2D"/>
    <w:rsid w:val="006170AF"/>
    <w:rsid w:val="0061741D"/>
    <w:rsid w:val="00617C2E"/>
    <w:rsid w:val="006202F0"/>
    <w:rsid w:val="0062065F"/>
    <w:rsid w:val="006210AE"/>
    <w:rsid w:val="006213D7"/>
    <w:rsid w:val="00621AA7"/>
    <w:rsid w:val="00621AFB"/>
    <w:rsid w:val="00621C42"/>
    <w:rsid w:val="00621C69"/>
    <w:rsid w:val="006234FA"/>
    <w:rsid w:val="006237F1"/>
    <w:rsid w:val="00623DC8"/>
    <w:rsid w:val="00623F29"/>
    <w:rsid w:val="00623F78"/>
    <w:rsid w:val="00624280"/>
    <w:rsid w:val="00624404"/>
    <w:rsid w:val="0062456A"/>
    <w:rsid w:val="006246BD"/>
    <w:rsid w:val="00624DD9"/>
    <w:rsid w:val="0062506D"/>
    <w:rsid w:val="00625299"/>
    <w:rsid w:val="006252BE"/>
    <w:rsid w:val="006261EE"/>
    <w:rsid w:val="006266C7"/>
    <w:rsid w:val="00626967"/>
    <w:rsid w:val="00626BFA"/>
    <w:rsid w:val="006272A7"/>
    <w:rsid w:val="006276F7"/>
    <w:rsid w:val="00631D86"/>
    <w:rsid w:val="00631E95"/>
    <w:rsid w:val="0063207F"/>
    <w:rsid w:val="00632352"/>
    <w:rsid w:val="006324CC"/>
    <w:rsid w:val="00632634"/>
    <w:rsid w:val="00632841"/>
    <w:rsid w:val="00632857"/>
    <w:rsid w:val="00632CD0"/>
    <w:rsid w:val="00633092"/>
    <w:rsid w:val="006332D1"/>
    <w:rsid w:val="006332F1"/>
    <w:rsid w:val="00633586"/>
    <w:rsid w:val="00633C89"/>
    <w:rsid w:val="00634448"/>
    <w:rsid w:val="00634530"/>
    <w:rsid w:val="00634587"/>
    <w:rsid w:val="006348AB"/>
    <w:rsid w:val="006349EB"/>
    <w:rsid w:val="00635446"/>
    <w:rsid w:val="006354CE"/>
    <w:rsid w:val="00635866"/>
    <w:rsid w:val="006358F1"/>
    <w:rsid w:val="00635DEB"/>
    <w:rsid w:val="00636B54"/>
    <w:rsid w:val="00636B57"/>
    <w:rsid w:val="00636D7A"/>
    <w:rsid w:val="00636EDF"/>
    <w:rsid w:val="0063735E"/>
    <w:rsid w:val="006400FE"/>
    <w:rsid w:val="00640416"/>
    <w:rsid w:val="00640646"/>
    <w:rsid w:val="00640856"/>
    <w:rsid w:val="00640B65"/>
    <w:rsid w:val="00640DF1"/>
    <w:rsid w:val="00640E32"/>
    <w:rsid w:val="006410C8"/>
    <w:rsid w:val="006415A0"/>
    <w:rsid w:val="00642206"/>
    <w:rsid w:val="0064231E"/>
    <w:rsid w:val="0064243D"/>
    <w:rsid w:val="00642855"/>
    <w:rsid w:val="006432AF"/>
    <w:rsid w:val="00643D7B"/>
    <w:rsid w:val="00644170"/>
    <w:rsid w:val="00644322"/>
    <w:rsid w:val="00644EF3"/>
    <w:rsid w:val="006453DF"/>
    <w:rsid w:val="00645636"/>
    <w:rsid w:val="00645AA7"/>
    <w:rsid w:val="00645CDF"/>
    <w:rsid w:val="00645D02"/>
    <w:rsid w:val="00645D9D"/>
    <w:rsid w:val="00645F1C"/>
    <w:rsid w:val="006464C2"/>
    <w:rsid w:val="0064650C"/>
    <w:rsid w:val="00646FC6"/>
    <w:rsid w:val="00647725"/>
    <w:rsid w:val="00647B30"/>
    <w:rsid w:val="00647CC5"/>
    <w:rsid w:val="00647E31"/>
    <w:rsid w:val="00647E33"/>
    <w:rsid w:val="00650091"/>
    <w:rsid w:val="0065010E"/>
    <w:rsid w:val="006505A4"/>
    <w:rsid w:val="00651469"/>
    <w:rsid w:val="0065148E"/>
    <w:rsid w:val="00651684"/>
    <w:rsid w:val="00651780"/>
    <w:rsid w:val="00651787"/>
    <w:rsid w:val="00651AE2"/>
    <w:rsid w:val="00652152"/>
    <w:rsid w:val="00652873"/>
    <w:rsid w:val="006532A5"/>
    <w:rsid w:val="00653310"/>
    <w:rsid w:val="00653455"/>
    <w:rsid w:val="0065368B"/>
    <w:rsid w:val="00653990"/>
    <w:rsid w:val="00653BB7"/>
    <w:rsid w:val="00654941"/>
    <w:rsid w:val="00654B86"/>
    <w:rsid w:val="00654BA2"/>
    <w:rsid w:val="00654CE1"/>
    <w:rsid w:val="00655257"/>
    <w:rsid w:val="00655FCE"/>
    <w:rsid w:val="00656025"/>
    <w:rsid w:val="006565F0"/>
    <w:rsid w:val="00656D3F"/>
    <w:rsid w:val="00656E6E"/>
    <w:rsid w:val="00657676"/>
    <w:rsid w:val="006576B2"/>
    <w:rsid w:val="006578D0"/>
    <w:rsid w:val="006578E9"/>
    <w:rsid w:val="00657D3F"/>
    <w:rsid w:val="00657FB3"/>
    <w:rsid w:val="0066057D"/>
    <w:rsid w:val="006609CB"/>
    <w:rsid w:val="00660C7C"/>
    <w:rsid w:val="0066156F"/>
    <w:rsid w:val="00661649"/>
    <w:rsid w:val="0066181D"/>
    <w:rsid w:val="00661ABC"/>
    <w:rsid w:val="00662B64"/>
    <w:rsid w:val="006635B4"/>
    <w:rsid w:val="006635D8"/>
    <w:rsid w:val="00663630"/>
    <w:rsid w:val="006636D6"/>
    <w:rsid w:val="00663938"/>
    <w:rsid w:val="006644B4"/>
    <w:rsid w:val="00664BE9"/>
    <w:rsid w:val="00664EDC"/>
    <w:rsid w:val="006650A0"/>
    <w:rsid w:val="00665DC4"/>
    <w:rsid w:val="00665DEE"/>
    <w:rsid w:val="00665EDB"/>
    <w:rsid w:val="00666206"/>
    <w:rsid w:val="00666B65"/>
    <w:rsid w:val="00666CD9"/>
    <w:rsid w:val="00666EC5"/>
    <w:rsid w:val="006672A9"/>
    <w:rsid w:val="006673DB"/>
    <w:rsid w:val="00667B0C"/>
    <w:rsid w:val="00667BBC"/>
    <w:rsid w:val="00667D2B"/>
    <w:rsid w:val="00667EDB"/>
    <w:rsid w:val="006700CC"/>
    <w:rsid w:val="0067172A"/>
    <w:rsid w:val="00671EBB"/>
    <w:rsid w:val="00672314"/>
    <w:rsid w:val="006725FD"/>
    <w:rsid w:val="00672822"/>
    <w:rsid w:val="0067288F"/>
    <w:rsid w:val="00672ACE"/>
    <w:rsid w:val="00672B9D"/>
    <w:rsid w:val="00672F39"/>
    <w:rsid w:val="006734E6"/>
    <w:rsid w:val="00673A0D"/>
    <w:rsid w:val="00673C85"/>
    <w:rsid w:val="006741FA"/>
    <w:rsid w:val="00674791"/>
    <w:rsid w:val="00674939"/>
    <w:rsid w:val="00674E2B"/>
    <w:rsid w:val="00675171"/>
    <w:rsid w:val="0067548A"/>
    <w:rsid w:val="00676166"/>
    <w:rsid w:val="006767F6"/>
    <w:rsid w:val="00676ED3"/>
    <w:rsid w:val="006778E3"/>
    <w:rsid w:val="006778F8"/>
    <w:rsid w:val="0067794A"/>
    <w:rsid w:val="00677E4C"/>
    <w:rsid w:val="00677F0B"/>
    <w:rsid w:val="00677FFB"/>
    <w:rsid w:val="00680052"/>
    <w:rsid w:val="006811A8"/>
    <w:rsid w:val="0068165E"/>
    <w:rsid w:val="00681773"/>
    <w:rsid w:val="00681F39"/>
    <w:rsid w:val="006825C3"/>
    <w:rsid w:val="006827A2"/>
    <w:rsid w:val="00682C93"/>
    <w:rsid w:val="00683178"/>
    <w:rsid w:val="00683DFA"/>
    <w:rsid w:val="00684148"/>
    <w:rsid w:val="0068474D"/>
    <w:rsid w:val="0068497D"/>
    <w:rsid w:val="006853D6"/>
    <w:rsid w:val="00685D33"/>
    <w:rsid w:val="00685F7D"/>
    <w:rsid w:val="0068615F"/>
    <w:rsid w:val="006862D2"/>
    <w:rsid w:val="00686627"/>
    <w:rsid w:val="0068683E"/>
    <w:rsid w:val="00686A98"/>
    <w:rsid w:val="00690242"/>
    <w:rsid w:val="006902A7"/>
    <w:rsid w:val="00690B0D"/>
    <w:rsid w:val="00690B5C"/>
    <w:rsid w:val="00690BCD"/>
    <w:rsid w:val="00690E51"/>
    <w:rsid w:val="00691EF5"/>
    <w:rsid w:val="006920A1"/>
    <w:rsid w:val="00692B1C"/>
    <w:rsid w:val="00692B24"/>
    <w:rsid w:val="00692E2A"/>
    <w:rsid w:val="00693715"/>
    <w:rsid w:val="00693897"/>
    <w:rsid w:val="006938BA"/>
    <w:rsid w:val="00693CE4"/>
    <w:rsid w:val="00694536"/>
    <w:rsid w:val="00694636"/>
    <w:rsid w:val="00694749"/>
    <w:rsid w:val="00694EB1"/>
    <w:rsid w:val="006955E0"/>
    <w:rsid w:val="006956D2"/>
    <w:rsid w:val="006958F4"/>
    <w:rsid w:val="00695B5D"/>
    <w:rsid w:val="00695F2E"/>
    <w:rsid w:val="00695FF0"/>
    <w:rsid w:val="0069647D"/>
    <w:rsid w:val="00696543"/>
    <w:rsid w:val="006965BE"/>
    <w:rsid w:val="00696991"/>
    <w:rsid w:val="006970CF"/>
    <w:rsid w:val="0069752A"/>
    <w:rsid w:val="006A01F5"/>
    <w:rsid w:val="006A02DF"/>
    <w:rsid w:val="006A0B8A"/>
    <w:rsid w:val="006A10A8"/>
    <w:rsid w:val="006A110A"/>
    <w:rsid w:val="006A12E6"/>
    <w:rsid w:val="006A1D70"/>
    <w:rsid w:val="006A20B6"/>
    <w:rsid w:val="006A21E5"/>
    <w:rsid w:val="006A230C"/>
    <w:rsid w:val="006A3707"/>
    <w:rsid w:val="006A3BFA"/>
    <w:rsid w:val="006A3CD1"/>
    <w:rsid w:val="006A3E86"/>
    <w:rsid w:val="006A477A"/>
    <w:rsid w:val="006A4D63"/>
    <w:rsid w:val="006A52C3"/>
    <w:rsid w:val="006A5326"/>
    <w:rsid w:val="006A5371"/>
    <w:rsid w:val="006A5773"/>
    <w:rsid w:val="006A5B62"/>
    <w:rsid w:val="006A5DF3"/>
    <w:rsid w:val="006A5EF8"/>
    <w:rsid w:val="006A6B0E"/>
    <w:rsid w:val="006A7A19"/>
    <w:rsid w:val="006A7A1C"/>
    <w:rsid w:val="006B038E"/>
    <w:rsid w:val="006B0940"/>
    <w:rsid w:val="006B13E2"/>
    <w:rsid w:val="006B1749"/>
    <w:rsid w:val="006B1A1E"/>
    <w:rsid w:val="006B1CA1"/>
    <w:rsid w:val="006B1DE2"/>
    <w:rsid w:val="006B1E3B"/>
    <w:rsid w:val="006B2946"/>
    <w:rsid w:val="006B2A74"/>
    <w:rsid w:val="006B2DA0"/>
    <w:rsid w:val="006B3044"/>
    <w:rsid w:val="006B37BB"/>
    <w:rsid w:val="006B390B"/>
    <w:rsid w:val="006B40D0"/>
    <w:rsid w:val="006B4241"/>
    <w:rsid w:val="006B4A6F"/>
    <w:rsid w:val="006B4C8D"/>
    <w:rsid w:val="006B5230"/>
    <w:rsid w:val="006B61D7"/>
    <w:rsid w:val="006B6580"/>
    <w:rsid w:val="006B67BD"/>
    <w:rsid w:val="006B68DC"/>
    <w:rsid w:val="006B705A"/>
    <w:rsid w:val="006B78B5"/>
    <w:rsid w:val="006B7C76"/>
    <w:rsid w:val="006B7E7C"/>
    <w:rsid w:val="006B7F8E"/>
    <w:rsid w:val="006C0525"/>
    <w:rsid w:val="006C08C7"/>
    <w:rsid w:val="006C0AA2"/>
    <w:rsid w:val="006C1002"/>
    <w:rsid w:val="006C1268"/>
    <w:rsid w:val="006C17EC"/>
    <w:rsid w:val="006C1821"/>
    <w:rsid w:val="006C1947"/>
    <w:rsid w:val="006C1C37"/>
    <w:rsid w:val="006C1F31"/>
    <w:rsid w:val="006C2011"/>
    <w:rsid w:val="006C2577"/>
    <w:rsid w:val="006C28EE"/>
    <w:rsid w:val="006C2B42"/>
    <w:rsid w:val="006C30DD"/>
    <w:rsid w:val="006C315B"/>
    <w:rsid w:val="006C326B"/>
    <w:rsid w:val="006C32DB"/>
    <w:rsid w:val="006C3616"/>
    <w:rsid w:val="006C3639"/>
    <w:rsid w:val="006C3BD1"/>
    <w:rsid w:val="006C3C66"/>
    <w:rsid w:val="006C3F85"/>
    <w:rsid w:val="006C4430"/>
    <w:rsid w:val="006C44FF"/>
    <w:rsid w:val="006C4610"/>
    <w:rsid w:val="006C4623"/>
    <w:rsid w:val="006C4689"/>
    <w:rsid w:val="006C47C8"/>
    <w:rsid w:val="006C4A00"/>
    <w:rsid w:val="006C4B50"/>
    <w:rsid w:val="006C51B5"/>
    <w:rsid w:val="006C5A1D"/>
    <w:rsid w:val="006C5C1B"/>
    <w:rsid w:val="006C5DA6"/>
    <w:rsid w:val="006C633A"/>
    <w:rsid w:val="006C641D"/>
    <w:rsid w:val="006C6676"/>
    <w:rsid w:val="006C6C65"/>
    <w:rsid w:val="006C7BA5"/>
    <w:rsid w:val="006D0316"/>
    <w:rsid w:val="006D0464"/>
    <w:rsid w:val="006D048E"/>
    <w:rsid w:val="006D05FD"/>
    <w:rsid w:val="006D08B8"/>
    <w:rsid w:val="006D15EC"/>
    <w:rsid w:val="006D17E8"/>
    <w:rsid w:val="006D1A98"/>
    <w:rsid w:val="006D1BE1"/>
    <w:rsid w:val="006D1C20"/>
    <w:rsid w:val="006D2919"/>
    <w:rsid w:val="006D2F5F"/>
    <w:rsid w:val="006D3995"/>
    <w:rsid w:val="006D3A61"/>
    <w:rsid w:val="006D3BD8"/>
    <w:rsid w:val="006D444E"/>
    <w:rsid w:val="006D4D57"/>
    <w:rsid w:val="006D506B"/>
    <w:rsid w:val="006D5086"/>
    <w:rsid w:val="006D5424"/>
    <w:rsid w:val="006D5B46"/>
    <w:rsid w:val="006D5DFD"/>
    <w:rsid w:val="006D5F4D"/>
    <w:rsid w:val="006D667C"/>
    <w:rsid w:val="006D686D"/>
    <w:rsid w:val="006D693B"/>
    <w:rsid w:val="006D69AE"/>
    <w:rsid w:val="006D6AAB"/>
    <w:rsid w:val="006D6E3D"/>
    <w:rsid w:val="006D7558"/>
    <w:rsid w:val="006D7AEF"/>
    <w:rsid w:val="006D7B41"/>
    <w:rsid w:val="006D7C07"/>
    <w:rsid w:val="006D7CEB"/>
    <w:rsid w:val="006E0183"/>
    <w:rsid w:val="006E038E"/>
    <w:rsid w:val="006E0BBD"/>
    <w:rsid w:val="006E0EEE"/>
    <w:rsid w:val="006E0F1E"/>
    <w:rsid w:val="006E1152"/>
    <w:rsid w:val="006E16FB"/>
    <w:rsid w:val="006E1716"/>
    <w:rsid w:val="006E20C6"/>
    <w:rsid w:val="006E240B"/>
    <w:rsid w:val="006E2738"/>
    <w:rsid w:val="006E2750"/>
    <w:rsid w:val="006E2C04"/>
    <w:rsid w:val="006E2D6A"/>
    <w:rsid w:val="006E3003"/>
    <w:rsid w:val="006E3151"/>
    <w:rsid w:val="006E347E"/>
    <w:rsid w:val="006E351A"/>
    <w:rsid w:val="006E4019"/>
    <w:rsid w:val="006E4051"/>
    <w:rsid w:val="006E4486"/>
    <w:rsid w:val="006E452B"/>
    <w:rsid w:val="006E4BA3"/>
    <w:rsid w:val="006E52C3"/>
    <w:rsid w:val="006E5452"/>
    <w:rsid w:val="006E5C37"/>
    <w:rsid w:val="006E6080"/>
    <w:rsid w:val="006E6428"/>
    <w:rsid w:val="006E69EC"/>
    <w:rsid w:val="006E7191"/>
    <w:rsid w:val="006E7258"/>
    <w:rsid w:val="006E72C0"/>
    <w:rsid w:val="006E7336"/>
    <w:rsid w:val="006E73BA"/>
    <w:rsid w:val="006F0099"/>
    <w:rsid w:val="006F0125"/>
    <w:rsid w:val="006F04FD"/>
    <w:rsid w:val="006F0587"/>
    <w:rsid w:val="006F08FF"/>
    <w:rsid w:val="006F147F"/>
    <w:rsid w:val="006F1685"/>
    <w:rsid w:val="006F1E5B"/>
    <w:rsid w:val="006F1FF7"/>
    <w:rsid w:val="006F25F4"/>
    <w:rsid w:val="006F28F3"/>
    <w:rsid w:val="006F299F"/>
    <w:rsid w:val="006F2C80"/>
    <w:rsid w:val="006F2F64"/>
    <w:rsid w:val="006F3004"/>
    <w:rsid w:val="006F3779"/>
    <w:rsid w:val="006F3A69"/>
    <w:rsid w:val="006F3F9C"/>
    <w:rsid w:val="006F4266"/>
    <w:rsid w:val="006F4D8F"/>
    <w:rsid w:val="006F5320"/>
    <w:rsid w:val="006F53DF"/>
    <w:rsid w:val="006F607C"/>
    <w:rsid w:val="006F647C"/>
    <w:rsid w:val="006F649E"/>
    <w:rsid w:val="006F6618"/>
    <w:rsid w:val="006F6641"/>
    <w:rsid w:val="006F675E"/>
    <w:rsid w:val="006F6981"/>
    <w:rsid w:val="006F6C6B"/>
    <w:rsid w:val="006F6D7F"/>
    <w:rsid w:val="006F72C2"/>
    <w:rsid w:val="006F7829"/>
    <w:rsid w:val="006F7A45"/>
    <w:rsid w:val="00700491"/>
    <w:rsid w:val="00700A29"/>
    <w:rsid w:val="00700AD0"/>
    <w:rsid w:val="00701185"/>
    <w:rsid w:val="00701305"/>
    <w:rsid w:val="00701A52"/>
    <w:rsid w:val="00702040"/>
    <w:rsid w:val="00702105"/>
    <w:rsid w:val="0070210D"/>
    <w:rsid w:val="0070212F"/>
    <w:rsid w:val="007028A2"/>
    <w:rsid w:val="00702919"/>
    <w:rsid w:val="007030B1"/>
    <w:rsid w:val="0070365A"/>
    <w:rsid w:val="00703A8D"/>
    <w:rsid w:val="00703E29"/>
    <w:rsid w:val="0070413F"/>
    <w:rsid w:val="007045A9"/>
    <w:rsid w:val="007045E9"/>
    <w:rsid w:val="00704763"/>
    <w:rsid w:val="0070527D"/>
    <w:rsid w:val="007052FA"/>
    <w:rsid w:val="00705A7F"/>
    <w:rsid w:val="00705AE6"/>
    <w:rsid w:val="007060BE"/>
    <w:rsid w:val="007061DA"/>
    <w:rsid w:val="0070641A"/>
    <w:rsid w:val="00706683"/>
    <w:rsid w:val="00706A18"/>
    <w:rsid w:val="007072F9"/>
    <w:rsid w:val="00707DAE"/>
    <w:rsid w:val="0071039B"/>
    <w:rsid w:val="007104D3"/>
    <w:rsid w:val="007108D2"/>
    <w:rsid w:val="00710910"/>
    <w:rsid w:val="00710E95"/>
    <w:rsid w:val="0071120F"/>
    <w:rsid w:val="00711476"/>
    <w:rsid w:val="00711591"/>
    <w:rsid w:val="00711666"/>
    <w:rsid w:val="007118EA"/>
    <w:rsid w:val="007123A8"/>
    <w:rsid w:val="00712604"/>
    <w:rsid w:val="00712927"/>
    <w:rsid w:val="00712CC8"/>
    <w:rsid w:val="00712E66"/>
    <w:rsid w:val="00713247"/>
    <w:rsid w:val="00713275"/>
    <w:rsid w:val="007137FF"/>
    <w:rsid w:val="00713A4E"/>
    <w:rsid w:val="00713F8F"/>
    <w:rsid w:val="007140AB"/>
    <w:rsid w:val="00714BAB"/>
    <w:rsid w:val="00714C37"/>
    <w:rsid w:val="00714D58"/>
    <w:rsid w:val="00714E45"/>
    <w:rsid w:val="00714FB5"/>
    <w:rsid w:val="0071641D"/>
    <w:rsid w:val="00716D17"/>
    <w:rsid w:val="00716D59"/>
    <w:rsid w:val="00716F5E"/>
    <w:rsid w:val="00717B72"/>
    <w:rsid w:val="00720270"/>
    <w:rsid w:val="0072038D"/>
    <w:rsid w:val="007204E4"/>
    <w:rsid w:val="00720598"/>
    <w:rsid w:val="00720A5E"/>
    <w:rsid w:val="00720BF5"/>
    <w:rsid w:val="00720DEC"/>
    <w:rsid w:val="00721DA1"/>
    <w:rsid w:val="00721DE9"/>
    <w:rsid w:val="0072205C"/>
    <w:rsid w:val="00722980"/>
    <w:rsid w:val="00722AC7"/>
    <w:rsid w:val="0072382C"/>
    <w:rsid w:val="00723A64"/>
    <w:rsid w:val="00723D24"/>
    <w:rsid w:val="00723D2A"/>
    <w:rsid w:val="007244D7"/>
    <w:rsid w:val="0072462C"/>
    <w:rsid w:val="007246E5"/>
    <w:rsid w:val="00724BC8"/>
    <w:rsid w:val="00724D0B"/>
    <w:rsid w:val="007256D2"/>
    <w:rsid w:val="00725A5E"/>
    <w:rsid w:val="00725C35"/>
    <w:rsid w:val="00725E85"/>
    <w:rsid w:val="00725E9A"/>
    <w:rsid w:val="00725F47"/>
    <w:rsid w:val="00726015"/>
    <w:rsid w:val="00726505"/>
    <w:rsid w:val="00726A8A"/>
    <w:rsid w:val="00726DB7"/>
    <w:rsid w:val="00726FCF"/>
    <w:rsid w:val="0072717F"/>
    <w:rsid w:val="007272F2"/>
    <w:rsid w:val="00727803"/>
    <w:rsid w:val="00727A6C"/>
    <w:rsid w:val="00727C5E"/>
    <w:rsid w:val="00727D1A"/>
    <w:rsid w:val="00727DA9"/>
    <w:rsid w:val="00730B8C"/>
    <w:rsid w:val="007310AC"/>
    <w:rsid w:val="007317CF"/>
    <w:rsid w:val="007319B7"/>
    <w:rsid w:val="0073245D"/>
    <w:rsid w:val="00732498"/>
    <w:rsid w:val="00732879"/>
    <w:rsid w:val="00732915"/>
    <w:rsid w:val="00732F20"/>
    <w:rsid w:val="00733AC2"/>
    <w:rsid w:val="00733B04"/>
    <w:rsid w:val="00733CA0"/>
    <w:rsid w:val="00734484"/>
    <w:rsid w:val="00734CCD"/>
    <w:rsid w:val="007354B9"/>
    <w:rsid w:val="007356FD"/>
    <w:rsid w:val="00735962"/>
    <w:rsid w:val="0073646F"/>
    <w:rsid w:val="0073687B"/>
    <w:rsid w:val="007368F7"/>
    <w:rsid w:val="00736C47"/>
    <w:rsid w:val="00736E1C"/>
    <w:rsid w:val="00736F67"/>
    <w:rsid w:val="00737432"/>
    <w:rsid w:val="00737DDD"/>
    <w:rsid w:val="00740651"/>
    <w:rsid w:val="0074082A"/>
    <w:rsid w:val="0074099F"/>
    <w:rsid w:val="00740B69"/>
    <w:rsid w:val="00740CD8"/>
    <w:rsid w:val="00740FB0"/>
    <w:rsid w:val="00741ABF"/>
    <w:rsid w:val="00741B21"/>
    <w:rsid w:val="00741FF7"/>
    <w:rsid w:val="007420AF"/>
    <w:rsid w:val="00742249"/>
    <w:rsid w:val="00742F54"/>
    <w:rsid w:val="00743480"/>
    <w:rsid w:val="0074349B"/>
    <w:rsid w:val="00743694"/>
    <w:rsid w:val="00743923"/>
    <w:rsid w:val="007439B0"/>
    <w:rsid w:val="00743A3D"/>
    <w:rsid w:val="0074445F"/>
    <w:rsid w:val="00744C82"/>
    <w:rsid w:val="0074565F"/>
    <w:rsid w:val="007457CF"/>
    <w:rsid w:val="00745C4D"/>
    <w:rsid w:val="00745D11"/>
    <w:rsid w:val="00746168"/>
    <w:rsid w:val="007463B8"/>
    <w:rsid w:val="00746AC6"/>
    <w:rsid w:val="00746B14"/>
    <w:rsid w:val="00746B57"/>
    <w:rsid w:val="00746BE3"/>
    <w:rsid w:val="007471D2"/>
    <w:rsid w:val="007471F1"/>
    <w:rsid w:val="007476A4"/>
    <w:rsid w:val="00747852"/>
    <w:rsid w:val="007478FC"/>
    <w:rsid w:val="00747E89"/>
    <w:rsid w:val="00750183"/>
    <w:rsid w:val="007503D7"/>
    <w:rsid w:val="00750471"/>
    <w:rsid w:val="0075061F"/>
    <w:rsid w:val="007508DA"/>
    <w:rsid w:val="00750D75"/>
    <w:rsid w:val="00750DC8"/>
    <w:rsid w:val="0075146C"/>
    <w:rsid w:val="007515C5"/>
    <w:rsid w:val="00751733"/>
    <w:rsid w:val="00751BC2"/>
    <w:rsid w:val="00752086"/>
    <w:rsid w:val="0075210F"/>
    <w:rsid w:val="00752614"/>
    <w:rsid w:val="00752A29"/>
    <w:rsid w:val="007531C7"/>
    <w:rsid w:val="00753455"/>
    <w:rsid w:val="00753CEB"/>
    <w:rsid w:val="00753FE0"/>
    <w:rsid w:val="007540BB"/>
    <w:rsid w:val="007552D4"/>
    <w:rsid w:val="007555CB"/>
    <w:rsid w:val="00755A76"/>
    <w:rsid w:val="00755CBA"/>
    <w:rsid w:val="00755D5C"/>
    <w:rsid w:val="0075638D"/>
    <w:rsid w:val="00756870"/>
    <w:rsid w:val="007568CF"/>
    <w:rsid w:val="00756BFF"/>
    <w:rsid w:val="00756F67"/>
    <w:rsid w:val="0075705A"/>
    <w:rsid w:val="00757401"/>
    <w:rsid w:val="00757C29"/>
    <w:rsid w:val="00757C4E"/>
    <w:rsid w:val="007605A9"/>
    <w:rsid w:val="007608D2"/>
    <w:rsid w:val="00760F6B"/>
    <w:rsid w:val="0076116D"/>
    <w:rsid w:val="007612D1"/>
    <w:rsid w:val="007613C5"/>
    <w:rsid w:val="007617A9"/>
    <w:rsid w:val="00761932"/>
    <w:rsid w:val="0076197A"/>
    <w:rsid w:val="00761A52"/>
    <w:rsid w:val="00761A8D"/>
    <w:rsid w:val="00762075"/>
    <w:rsid w:val="007621BF"/>
    <w:rsid w:val="00762477"/>
    <w:rsid w:val="007624FD"/>
    <w:rsid w:val="00762D2D"/>
    <w:rsid w:val="007631E1"/>
    <w:rsid w:val="00763331"/>
    <w:rsid w:val="007642A6"/>
    <w:rsid w:val="0076443D"/>
    <w:rsid w:val="00764C6A"/>
    <w:rsid w:val="00765157"/>
    <w:rsid w:val="0076567F"/>
    <w:rsid w:val="00765B02"/>
    <w:rsid w:val="00766673"/>
    <w:rsid w:val="00766725"/>
    <w:rsid w:val="00766F81"/>
    <w:rsid w:val="00767008"/>
    <w:rsid w:val="007671E1"/>
    <w:rsid w:val="00767937"/>
    <w:rsid w:val="00767F1B"/>
    <w:rsid w:val="0077036E"/>
    <w:rsid w:val="0077045F"/>
    <w:rsid w:val="00770463"/>
    <w:rsid w:val="00770D9B"/>
    <w:rsid w:val="007710EF"/>
    <w:rsid w:val="007712EA"/>
    <w:rsid w:val="00771515"/>
    <w:rsid w:val="0077157C"/>
    <w:rsid w:val="00771713"/>
    <w:rsid w:val="00771AEC"/>
    <w:rsid w:val="00771B70"/>
    <w:rsid w:val="0077298D"/>
    <w:rsid w:val="00772D40"/>
    <w:rsid w:val="0077317C"/>
    <w:rsid w:val="007734D5"/>
    <w:rsid w:val="0077380E"/>
    <w:rsid w:val="00774126"/>
    <w:rsid w:val="00774313"/>
    <w:rsid w:val="0077472D"/>
    <w:rsid w:val="00774757"/>
    <w:rsid w:val="00774DBA"/>
    <w:rsid w:val="00774EE9"/>
    <w:rsid w:val="00774F39"/>
    <w:rsid w:val="0077555E"/>
    <w:rsid w:val="007756C0"/>
    <w:rsid w:val="00775AF5"/>
    <w:rsid w:val="00776061"/>
    <w:rsid w:val="00776396"/>
    <w:rsid w:val="0077643D"/>
    <w:rsid w:val="007769FF"/>
    <w:rsid w:val="0077712D"/>
    <w:rsid w:val="00777847"/>
    <w:rsid w:val="00777F55"/>
    <w:rsid w:val="00780656"/>
    <w:rsid w:val="00780A4D"/>
    <w:rsid w:val="00780B2E"/>
    <w:rsid w:val="00780FE5"/>
    <w:rsid w:val="00782CA5"/>
    <w:rsid w:val="00782D88"/>
    <w:rsid w:val="00782DDC"/>
    <w:rsid w:val="00782E31"/>
    <w:rsid w:val="00782E92"/>
    <w:rsid w:val="0078302E"/>
    <w:rsid w:val="007834DB"/>
    <w:rsid w:val="00783592"/>
    <w:rsid w:val="00783A97"/>
    <w:rsid w:val="00783AF8"/>
    <w:rsid w:val="00783DDE"/>
    <w:rsid w:val="00783E40"/>
    <w:rsid w:val="00783F98"/>
    <w:rsid w:val="007840BF"/>
    <w:rsid w:val="007849BD"/>
    <w:rsid w:val="00784C00"/>
    <w:rsid w:val="00784D52"/>
    <w:rsid w:val="00784FEF"/>
    <w:rsid w:val="00785913"/>
    <w:rsid w:val="007860AF"/>
    <w:rsid w:val="00786103"/>
    <w:rsid w:val="00786720"/>
    <w:rsid w:val="00786B69"/>
    <w:rsid w:val="00787100"/>
    <w:rsid w:val="00787218"/>
    <w:rsid w:val="00790B55"/>
    <w:rsid w:val="00790C2C"/>
    <w:rsid w:val="00790DBE"/>
    <w:rsid w:val="00790DDB"/>
    <w:rsid w:val="007913F8"/>
    <w:rsid w:val="00791422"/>
    <w:rsid w:val="007919BA"/>
    <w:rsid w:val="00791F58"/>
    <w:rsid w:val="00791FEC"/>
    <w:rsid w:val="00792776"/>
    <w:rsid w:val="00792802"/>
    <w:rsid w:val="007928C5"/>
    <w:rsid w:val="0079290A"/>
    <w:rsid w:val="0079293A"/>
    <w:rsid w:val="0079297B"/>
    <w:rsid w:val="00792A54"/>
    <w:rsid w:val="00793357"/>
    <w:rsid w:val="00793411"/>
    <w:rsid w:val="00793B9A"/>
    <w:rsid w:val="00793E35"/>
    <w:rsid w:val="0079479B"/>
    <w:rsid w:val="007950B5"/>
    <w:rsid w:val="00795284"/>
    <w:rsid w:val="00795420"/>
    <w:rsid w:val="00795459"/>
    <w:rsid w:val="00795C0E"/>
    <w:rsid w:val="00796036"/>
    <w:rsid w:val="00796039"/>
    <w:rsid w:val="007973E2"/>
    <w:rsid w:val="00797B45"/>
    <w:rsid w:val="00797B94"/>
    <w:rsid w:val="007A00D0"/>
    <w:rsid w:val="007A0326"/>
    <w:rsid w:val="007A03DB"/>
    <w:rsid w:val="007A06E5"/>
    <w:rsid w:val="007A09EE"/>
    <w:rsid w:val="007A0B4A"/>
    <w:rsid w:val="007A1060"/>
    <w:rsid w:val="007A242E"/>
    <w:rsid w:val="007A2432"/>
    <w:rsid w:val="007A25BC"/>
    <w:rsid w:val="007A275B"/>
    <w:rsid w:val="007A2C59"/>
    <w:rsid w:val="007A2E18"/>
    <w:rsid w:val="007A2FDE"/>
    <w:rsid w:val="007A3020"/>
    <w:rsid w:val="007A30E2"/>
    <w:rsid w:val="007A338A"/>
    <w:rsid w:val="007A3AA1"/>
    <w:rsid w:val="007A3BC9"/>
    <w:rsid w:val="007A3EBF"/>
    <w:rsid w:val="007A43D8"/>
    <w:rsid w:val="007A476D"/>
    <w:rsid w:val="007A5481"/>
    <w:rsid w:val="007A5817"/>
    <w:rsid w:val="007A5AD6"/>
    <w:rsid w:val="007A5CD2"/>
    <w:rsid w:val="007A5D93"/>
    <w:rsid w:val="007A770B"/>
    <w:rsid w:val="007A78A1"/>
    <w:rsid w:val="007A7EB3"/>
    <w:rsid w:val="007B0334"/>
    <w:rsid w:val="007B05A1"/>
    <w:rsid w:val="007B10C4"/>
    <w:rsid w:val="007B18D2"/>
    <w:rsid w:val="007B1A51"/>
    <w:rsid w:val="007B1C72"/>
    <w:rsid w:val="007B1D2B"/>
    <w:rsid w:val="007B1E09"/>
    <w:rsid w:val="007B1FEC"/>
    <w:rsid w:val="007B2F3B"/>
    <w:rsid w:val="007B385A"/>
    <w:rsid w:val="007B3B41"/>
    <w:rsid w:val="007B3E6C"/>
    <w:rsid w:val="007B4B0E"/>
    <w:rsid w:val="007B4B15"/>
    <w:rsid w:val="007B4F4E"/>
    <w:rsid w:val="007B5134"/>
    <w:rsid w:val="007B5179"/>
    <w:rsid w:val="007B55A3"/>
    <w:rsid w:val="007B5706"/>
    <w:rsid w:val="007B577D"/>
    <w:rsid w:val="007B600F"/>
    <w:rsid w:val="007B66BF"/>
    <w:rsid w:val="007B6884"/>
    <w:rsid w:val="007B79EF"/>
    <w:rsid w:val="007C02AA"/>
    <w:rsid w:val="007C044C"/>
    <w:rsid w:val="007C101B"/>
    <w:rsid w:val="007C1242"/>
    <w:rsid w:val="007C1380"/>
    <w:rsid w:val="007C1754"/>
    <w:rsid w:val="007C1E4E"/>
    <w:rsid w:val="007C26E3"/>
    <w:rsid w:val="007C28AF"/>
    <w:rsid w:val="007C29A8"/>
    <w:rsid w:val="007C2C5D"/>
    <w:rsid w:val="007C31A8"/>
    <w:rsid w:val="007C328A"/>
    <w:rsid w:val="007C3297"/>
    <w:rsid w:val="007C37C5"/>
    <w:rsid w:val="007C3FE0"/>
    <w:rsid w:val="007C4193"/>
    <w:rsid w:val="007C473B"/>
    <w:rsid w:val="007C4A3C"/>
    <w:rsid w:val="007C4B2D"/>
    <w:rsid w:val="007C51D8"/>
    <w:rsid w:val="007C5434"/>
    <w:rsid w:val="007C566C"/>
    <w:rsid w:val="007C5DBC"/>
    <w:rsid w:val="007C6AE6"/>
    <w:rsid w:val="007C6C33"/>
    <w:rsid w:val="007C72F7"/>
    <w:rsid w:val="007C7514"/>
    <w:rsid w:val="007C7B86"/>
    <w:rsid w:val="007C7C58"/>
    <w:rsid w:val="007D0B40"/>
    <w:rsid w:val="007D0C0B"/>
    <w:rsid w:val="007D1708"/>
    <w:rsid w:val="007D184D"/>
    <w:rsid w:val="007D2348"/>
    <w:rsid w:val="007D24B7"/>
    <w:rsid w:val="007D260A"/>
    <w:rsid w:val="007D2663"/>
    <w:rsid w:val="007D27EF"/>
    <w:rsid w:val="007D2925"/>
    <w:rsid w:val="007D3314"/>
    <w:rsid w:val="007D35C5"/>
    <w:rsid w:val="007D3CE7"/>
    <w:rsid w:val="007D45A6"/>
    <w:rsid w:val="007D4642"/>
    <w:rsid w:val="007D55FD"/>
    <w:rsid w:val="007D5647"/>
    <w:rsid w:val="007D5847"/>
    <w:rsid w:val="007D5933"/>
    <w:rsid w:val="007D5D66"/>
    <w:rsid w:val="007D60D8"/>
    <w:rsid w:val="007D64BD"/>
    <w:rsid w:val="007D656B"/>
    <w:rsid w:val="007D6922"/>
    <w:rsid w:val="007D6948"/>
    <w:rsid w:val="007D6B36"/>
    <w:rsid w:val="007D747E"/>
    <w:rsid w:val="007E01E7"/>
    <w:rsid w:val="007E05A9"/>
    <w:rsid w:val="007E0788"/>
    <w:rsid w:val="007E07CA"/>
    <w:rsid w:val="007E0962"/>
    <w:rsid w:val="007E0ACB"/>
    <w:rsid w:val="007E11BE"/>
    <w:rsid w:val="007E140C"/>
    <w:rsid w:val="007E1575"/>
    <w:rsid w:val="007E1865"/>
    <w:rsid w:val="007E1C24"/>
    <w:rsid w:val="007E2891"/>
    <w:rsid w:val="007E2AB8"/>
    <w:rsid w:val="007E2C9F"/>
    <w:rsid w:val="007E3766"/>
    <w:rsid w:val="007E3792"/>
    <w:rsid w:val="007E3A94"/>
    <w:rsid w:val="007E3CA4"/>
    <w:rsid w:val="007E3F3C"/>
    <w:rsid w:val="007E51CB"/>
    <w:rsid w:val="007E5CE4"/>
    <w:rsid w:val="007E6247"/>
    <w:rsid w:val="007E69A7"/>
    <w:rsid w:val="007E6CC6"/>
    <w:rsid w:val="007E6F93"/>
    <w:rsid w:val="007E7726"/>
    <w:rsid w:val="007E77CB"/>
    <w:rsid w:val="007E7833"/>
    <w:rsid w:val="007E7A1C"/>
    <w:rsid w:val="007E7AC4"/>
    <w:rsid w:val="007E7ED5"/>
    <w:rsid w:val="007E7F12"/>
    <w:rsid w:val="007F0063"/>
    <w:rsid w:val="007F0127"/>
    <w:rsid w:val="007F06AE"/>
    <w:rsid w:val="007F08AE"/>
    <w:rsid w:val="007F0A65"/>
    <w:rsid w:val="007F0EE2"/>
    <w:rsid w:val="007F11CE"/>
    <w:rsid w:val="007F1647"/>
    <w:rsid w:val="007F1BB9"/>
    <w:rsid w:val="007F1D79"/>
    <w:rsid w:val="007F1D80"/>
    <w:rsid w:val="007F23D5"/>
    <w:rsid w:val="007F25B6"/>
    <w:rsid w:val="007F2AC5"/>
    <w:rsid w:val="007F2D11"/>
    <w:rsid w:val="007F2EE6"/>
    <w:rsid w:val="007F3426"/>
    <w:rsid w:val="007F36E0"/>
    <w:rsid w:val="007F3DA4"/>
    <w:rsid w:val="007F3E73"/>
    <w:rsid w:val="007F4F48"/>
    <w:rsid w:val="007F51C5"/>
    <w:rsid w:val="007F51EF"/>
    <w:rsid w:val="007F554F"/>
    <w:rsid w:val="007F5BD8"/>
    <w:rsid w:val="007F671D"/>
    <w:rsid w:val="007F6D7F"/>
    <w:rsid w:val="007F70A1"/>
    <w:rsid w:val="007F73A7"/>
    <w:rsid w:val="007F7527"/>
    <w:rsid w:val="007F772C"/>
    <w:rsid w:val="007F7BA4"/>
    <w:rsid w:val="007F7FC1"/>
    <w:rsid w:val="008001B1"/>
    <w:rsid w:val="008002C3"/>
    <w:rsid w:val="008002CB"/>
    <w:rsid w:val="008009D3"/>
    <w:rsid w:val="008012D6"/>
    <w:rsid w:val="0080144D"/>
    <w:rsid w:val="00801746"/>
    <w:rsid w:val="0080176D"/>
    <w:rsid w:val="00801802"/>
    <w:rsid w:val="00801CEA"/>
    <w:rsid w:val="00801D87"/>
    <w:rsid w:val="0080295A"/>
    <w:rsid w:val="00802CA9"/>
    <w:rsid w:val="00802F1B"/>
    <w:rsid w:val="00803CFC"/>
    <w:rsid w:val="00804263"/>
    <w:rsid w:val="0080429E"/>
    <w:rsid w:val="008042C1"/>
    <w:rsid w:val="00804482"/>
    <w:rsid w:val="00804597"/>
    <w:rsid w:val="00804FE7"/>
    <w:rsid w:val="0080520A"/>
    <w:rsid w:val="00805278"/>
    <w:rsid w:val="00805439"/>
    <w:rsid w:val="008054BE"/>
    <w:rsid w:val="008055B5"/>
    <w:rsid w:val="00805A2D"/>
    <w:rsid w:val="00805BFC"/>
    <w:rsid w:val="00806073"/>
    <w:rsid w:val="008062E2"/>
    <w:rsid w:val="0080645D"/>
    <w:rsid w:val="008065B4"/>
    <w:rsid w:val="0080694E"/>
    <w:rsid w:val="00807069"/>
    <w:rsid w:val="008070CC"/>
    <w:rsid w:val="0080797F"/>
    <w:rsid w:val="00807A48"/>
    <w:rsid w:val="00807CA7"/>
    <w:rsid w:val="00807E16"/>
    <w:rsid w:val="0081097C"/>
    <w:rsid w:val="00810B6F"/>
    <w:rsid w:val="00810F29"/>
    <w:rsid w:val="00810F52"/>
    <w:rsid w:val="00811425"/>
    <w:rsid w:val="00811731"/>
    <w:rsid w:val="00811A6B"/>
    <w:rsid w:val="00811B98"/>
    <w:rsid w:val="00811BF8"/>
    <w:rsid w:val="0081212A"/>
    <w:rsid w:val="008122E5"/>
    <w:rsid w:val="008124F2"/>
    <w:rsid w:val="008130E9"/>
    <w:rsid w:val="00813CC0"/>
    <w:rsid w:val="00814311"/>
    <w:rsid w:val="008148FF"/>
    <w:rsid w:val="00814F1F"/>
    <w:rsid w:val="00814F48"/>
    <w:rsid w:val="008151A0"/>
    <w:rsid w:val="00815442"/>
    <w:rsid w:val="00815507"/>
    <w:rsid w:val="008155CF"/>
    <w:rsid w:val="00815DF7"/>
    <w:rsid w:val="008165AF"/>
    <w:rsid w:val="0081665D"/>
    <w:rsid w:val="00816EC1"/>
    <w:rsid w:val="00816EEB"/>
    <w:rsid w:val="0082011E"/>
    <w:rsid w:val="00820DF3"/>
    <w:rsid w:val="0082112E"/>
    <w:rsid w:val="0082120D"/>
    <w:rsid w:val="00821713"/>
    <w:rsid w:val="00821762"/>
    <w:rsid w:val="008217C9"/>
    <w:rsid w:val="008217CE"/>
    <w:rsid w:val="0082180C"/>
    <w:rsid w:val="00821AA8"/>
    <w:rsid w:val="008220B6"/>
    <w:rsid w:val="0082225F"/>
    <w:rsid w:val="00822A0C"/>
    <w:rsid w:val="00822DA3"/>
    <w:rsid w:val="008247D9"/>
    <w:rsid w:val="00824900"/>
    <w:rsid w:val="0082539E"/>
    <w:rsid w:val="00825477"/>
    <w:rsid w:val="00825614"/>
    <w:rsid w:val="00825944"/>
    <w:rsid w:val="00825978"/>
    <w:rsid w:val="0082610A"/>
    <w:rsid w:val="00826328"/>
    <w:rsid w:val="008267B4"/>
    <w:rsid w:val="00826B31"/>
    <w:rsid w:val="00826C90"/>
    <w:rsid w:val="0082758A"/>
    <w:rsid w:val="0082767E"/>
    <w:rsid w:val="0082779E"/>
    <w:rsid w:val="008278FE"/>
    <w:rsid w:val="0082796C"/>
    <w:rsid w:val="00830226"/>
    <w:rsid w:val="008304FB"/>
    <w:rsid w:val="00830636"/>
    <w:rsid w:val="008318B4"/>
    <w:rsid w:val="00831976"/>
    <w:rsid w:val="00831EF1"/>
    <w:rsid w:val="008326E8"/>
    <w:rsid w:val="00832CF8"/>
    <w:rsid w:val="0083369B"/>
    <w:rsid w:val="0083389E"/>
    <w:rsid w:val="00833A4F"/>
    <w:rsid w:val="008342D1"/>
    <w:rsid w:val="00834319"/>
    <w:rsid w:val="00834870"/>
    <w:rsid w:val="008349FB"/>
    <w:rsid w:val="008353EF"/>
    <w:rsid w:val="00835A4A"/>
    <w:rsid w:val="00835C6A"/>
    <w:rsid w:val="00835EA3"/>
    <w:rsid w:val="00835EC9"/>
    <w:rsid w:val="00836CDD"/>
    <w:rsid w:val="00837503"/>
    <w:rsid w:val="0083754F"/>
    <w:rsid w:val="008400C1"/>
    <w:rsid w:val="00840218"/>
    <w:rsid w:val="00840946"/>
    <w:rsid w:val="00840CE7"/>
    <w:rsid w:val="00841084"/>
    <w:rsid w:val="0084112D"/>
    <w:rsid w:val="00841306"/>
    <w:rsid w:val="008418BA"/>
    <w:rsid w:val="00841F86"/>
    <w:rsid w:val="00842C1A"/>
    <w:rsid w:val="008432E9"/>
    <w:rsid w:val="00843553"/>
    <w:rsid w:val="0084355D"/>
    <w:rsid w:val="008441A5"/>
    <w:rsid w:val="008441CF"/>
    <w:rsid w:val="008444BB"/>
    <w:rsid w:val="00844507"/>
    <w:rsid w:val="00844BB5"/>
    <w:rsid w:val="00844BB6"/>
    <w:rsid w:val="008462B5"/>
    <w:rsid w:val="00846C6E"/>
    <w:rsid w:val="00846D45"/>
    <w:rsid w:val="00846D90"/>
    <w:rsid w:val="008472F9"/>
    <w:rsid w:val="008473DD"/>
    <w:rsid w:val="0084749F"/>
    <w:rsid w:val="00847DB4"/>
    <w:rsid w:val="0085010F"/>
    <w:rsid w:val="0085058E"/>
    <w:rsid w:val="0085081E"/>
    <w:rsid w:val="00850F62"/>
    <w:rsid w:val="008511D4"/>
    <w:rsid w:val="0085151B"/>
    <w:rsid w:val="008515EB"/>
    <w:rsid w:val="00852000"/>
    <w:rsid w:val="00852590"/>
    <w:rsid w:val="0085279E"/>
    <w:rsid w:val="00852A86"/>
    <w:rsid w:val="0085322C"/>
    <w:rsid w:val="008533B7"/>
    <w:rsid w:val="0085349A"/>
    <w:rsid w:val="0085354C"/>
    <w:rsid w:val="008537A4"/>
    <w:rsid w:val="00853A6D"/>
    <w:rsid w:val="00853D47"/>
    <w:rsid w:val="00853D53"/>
    <w:rsid w:val="008548EF"/>
    <w:rsid w:val="00854946"/>
    <w:rsid w:val="0085494D"/>
    <w:rsid w:val="00854A21"/>
    <w:rsid w:val="008558F5"/>
    <w:rsid w:val="008561F4"/>
    <w:rsid w:val="00856430"/>
    <w:rsid w:val="0085646E"/>
    <w:rsid w:val="0085692D"/>
    <w:rsid w:val="00856EE9"/>
    <w:rsid w:val="00857637"/>
    <w:rsid w:val="00857B13"/>
    <w:rsid w:val="008606C1"/>
    <w:rsid w:val="00860FE1"/>
    <w:rsid w:val="00861DEC"/>
    <w:rsid w:val="00862CC7"/>
    <w:rsid w:val="00862D8C"/>
    <w:rsid w:val="00862F1B"/>
    <w:rsid w:val="00863BC1"/>
    <w:rsid w:val="00863CDE"/>
    <w:rsid w:val="00863DE4"/>
    <w:rsid w:val="00863E83"/>
    <w:rsid w:val="00863EC8"/>
    <w:rsid w:val="008649A4"/>
    <w:rsid w:val="00864AEB"/>
    <w:rsid w:val="008651C4"/>
    <w:rsid w:val="008651C9"/>
    <w:rsid w:val="008654DE"/>
    <w:rsid w:val="0086555A"/>
    <w:rsid w:val="00865F87"/>
    <w:rsid w:val="00866079"/>
    <w:rsid w:val="008662F7"/>
    <w:rsid w:val="008664FB"/>
    <w:rsid w:val="00866A4D"/>
    <w:rsid w:val="0086747C"/>
    <w:rsid w:val="008675A2"/>
    <w:rsid w:val="008678ED"/>
    <w:rsid w:val="0086799B"/>
    <w:rsid w:val="00867AE6"/>
    <w:rsid w:val="00867FAE"/>
    <w:rsid w:val="008700F9"/>
    <w:rsid w:val="0087027E"/>
    <w:rsid w:val="008704E6"/>
    <w:rsid w:val="00870655"/>
    <w:rsid w:val="008706CE"/>
    <w:rsid w:val="00870C21"/>
    <w:rsid w:val="00870EC2"/>
    <w:rsid w:val="0087161A"/>
    <w:rsid w:val="00871B57"/>
    <w:rsid w:val="00871C07"/>
    <w:rsid w:val="00871F68"/>
    <w:rsid w:val="00872156"/>
    <w:rsid w:val="00872A7D"/>
    <w:rsid w:val="00872B3C"/>
    <w:rsid w:val="00873307"/>
    <w:rsid w:val="008734CE"/>
    <w:rsid w:val="008735B2"/>
    <w:rsid w:val="008735B7"/>
    <w:rsid w:val="0087361F"/>
    <w:rsid w:val="0087368C"/>
    <w:rsid w:val="008736AE"/>
    <w:rsid w:val="00874101"/>
    <w:rsid w:val="00874362"/>
    <w:rsid w:val="0087461D"/>
    <w:rsid w:val="008758FF"/>
    <w:rsid w:val="00875AF0"/>
    <w:rsid w:val="0087651B"/>
    <w:rsid w:val="0087690B"/>
    <w:rsid w:val="008774E0"/>
    <w:rsid w:val="00877BA3"/>
    <w:rsid w:val="00877E1A"/>
    <w:rsid w:val="00880214"/>
    <w:rsid w:val="008804EC"/>
    <w:rsid w:val="00880CA8"/>
    <w:rsid w:val="00880D0D"/>
    <w:rsid w:val="00880E6F"/>
    <w:rsid w:val="008816EE"/>
    <w:rsid w:val="00881801"/>
    <w:rsid w:val="00881C6C"/>
    <w:rsid w:val="00881FDB"/>
    <w:rsid w:val="00881FF1"/>
    <w:rsid w:val="00882330"/>
    <w:rsid w:val="0088255D"/>
    <w:rsid w:val="00882CE2"/>
    <w:rsid w:val="00882F14"/>
    <w:rsid w:val="00882F19"/>
    <w:rsid w:val="00883496"/>
    <w:rsid w:val="0088375A"/>
    <w:rsid w:val="00883980"/>
    <w:rsid w:val="00883BEB"/>
    <w:rsid w:val="00885AB1"/>
    <w:rsid w:val="00885B65"/>
    <w:rsid w:val="00885C91"/>
    <w:rsid w:val="00886252"/>
    <w:rsid w:val="008862C0"/>
    <w:rsid w:val="00886DFA"/>
    <w:rsid w:val="00886FA4"/>
    <w:rsid w:val="0088709E"/>
    <w:rsid w:val="008871BD"/>
    <w:rsid w:val="0088731E"/>
    <w:rsid w:val="00887359"/>
    <w:rsid w:val="00887966"/>
    <w:rsid w:val="00887F67"/>
    <w:rsid w:val="00890057"/>
    <w:rsid w:val="008904EA"/>
    <w:rsid w:val="0089094C"/>
    <w:rsid w:val="00890ACF"/>
    <w:rsid w:val="00890F73"/>
    <w:rsid w:val="008910DD"/>
    <w:rsid w:val="00891289"/>
    <w:rsid w:val="00891331"/>
    <w:rsid w:val="0089133B"/>
    <w:rsid w:val="00891916"/>
    <w:rsid w:val="008922B0"/>
    <w:rsid w:val="008928D0"/>
    <w:rsid w:val="00892A09"/>
    <w:rsid w:val="00892E6F"/>
    <w:rsid w:val="00892FF8"/>
    <w:rsid w:val="008939CF"/>
    <w:rsid w:val="00893A1C"/>
    <w:rsid w:val="008941D9"/>
    <w:rsid w:val="00894290"/>
    <w:rsid w:val="00894BE7"/>
    <w:rsid w:val="00894FAE"/>
    <w:rsid w:val="008950BD"/>
    <w:rsid w:val="00895860"/>
    <w:rsid w:val="00895885"/>
    <w:rsid w:val="00895A66"/>
    <w:rsid w:val="00895FC7"/>
    <w:rsid w:val="008962A0"/>
    <w:rsid w:val="00896349"/>
    <w:rsid w:val="00896D93"/>
    <w:rsid w:val="00896DD8"/>
    <w:rsid w:val="008A00F1"/>
    <w:rsid w:val="008A0F0F"/>
    <w:rsid w:val="008A0FDB"/>
    <w:rsid w:val="008A12DF"/>
    <w:rsid w:val="008A1538"/>
    <w:rsid w:val="008A188F"/>
    <w:rsid w:val="008A1A3D"/>
    <w:rsid w:val="008A1E29"/>
    <w:rsid w:val="008A1EBF"/>
    <w:rsid w:val="008A2440"/>
    <w:rsid w:val="008A2643"/>
    <w:rsid w:val="008A29E4"/>
    <w:rsid w:val="008A2B0F"/>
    <w:rsid w:val="008A2C43"/>
    <w:rsid w:val="008A2C5B"/>
    <w:rsid w:val="008A30A9"/>
    <w:rsid w:val="008A332D"/>
    <w:rsid w:val="008A3B42"/>
    <w:rsid w:val="008A3E84"/>
    <w:rsid w:val="008A4DA3"/>
    <w:rsid w:val="008A52B3"/>
    <w:rsid w:val="008A5317"/>
    <w:rsid w:val="008A59A2"/>
    <w:rsid w:val="008A59DF"/>
    <w:rsid w:val="008A5AB2"/>
    <w:rsid w:val="008A61C0"/>
    <w:rsid w:val="008A637E"/>
    <w:rsid w:val="008A64EE"/>
    <w:rsid w:val="008A6B9B"/>
    <w:rsid w:val="008A6C26"/>
    <w:rsid w:val="008A6C6C"/>
    <w:rsid w:val="008A6CFD"/>
    <w:rsid w:val="008A6DA5"/>
    <w:rsid w:val="008A7117"/>
    <w:rsid w:val="008A7740"/>
    <w:rsid w:val="008A7B90"/>
    <w:rsid w:val="008A7C10"/>
    <w:rsid w:val="008B037E"/>
    <w:rsid w:val="008B062D"/>
    <w:rsid w:val="008B1357"/>
    <w:rsid w:val="008B1B26"/>
    <w:rsid w:val="008B1FA8"/>
    <w:rsid w:val="008B20AA"/>
    <w:rsid w:val="008B23CD"/>
    <w:rsid w:val="008B263C"/>
    <w:rsid w:val="008B264D"/>
    <w:rsid w:val="008B2A32"/>
    <w:rsid w:val="008B2C31"/>
    <w:rsid w:val="008B2CB6"/>
    <w:rsid w:val="008B3216"/>
    <w:rsid w:val="008B3532"/>
    <w:rsid w:val="008B38A4"/>
    <w:rsid w:val="008B394A"/>
    <w:rsid w:val="008B4102"/>
    <w:rsid w:val="008B4359"/>
    <w:rsid w:val="008B4549"/>
    <w:rsid w:val="008B49D3"/>
    <w:rsid w:val="008B56DA"/>
    <w:rsid w:val="008B58E6"/>
    <w:rsid w:val="008B5945"/>
    <w:rsid w:val="008B5F97"/>
    <w:rsid w:val="008B6D31"/>
    <w:rsid w:val="008B75D6"/>
    <w:rsid w:val="008B7741"/>
    <w:rsid w:val="008C005F"/>
    <w:rsid w:val="008C0268"/>
    <w:rsid w:val="008C0C95"/>
    <w:rsid w:val="008C0F1B"/>
    <w:rsid w:val="008C0FD4"/>
    <w:rsid w:val="008C113A"/>
    <w:rsid w:val="008C1ABD"/>
    <w:rsid w:val="008C1CB7"/>
    <w:rsid w:val="008C1D72"/>
    <w:rsid w:val="008C1E7C"/>
    <w:rsid w:val="008C274D"/>
    <w:rsid w:val="008C3204"/>
    <w:rsid w:val="008C3721"/>
    <w:rsid w:val="008C3C8F"/>
    <w:rsid w:val="008C45FD"/>
    <w:rsid w:val="008C4974"/>
    <w:rsid w:val="008C4E8E"/>
    <w:rsid w:val="008C5127"/>
    <w:rsid w:val="008C5385"/>
    <w:rsid w:val="008C6343"/>
    <w:rsid w:val="008C6D62"/>
    <w:rsid w:val="008C7238"/>
    <w:rsid w:val="008C7992"/>
    <w:rsid w:val="008C7B27"/>
    <w:rsid w:val="008C7E23"/>
    <w:rsid w:val="008C7EBA"/>
    <w:rsid w:val="008C7F95"/>
    <w:rsid w:val="008D0117"/>
    <w:rsid w:val="008D0AA4"/>
    <w:rsid w:val="008D1650"/>
    <w:rsid w:val="008D1AA2"/>
    <w:rsid w:val="008D1B59"/>
    <w:rsid w:val="008D1C48"/>
    <w:rsid w:val="008D1FBB"/>
    <w:rsid w:val="008D1FFE"/>
    <w:rsid w:val="008D20A1"/>
    <w:rsid w:val="008D2398"/>
    <w:rsid w:val="008D243D"/>
    <w:rsid w:val="008D294B"/>
    <w:rsid w:val="008D2C54"/>
    <w:rsid w:val="008D3168"/>
    <w:rsid w:val="008D31D7"/>
    <w:rsid w:val="008D32C6"/>
    <w:rsid w:val="008D33DF"/>
    <w:rsid w:val="008D353A"/>
    <w:rsid w:val="008D366B"/>
    <w:rsid w:val="008D383A"/>
    <w:rsid w:val="008D3843"/>
    <w:rsid w:val="008D3D1D"/>
    <w:rsid w:val="008D3D95"/>
    <w:rsid w:val="008D40D9"/>
    <w:rsid w:val="008D48E0"/>
    <w:rsid w:val="008D4910"/>
    <w:rsid w:val="008D4971"/>
    <w:rsid w:val="008D4EC8"/>
    <w:rsid w:val="008D52C4"/>
    <w:rsid w:val="008D5370"/>
    <w:rsid w:val="008D5376"/>
    <w:rsid w:val="008D5620"/>
    <w:rsid w:val="008D5A63"/>
    <w:rsid w:val="008D6069"/>
    <w:rsid w:val="008D6095"/>
    <w:rsid w:val="008D651F"/>
    <w:rsid w:val="008D6B7E"/>
    <w:rsid w:val="008D6C64"/>
    <w:rsid w:val="008D716E"/>
    <w:rsid w:val="008D735A"/>
    <w:rsid w:val="008E1741"/>
    <w:rsid w:val="008E1D1B"/>
    <w:rsid w:val="008E1F08"/>
    <w:rsid w:val="008E27BA"/>
    <w:rsid w:val="008E2E04"/>
    <w:rsid w:val="008E328B"/>
    <w:rsid w:val="008E345B"/>
    <w:rsid w:val="008E3746"/>
    <w:rsid w:val="008E37C8"/>
    <w:rsid w:val="008E385E"/>
    <w:rsid w:val="008E38C5"/>
    <w:rsid w:val="008E40A6"/>
    <w:rsid w:val="008E4166"/>
    <w:rsid w:val="008E417B"/>
    <w:rsid w:val="008E491C"/>
    <w:rsid w:val="008E4E80"/>
    <w:rsid w:val="008E5340"/>
    <w:rsid w:val="008E5B0A"/>
    <w:rsid w:val="008E5C6F"/>
    <w:rsid w:val="008E5CCD"/>
    <w:rsid w:val="008E64BE"/>
    <w:rsid w:val="008E66C6"/>
    <w:rsid w:val="008E6D2C"/>
    <w:rsid w:val="008E7062"/>
    <w:rsid w:val="008E7339"/>
    <w:rsid w:val="008E75CF"/>
    <w:rsid w:val="008E7D7B"/>
    <w:rsid w:val="008F04CE"/>
    <w:rsid w:val="008F065D"/>
    <w:rsid w:val="008F0AB4"/>
    <w:rsid w:val="008F0BB1"/>
    <w:rsid w:val="008F1119"/>
    <w:rsid w:val="008F1268"/>
    <w:rsid w:val="008F1474"/>
    <w:rsid w:val="008F15C8"/>
    <w:rsid w:val="008F15CA"/>
    <w:rsid w:val="008F19E7"/>
    <w:rsid w:val="008F1E5E"/>
    <w:rsid w:val="008F2B70"/>
    <w:rsid w:val="008F2B76"/>
    <w:rsid w:val="008F2B81"/>
    <w:rsid w:val="008F2E1E"/>
    <w:rsid w:val="008F30C6"/>
    <w:rsid w:val="008F313C"/>
    <w:rsid w:val="008F3141"/>
    <w:rsid w:val="008F355E"/>
    <w:rsid w:val="008F369C"/>
    <w:rsid w:val="008F46D1"/>
    <w:rsid w:val="008F48B1"/>
    <w:rsid w:val="008F4C99"/>
    <w:rsid w:val="008F4D5C"/>
    <w:rsid w:val="008F4E26"/>
    <w:rsid w:val="008F51B7"/>
    <w:rsid w:val="008F56F7"/>
    <w:rsid w:val="008F59A6"/>
    <w:rsid w:val="008F5FD7"/>
    <w:rsid w:val="008F69BF"/>
    <w:rsid w:val="008F6B94"/>
    <w:rsid w:val="008F75B9"/>
    <w:rsid w:val="008F7C0E"/>
    <w:rsid w:val="008F7EE4"/>
    <w:rsid w:val="008F7FC3"/>
    <w:rsid w:val="008F7FEF"/>
    <w:rsid w:val="009001AA"/>
    <w:rsid w:val="009007F1"/>
    <w:rsid w:val="00900EAE"/>
    <w:rsid w:val="00901051"/>
    <w:rsid w:val="00901712"/>
    <w:rsid w:val="009017AE"/>
    <w:rsid w:val="00901C41"/>
    <w:rsid w:val="00901E46"/>
    <w:rsid w:val="009020C7"/>
    <w:rsid w:val="0090218B"/>
    <w:rsid w:val="0090298A"/>
    <w:rsid w:val="00902C92"/>
    <w:rsid w:val="00902D8F"/>
    <w:rsid w:val="00902FBF"/>
    <w:rsid w:val="0090383C"/>
    <w:rsid w:val="009038A1"/>
    <w:rsid w:val="00903D56"/>
    <w:rsid w:val="0090413A"/>
    <w:rsid w:val="009044A8"/>
    <w:rsid w:val="0090473D"/>
    <w:rsid w:val="00904748"/>
    <w:rsid w:val="0090525F"/>
    <w:rsid w:val="00905684"/>
    <w:rsid w:val="009057FA"/>
    <w:rsid w:val="00905BDC"/>
    <w:rsid w:val="00905BEF"/>
    <w:rsid w:val="009063A7"/>
    <w:rsid w:val="00906596"/>
    <w:rsid w:val="009065F7"/>
    <w:rsid w:val="00906D00"/>
    <w:rsid w:val="00907686"/>
    <w:rsid w:val="009079A1"/>
    <w:rsid w:val="00907B7A"/>
    <w:rsid w:val="009100FA"/>
    <w:rsid w:val="00910245"/>
    <w:rsid w:val="00910DA8"/>
    <w:rsid w:val="00911A75"/>
    <w:rsid w:val="00911E87"/>
    <w:rsid w:val="0091205E"/>
    <w:rsid w:val="00912ED6"/>
    <w:rsid w:val="0091331A"/>
    <w:rsid w:val="009134F1"/>
    <w:rsid w:val="009136D8"/>
    <w:rsid w:val="00913A99"/>
    <w:rsid w:val="00913CB4"/>
    <w:rsid w:val="00913ECA"/>
    <w:rsid w:val="0091417C"/>
    <w:rsid w:val="00914189"/>
    <w:rsid w:val="00914795"/>
    <w:rsid w:val="00914865"/>
    <w:rsid w:val="00914C52"/>
    <w:rsid w:val="0091537B"/>
    <w:rsid w:val="0091545D"/>
    <w:rsid w:val="009156D3"/>
    <w:rsid w:val="0091584A"/>
    <w:rsid w:val="009159D8"/>
    <w:rsid w:val="009160B4"/>
    <w:rsid w:val="009162D0"/>
    <w:rsid w:val="00916AE6"/>
    <w:rsid w:val="00916CF4"/>
    <w:rsid w:val="00916FE3"/>
    <w:rsid w:val="009174BF"/>
    <w:rsid w:val="009175FC"/>
    <w:rsid w:val="00917684"/>
    <w:rsid w:val="009179BA"/>
    <w:rsid w:val="00920196"/>
    <w:rsid w:val="009202B7"/>
    <w:rsid w:val="00920869"/>
    <w:rsid w:val="00921056"/>
    <w:rsid w:val="00921509"/>
    <w:rsid w:val="009221F8"/>
    <w:rsid w:val="009226EF"/>
    <w:rsid w:val="00922896"/>
    <w:rsid w:val="00922AFE"/>
    <w:rsid w:val="00922CEE"/>
    <w:rsid w:val="00922ECC"/>
    <w:rsid w:val="00923850"/>
    <w:rsid w:val="009239A3"/>
    <w:rsid w:val="0092446C"/>
    <w:rsid w:val="009246EC"/>
    <w:rsid w:val="00924C4D"/>
    <w:rsid w:val="00924D4E"/>
    <w:rsid w:val="00925438"/>
    <w:rsid w:val="0092549E"/>
    <w:rsid w:val="009255A3"/>
    <w:rsid w:val="009257FC"/>
    <w:rsid w:val="00925A6E"/>
    <w:rsid w:val="00925E01"/>
    <w:rsid w:val="00925E32"/>
    <w:rsid w:val="00926C32"/>
    <w:rsid w:val="00927B4F"/>
    <w:rsid w:val="00927BD3"/>
    <w:rsid w:val="00927E25"/>
    <w:rsid w:val="00930635"/>
    <w:rsid w:val="0093088F"/>
    <w:rsid w:val="009308BE"/>
    <w:rsid w:val="00930EBE"/>
    <w:rsid w:val="00931268"/>
    <w:rsid w:val="009313E1"/>
    <w:rsid w:val="009315A0"/>
    <w:rsid w:val="009316C3"/>
    <w:rsid w:val="00931CB2"/>
    <w:rsid w:val="00931D1A"/>
    <w:rsid w:val="0093218B"/>
    <w:rsid w:val="009329C5"/>
    <w:rsid w:val="00933090"/>
    <w:rsid w:val="009335E8"/>
    <w:rsid w:val="0093374C"/>
    <w:rsid w:val="00933DDE"/>
    <w:rsid w:val="00933E80"/>
    <w:rsid w:val="0093444C"/>
    <w:rsid w:val="00934DBD"/>
    <w:rsid w:val="00935B18"/>
    <w:rsid w:val="00935CA2"/>
    <w:rsid w:val="00935ECA"/>
    <w:rsid w:val="00935EDC"/>
    <w:rsid w:val="00935F11"/>
    <w:rsid w:val="0093612A"/>
    <w:rsid w:val="009362DB"/>
    <w:rsid w:val="009363D4"/>
    <w:rsid w:val="009366F3"/>
    <w:rsid w:val="00936A75"/>
    <w:rsid w:val="00936CAB"/>
    <w:rsid w:val="00936DB8"/>
    <w:rsid w:val="00936DD1"/>
    <w:rsid w:val="00937058"/>
    <w:rsid w:val="009372B2"/>
    <w:rsid w:val="009375BA"/>
    <w:rsid w:val="0094023F"/>
    <w:rsid w:val="009407AD"/>
    <w:rsid w:val="00940909"/>
    <w:rsid w:val="00940CD4"/>
    <w:rsid w:val="0094184A"/>
    <w:rsid w:val="009421E6"/>
    <w:rsid w:val="00942242"/>
    <w:rsid w:val="00942466"/>
    <w:rsid w:val="009424F4"/>
    <w:rsid w:val="00942800"/>
    <w:rsid w:val="00942D36"/>
    <w:rsid w:val="00942D87"/>
    <w:rsid w:val="0094366A"/>
    <w:rsid w:val="0094372D"/>
    <w:rsid w:val="009437EE"/>
    <w:rsid w:val="00943899"/>
    <w:rsid w:val="009440B5"/>
    <w:rsid w:val="009442D4"/>
    <w:rsid w:val="00944301"/>
    <w:rsid w:val="0094517F"/>
    <w:rsid w:val="0094579A"/>
    <w:rsid w:val="0094579F"/>
    <w:rsid w:val="009460E8"/>
    <w:rsid w:val="0094619B"/>
    <w:rsid w:val="0094627A"/>
    <w:rsid w:val="0094640B"/>
    <w:rsid w:val="00946AC1"/>
    <w:rsid w:val="00946DBF"/>
    <w:rsid w:val="00946E0A"/>
    <w:rsid w:val="0094732B"/>
    <w:rsid w:val="009474C7"/>
    <w:rsid w:val="0094752B"/>
    <w:rsid w:val="0094779B"/>
    <w:rsid w:val="009477E6"/>
    <w:rsid w:val="00947E48"/>
    <w:rsid w:val="00950376"/>
    <w:rsid w:val="0095089F"/>
    <w:rsid w:val="00951809"/>
    <w:rsid w:val="00951A3C"/>
    <w:rsid w:val="00951CED"/>
    <w:rsid w:val="00952034"/>
    <w:rsid w:val="009523D0"/>
    <w:rsid w:val="0095240B"/>
    <w:rsid w:val="00952B94"/>
    <w:rsid w:val="009544FD"/>
    <w:rsid w:val="00954750"/>
    <w:rsid w:val="0095530B"/>
    <w:rsid w:val="00955A42"/>
    <w:rsid w:val="00955F77"/>
    <w:rsid w:val="00956276"/>
    <w:rsid w:val="009562B0"/>
    <w:rsid w:val="009562B5"/>
    <w:rsid w:val="00956C31"/>
    <w:rsid w:val="00956D8E"/>
    <w:rsid w:val="00956FB7"/>
    <w:rsid w:val="00956FD9"/>
    <w:rsid w:val="00957922"/>
    <w:rsid w:val="00957C89"/>
    <w:rsid w:val="00957FE7"/>
    <w:rsid w:val="00960769"/>
    <w:rsid w:val="00960AA8"/>
    <w:rsid w:val="00960E8B"/>
    <w:rsid w:val="009617DF"/>
    <w:rsid w:val="00962039"/>
    <w:rsid w:val="00962C35"/>
    <w:rsid w:val="00962E03"/>
    <w:rsid w:val="00963044"/>
    <w:rsid w:val="009630C9"/>
    <w:rsid w:val="009635C4"/>
    <w:rsid w:val="0096394E"/>
    <w:rsid w:val="00964D7D"/>
    <w:rsid w:val="00965627"/>
    <w:rsid w:val="009659A6"/>
    <w:rsid w:val="00965A25"/>
    <w:rsid w:val="009664BF"/>
    <w:rsid w:val="00966A25"/>
    <w:rsid w:val="009672DC"/>
    <w:rsid w:val="0097001D"/>
    <w:rsid w:val="009704AD"/>
    <w:rsid w:val="00970C08"/>
    <w:rsid w:val="00971EFF"/>
    <w:rsid w:val="00972EA0"/>
    <w:rsid w:val="0097340D"/>
    <w:rsid w:val="00973695"/>
    <w:rsid w:val="009736E0"/>
    <w:rsid w:val="00973B2E"/>
    <w:rsid w:val="00973C87"/>
    <w:rsid w:val="00973E64"/>
    <w:rsid w:val="00973F6F"/>
    <w:rsid w:val="009749A9"/>
    <w:rsid w:val="00974C45"/>
    <w:rsid w:val="00975037"/>
    <w:rsid w:val="00975145"/>
    <w:rsid w:val="009753E0"/>
    <w:rsid w:val="009755B3"/>
    <w:rsid w:val="009758DF"/>
    <w:rsid w:val="009758FA"/>
    <w:rsid w:val="00975950"/>
    <w:rsid w:val="00975D46"/>
    <w:rsid w:val="009764EC"/>
    <w:rsid w:val="0097677E"/>
    <w:rsid w:val="009768BA"/>
    <w:rsid w:val="00976A8E"/>
    <w:rsid w:val="00976AFC"/>
    <w:rsid w:val="00976E37"/>
    <w:rsid w:val="0097785C"/>
    <w:rsid w:val="00977985"/>
    <w:rsid w:val="00980035"/>
    <w:rsid w:val="009800D3"/>
    <w:rsid w:val="0098043B"/>
    <w:rsid w:val="00980803"/>
    <w:rsid w:val="00980BD8"/>
    <w:rsid w:val="00980CA4"/>
    <w:rsid w:val="0098126F"/>
    <w:rsid w:val="00981428"/>
    <w:rsid w:val="00981F1E"/>
    <w:rsid w:val="00982CCB"/>
    <w:rsid w:val="00982E80"/>
    <w:rsid w:val="00984201"/>
    <w:rsid w:val="00984494"/>
    <w:rsid w:val="009847A8"/>
    <w:rsid w:val="00984D95"/>
    <w:rsid w:val="0098502A"/>
    <w:rsid w:val="00985B18"/>
    <w:rsid w:val="00986B11"/>
    <w:rsid w:val="00986C55"/>
    <w:rsid w:val="009872F6"/>
    <w:rsid w:val="009878D0"/>
    <w:rsid w:val="00987940"/>
    <w:rsid w:val="00987CE1"/>
    <w:rsid w:val="00987EE6"/>
    <w:rsid w:val="0099003F"/>
    <w:rsid w:val="0099042F"/>
    <w:rsid w:val="00990E3A"/>
    <w:rsid w:val="009916AB"/>
    <w:rsid w:val="00991817"/>
    <w:rsid w:val="00991843"/>
    <w:rsid w:val="00991D57"/>
    <w:rsid w:val="00991D91"/>
    <w:rsid w:val="0099242D"/>
    <w:rsid w:val="00992666"/>
    <w:rsid w:val="00992746"/>
    <w:rsid w:val="00992F68"/>
    <w:rsid w:val="00993758"/>
    <w:rsid w:val="00993D12"/>
    <w:rsid w:val="00994163"/>
    <w:rsid w:val="00994860"/>
    <w:rsid w:val="00994889"/>
    <w:rsid w:val="00994CFE"/>
    <w:rsid w:val="0099587D"/>
    <w:rsid w:val="00996676"/>
    <w:rsid w:val="009966F0"/>
    <w:rsid w:val="0099696D"/>
    <w:rsid w:val="00996985"/>
    <w:rsid w:val="00997369"/>
    <w:rsid w:val="009977C6"/>
    <w:rsid w:val="009A0296"/>
    <w:rsid w:val="009A0390"/>
    <w:rsid w:val="009A0845"/>
    <w:rsid w:val="009A0A3E"/>
    <w:rsid w:val="009A0BE2"/>
    <w:rsid w:val="009A1209"/>
    <w:rsid w:val="009A13DE"/>
    <w:rsid w:val="009A1414"/>
    <w:rsid w:val="009A14C9"/>
    <w:rsid w:val="009A1ECA"/>
    <w:rsid w:val="009A25A4"/>
    <w:rsid w:val="009A2885"/>
    <w:rsid w:val="009A29F8"/>
    <w:rsid w:val="009A3168"/>
    <w:rsid w:val="009A3297"/>
    <w:rsid w:val="009A3346"/>
    <w:rsid w:val="009A3579"/>
    <w:rsid w:val="009A3675"/>
    <w:rsid w:val="009A3A8E"/>
    <w:rsid w:val="009A4717"/>
    <w:rsid w:val="009A48BF"/>
    <w:rsid w:val="009A48DB"/>
    <w:rsid w:val="009A4F67"/>
    <w:rsid w:val="009A55D1"/>
    <w:rsid w:val="009A57F2"/>
    <w:rsid w:val="009A5C8A"/>
    <w:rsid w:val="009A625E"/>
    <w:rsid w:val="009A632C"/>
    <w:rsid w:val="009A7764"/>
    <w:rsid w:val="009A7787"/>
    <w:rsid w:val="009A78D5"/>
    <w:rsid w:val="009A7A59"/>
    <w:rsid w:val="009B023C"/>
    <w:rsid w:val="009B07EE"/>
    <w:rsid w:val="009B0D9F"/>
    <w:rsid w:val="009B1231"/>
    <w:rsid w:val="009B12C9"/>
    <w:rsid w:val="009B13FB"/>
    <w:rsid w:val="009B14BD"/>
    <w:rsid w:val="009B1B7A"/>
    <w:rsid w:val="009B1D6E"/>
    <w:rsid w:val="009B2CE9"/>
    <w:rsid w:val="009B2E4E"/>
    <w:rsid w:val="009B3181"/>
    <w:rsid w:val="009B333E"/>
    <w:rsid w:val="009B452B"/>
    <w:rsid w:val="009B4965"/>
    <w:rsid w:val="009B4BC5"/>
    <w:rsid w:val="009B4C37"/>
    <w:rsid w:val="009B5352"/>
    <w:rsid w:val="009B584B"/>
    <w:rsid w:val="009B58FB"/>
    <w:rsid w:val="009B5926"/>
    <w:rsid w:val="009B5C3B"/>
    <w:rsid w:val="009B6898"/>
    <w:rsid w:val="009B6B59"/>
    <w:rsid w:val="009B6C04"/>
    <w:rsid w:val="009B6C61"/>
    <w:rsid w:val="009B6D22"/>
    <w:rsid w:val="009B71F1"/>
    <w:rsid w:val="009B7204"/>
    <w:rsid w:val="009B7765"/>
    <w:rsid w:val="009B789F"/>
    <w:rsid w:val="009B7947"/>
    <w:rsid w:val="009B7B94"/>
    <w:rsid w:val="009C042C"/>
    <w:rsid w:val="009C05CD"/>
    <w:rsid w:val="009C07A9"/>
    <w:rsid w:val="009C11A8"/>
    <w:rsid w:val="009C1474"/>
    <w:rsid w:val="009C14A6"/>
    <w:rsid w:val="009C1D54"/>
    <w:rsid w:val="009C27CA"/>
    <w:rsid w:val="009C2837"/>
    <w:rsid w:val="009C2950"/>
    <w:rsid w:val="009C2B9B"/>
    <w:rsid w:val="009C2CD9"/>
    <w:rsid w:val="009C2FB2"/>
    <w:rsid w:val="009C3360"/>
    <w:rsid w:val="009C3663"/>
    <w:rsid w:val="009C36A3"/>
    <w:rsid w:val="009C3841"/>
    <w:rsid w:val="009C3C4C"/>
    <w:rsid w:val="009C3E8E"/>
    <w:rsid w:val="009C4718"/>
    <w:rsid w:val="009C4ACE"/>
    <w:rsid w:val="009C4AE8"/>
    <w:rsid w:val="009C5E07"/>
    <w:rsid w:val="009C5ECD"/>
    <w:rsid w:val="009C6713"/>
    <w:rsid w:val="009C6DDF"/>
    <w:rsid w:val="009C6E1D"/>
    <w:rsid w:val="009C7347"/>
    <w:rsid w:val="009C75A5"/>
    <w:rsid w:val="009C7671"/>
    <w:rsid w:val="009C7A22"/>
    <w:rsid w:val="009C7CE3"/>
    <w:rsid w:val="009D00E2"/>
    <w:rsid w:val="009D04CD"/>
    <w:rsid w:val="009D0D1A"/>
    <w:rsid w:val="009D114A"/>
    <w:rsid w:val="009D1196"/>
    <w:rsid w:val="009D1696"/>
    <w:rsid w:val="009D1C99"/>
    <w:rsid w:val="009D2173"/>
    <w:rsid w:val="009D2569"/>
    <w:rsid w:val="009D2715"/>
    <w:rsid w:val="009D2C39"/>
    <w:rsid w:val="009D2D70"/>
    <w:rsid w:val="009D306F"/>
    <w:rsid w:val="009D40F9"/>
    <w:rsid w:val="009D4148"/>
    <w:rsid w:val="009D42F9"/>
    <w:rsid w:val="009D4380"/>
    <w:rsid w:val="009D45D1"/>
    <w:rsid w:val="009D45F4"/>
    <w:rsid w:val="009D49D0"/>
    <w:rsid w:val="009D5188"/>
    <w:rsid w:val="009D5412"/>
    <w:rsid w:val="009D549C"/>
    <w:rsid w:val="009D55A5"/>
    <w:rsid w:val="009D568D"/>
    <w:rsid w:val="009D584C"/>
    <w:rsid w:val="009D5A6B"/>
    <w:rsid w:val="009D607B"/>
    <w:rsid w:val="009D644F"/>
    <w:rsid w:val="009D65C9"/>
    <w:rsid w:val="009D6886"/>
    <w:rsid w:val="009D6BA9"/>
    <w:rsid w:val="009D7637"/>
    <w:rsid w:val="009D799A"/>
    <w:rsid w:val="009D7ECA"/>
    <w:rsid w:val="009E0339"/>
    <w:rsid w:val="009E05BC"/>
    <w:rsid w:val="009E086E"/>
    <w:rsid w:val="009E0B8F"/>
    <w:rsid w:val="009E0D42"/>
    <w:rsid w:val="009E1071"/>
    <w:rsid w:val="009E1075"/>
    <w:rsid w:val="009E10E2"/>
    <w:rsid w:val="009E1207"/>
    <w:rsid w:val="009E1329"/>
    <w:rsid w:val="009E1942"/>
    <w:rsid w:val="009E1E9D"/>
    <w:rsid w:val="009E20CC"/>
    <w:rsid w:val="009E241B"/>
    <w:rsid w:val="009E26A1"/>
    <w:rsid w:val="009E2E7C"/>
    <w:rsid w:val="009E37D0"/>
    <w:rsid w:val="009E3846"/>
    <w:rsid w:val="009E454F"/>
    <w:rsid w:val="009E4A9E"/>
    <w:rsid w:val="009E533B"/>
    <w:rsid w:val="009E5CF3"/>
    <w:rsid w:val="009E5D87"/>
    <w:rsid w:val="009E5F2F"/>
    <w:rsid w:val="009E607B"/>
    <w:rsid w:val="009E62C0"/>
    <w:rsid w:val="009E63AC"/>
    <w:rsid w:val="009E66A1"/>
    <w:rsid w:val="009E6916"/>
    <w:rsid w:val="009E6971"/>
    <w:rsid w:val="009E70D4"/>
    <w:rsid w:val="009E73C9"/>
    <w:rsid w:val="009E76D9"/>
    <w:rsid w:val="009E7959"/>
    <w:rsid w:val="009E7D54"/>
    <w:rsid w:val="009F04D5"/>
    <w:rsid w:val="009F0675"/>
    <w:rsid w:val="009F0F45"/>
    <w:rsid w:val="009F1459"/>
    <w:rsid w:val="009F186C"/>
    <w:rsid w:val="009F1A29"/>
    <w:rsid w:val="009F1C70"/>
    <w:rsid w:val="009F1F3D"/>
    <w:rsid w:val="009F24D8"/>
    <w:rsid w:val="009F2903"/>
    <w:rsid w:val="009F29EF"/>
    <w:rsid w:val="009F2B6E"/>
    <w:rsid w:val="009F2DA8"/>
    <w:rsid w:val="009F2E3D"/>
    <w:rsid w:val="009F2EB8"/>
    <w:rsid w:val="009F31B7"/>
    <w:rsid w:val="009F34CD"/>
    <w:rsid w:val="009F34F0"/>
    <w:rsid w:val="009F3514"/>
    <w:rsid w:val="009F474C"/>
    <w:rsid w:val="009F4F88"/>
    <w:rsid w:val="009F5061"/>
    <w:rsid w:val="009F64FA"/>
    <w:rsid w:val="009F74E2"/>
    <w:rsid w:val="009F7CD9"/>
    <w:rsid w:val="00A00472"/>
    <w:rsid w:val="00A00698"/>
    <w:rsid w:val="00A00A48"/>
    <w:rsid w:val="00A015FF"/>
    <w:rsid w:val="00A01F7E"/>
    <w:rsid w:val="00A02989"/>
    <w:rsid w:val="00A02A6A"/>
    <w:rsid w:val="00A02FDF"/>
    <w:rsid w:val="00A03019"/>
    <w:rsid w:val="00A0332D"/>
    <w:rsid w:val="00A034EA"/>
    <w:rsid w:val="00A0350B"/>
    <w:rsid w:val="00A03ABF"/>
    <w:rsid w:val="00A03B91"/>
    <w:rsid w:val="00A03F5E"/>
    <w:rsid w:val="00A04B21"/>
    <w:rsid w:val="00A05059"/>
    <w:rsid w:val="00A0540A"/>
    <w:rsid w:val="00A05758"/>
    <w:rsid w:val="00A05A1A"/>
    <w:rsid w:val="00A06387"/>
    <w:rsid w:val="00A065C8"/>
    <w:rsid w:val="00A06844"/>
    <w:rsid w:val="00A06DA3"/>
    <w:rsid w:val="00A07314"/>
    <w:rsid w:val="00A073B8"/>
    <w:rsid w:val="00A07606"/>
    <w:rsid w:val="00A07A86"/>
    <w:rsid w:val="00A10433"/>
    <w:rsid w:val="00A10501"/>
    <w:rsid w:val="00A10BAA"/>
    <w:rsid w:val="00A10E58"/>
    <w:rsid w:val="00A10F09"/>
    <w:rsid w:val="00A1117D"/>
    <w:rsid w:val="00A11418"/>
    <w:rsid w:val="00A1289C"/>
    <w:rsid w:val="00A128B1"/>
    <w:rsid w:val="00A128FD"/>
    <w:rsid w:val="00A12A24"/>
    <w:rsid w:val="00A12A35"/>
    <w:rsid w:val="00A131A5"/>
    <w:rsid w:val="00A13488"/>
    <w:rsid w:val="00A136C8"/>
    <w:rsid w:val="00A13A9B"/>
    <w:rsid w:val="00A13C7B"/>
    <w:rsid w:val="00A13F3B"/>
    <w:rsid w:val="00A142E4"/>
    <w:rsid w:val="00A1480D"/>
    <w:rsid w:val="00A14C35"/>
    <w:rsid w:val="00A14E55"/>
    <w:rsid w:val="00A15854"/>
    <w:rsid w:val="00A15F55"/>
    <w:rsid w:val="00A1611A"/>
    <w:rsid w:val="00A161E2"/>
    <w:rsid w:val="00A16403"/>
    <w:rsid w:val="00A1658D"/>
    <w:rsid w:val="00A16782"/>
    <w:rsid w:val="00A17826"/>
    <w:rsid w:val="00A17A15"/>
    <w:rsid w:val="00A17EFD"/>
    <w:rsid w:val="00A20705"/>
    <w:rsid w:val="00A20997"/>
    <w:rsid w:val="00A20A20"/>
    <w:rsid w:val="00A20F09"/>
    <w:rsid w:val="00A2115D"/>
    <w:rsid w:val="00A214D9"/>
    <w:rsid w:val="00A21B46"/>
    <w:rsid w:val="00A21CA8"/>
    <w:rsid w:val="00A21CD9"/>
    <w:rsid w:val="00A22479"/>
    <w:rsid w:val="00A224DA"/>
    <w:rsid w:val="00A22661"/>
    <w:rsid w:val="00A226CB"/>
    <w:rsid w:val="00A22A25"/>
    <w:rsid w:val="00A22A2D"/>
    <w:rsid w:val="00A22B4E"/>
    <w:rsid w:val="00A22B52"/>
    <w:rsid w:val="00A22F71"/>
    <w:rsid w:val="00A23B9D"/>
    <w:rsid w:val="00A24694"/>
    <w:rsid w:val="00A24743"/>
    <w:rsid w:val="00A24F60"/>
    <w:rsid w:val="00A255A5"/>
    <w:rsid w:val="00A258C1"/>
    <w:rsid w:val="00A26187"/>
    <w:rsid w:val="00A264A9"/>
    <w:rsid w:val="00A2697A"/>
    <w:rsid w:val="00A26C26"/>
    <w:rsid w:val="00A26D6F"/>
    <w:rsid w:val="00A27124"/>
    <w:rsid w:val="00A271C2"/>
    <w:rsid w:val="00A2780F"/>
    <w:rsid w:val="00A27901"/>
    <w:rsid w:val="00A27A48"/>
    <w:rsid w:val="00A27D1D"/>
    <w:rsid w:val="00A27D66"/>
    <w:rsid w:val="00A27E8E"/>
    <w:rsid w:val="00A306F7"/>
    <w:rsid w:val="00A30C96"/>
    <w:rsid w:val="00A30CA9"/>
    <w:rsid w:val="00A30D75"/>
    <w:rsid w:val="00A31048"/>
    <w:rsid w:val="00A3127A"/>
    <w:rsid w:val="00A31435"/>
    <w:rsid w:val="00A31962"/>
    <w:rsid w:val="00A31E67"/>
    <w:rsid w:val="00A32338"/>
    <w:rsid w:val="00A323A0"/>
    <w:rsid w:val="00A32C13"/>
    <w:rsid w:val="00A32EA0"/>
    <w:rsid w:val="00A32EC6"/>
    <w:rsid w:val="00A33184"/>
    <w:rsid w:val="00A342B6"/>
    <w:rsid w:val="00A347D0"/>
    <w:rsid w:val="00A3520B"/>
    <w:rsid w:val="00A355B2"/>
    <w:rsid w:val="00A35B7C"/>
    <w:rsid w:val="00A35E7D"/>
    <w:rsid w:val="00A362F1"/>
    <w:rsid w:val="00A3639B"/>
    <w:rsid w:val="00A36BB8"/>
    <w:rsid w:val="00A3708B"/>
    <w:rsid w:val="00A373A1"/>
    <w:rsid w:val="00A3743A"/>
    <w:rsid w:val="00A37923"/>
    <w:rsid w:val="00A37A3D"/>
    <w:rsid w:val="00A37DFB"/>
    <w:rsid w:val="00A37E88"/>
    <w:rsid w:val="00A37FA0"/>
    <w:rsid w:val="00A402F9"/>
    <w:rsid w:val="00A40511"/>
    <w:rsid w:val="00A4077E"/>
    <w:rsid w:val="00A40AFA"/>
    <w:rsid w:val="00A40D2A"/>
    <w:rsid w:val="00A415B8"/>
    <w:rsid w:val="00A417D5"/>
    <w:rsid w:val="00A41824"/>
    <w:rsid w:val="00A42131"/>
    <w:rsid w:val="00A42923"/>
    <w:rsid w:val="00A429DE"/>
    <w:rsid w:val="00A42A1B"/>
    <w:rsid w:val="00A42C9D"/>
    <w:rsid w:val="00A42DC6"/>
    <w:rsid w:val="00A43284"/>
    <w:rsid w:val="00A43286"/>
    <w:rsid w:val="00A436B8"/>
    <w:rsid w:val="00A44174"/>
    <w:rsid w:val="00A44265"/>
    <w:rsid w:val="00A44D1C"/>
    <w:rsid w:val="00A44D64"/>
    <w:rsid w:val="00A45005"/>
    <w:rsid w:val="00A4584D"/>
    <w:rsid w:val="00A45932"/>
    <w:rsid w:val="00A45EFC"/>
    <w:rsid w:val="00A462CF"/>
    <w:rsid w:val="00A46A36"/>
    <w:rsid w:val="00A46CE6"/>
    <w:rsid w:val="00A47AA5"/>
    <w:rsid w:val="00A47C11"/>
    <w:rsid w:val="00A50D99"/>
    <w:rsid w:val="00A51534"/>
    <w:rsid w:val="00A51975"/>
    <w:rsid w:val="00A51AD9"/>
    <w:rsid w:val="00A51EDF"/>
    <w:rsid w:val="00A52DA8"/>
    <w:rsid w:val="00A53288"/>
    <w:rsid w:val="00A534E6"/>
    <w:rsid w:val="00A53605"/>
    <w:rsid w:val="00A53B44"/>
    <w:rsid w:val="00A5424C"/>
    <w:rsid w:val="00A5486C"/>
    <w:rsid w:val="00A54D97"/>
    <w:rsid w:val="00A54E64"/>
    <w:rsid w:val="00A556C2"/>
    <w:rsid w:val="00A56435"/>
    <w:rsid w:val="00A56D83"/>
    <w:rsid w:val="00A570B6"/>
    <w:rsid w:val="00A57E36"/>
    <w:rsid w:val="00A6001C"/>
    <w:rsid w:val="00A60B68"/>
    <w:rsid w:val="00A618AC"/>
    <w:rsid w:val="00A61B9D"/>
    <w:rsid w:val="00A6229B"/>
    <w:rsid w:val="00A62B85"/>
    <w:rsid w:val="00A62BE3"/>
    <w:rsid w:val="00A62CDA"/>
    <w:rsid w:val="00A62F39"/>
    <w:rsid w:val="00A63298"/>
    <w:rsid w:val="00A632E3"/>
    <w:rsid w:val="00A63CDA"/>
    <w:rsid w:val="00A646DA"/>
    <w:rsid w:val="00A647A2"/>
    <w:rsid w:val="00A65438"/>
    <w:rsid w:val="00A65E49"/>
    <w:rsid w:val="00A662F1"/>
    <w:rsid w:val="00A66A22"/>
    <w:rsid w:val="00A66C3E"/>
    <w:rsid w:val="00A66EF4"/>
    <w:rsid w:val="00A67154"/>
    <w:rsid w:val="00A67208"/>
    <w:rsid w:val="00A67E31"/>
    <w:rsid w:val="00A7027C"/>
    <w:rsid w:val="00A70281"/>
    <w:rsid w:val="00A70408"/>
    <w:rsid w:val="00A70561"/>
    <w:rsid w:val="00A706E9"/>
    <w:rsid w:val="00A70C73"/>
    <w:rsid w:val="00A70DDE"/>
    <w:rsid w:val="00A711D9"/>
    <w:rsid w:val="00A71467"/>
    <w:rsid w:val="00A715F8"/>
    <w:rsid w:val="00A71ACD"/>
    <w:rsid w:val="00A71B0E"/>
    <w:rsid w:val="00A71EF5"/>
    <w:rsid w:val="00A720CE"/>
    <w:rsid w:val="00A7245E"/>
    <w:rsid w:val="00A725AC"/>
    <w:rsid w:val="00A72AEB"/>
    <w:rsid w:val="00A72E85"/>
    <w:rsid w:val="00A7301D"/>
    <w:rsid w:val="00A730E4"/>
    <w:rsid w:val="00A735C6"/>
    <w:rsid w:val="00A737B8"/>
    <w:rsid w:val="00A74742"/>
    <w:rsid w:val="00A75361"/>
    <w:rsid w:val="00A7544B"/>
    <w:rsid w:val="00A75CC6"/>
    <w:rsid w:val="00A75D4F"/>
    <w:rsid w:val="00A7608E"/>
    <w:rsid w:val="00A76186"/>
    <w:rsid w:val="00A763D6"/>
    <w:rsid w:val="00A76761"/>
    <w:rsid w:val="00A768BF"/>
    <w:rsid w:val="00A768EB"/>
    <w:rsid w:val="00A80AB0"/>
    <w:rsid w:val="00A80FC7"/>
    <w:rsid w:val="00A811DA"/>
    <w:rsid w:val="00A813CF"/>
    <w:rsid w:val="00A81763"/>
    <w:rsid w:val="00A8195F"/>
    <w:rsid w:val="00A81AE8"/>
    <w:rsid w:val="00A8207C"/>
    <w:rsid w:val="00A822D8"/>
    <w:rsid w:val="00A82939"/>
    <w:rsid w:val="00A82BA0"/>
    <w:rsid w:val="00A82E19"/>
    <w:rsid w:val="00A82E8B"/>
    <w:rsid w:val="00A8330E"/>
    <w:rsid w:val="00A83621"/>
    <w:rsid w:val="00A83CFE"/>
    <w:rsid w:val="00A83E85"/>
    <w:rsid w:val="00A841F5"/>
    <w:rsid w:val="00A84298"/>
    <w:rsid w:val="00A84593"/>
    <w:rsid w:val="00A845DE"/>
    <w:rsid w:val="00A84CB9"/>
    <w:rsid w:val="00A84F77"/>
    <w:rsid w:val="00A84FED"/>
    <w:rsid w:val="00A85399"/>
    <w:rsid w:val="00A85890"/>
    <w:rsid w:val="00A85CCE"/>
    <w:rsid w:val="00A8685F"/>
    <w:rsid w:val="00A86D98"/>
    <w:rsid w:val="00A86E21"/>
    <w:rsid w:val="00A86E40"/>
    <w:rsid w:val="00A875CA"/>
    <w:rsid w:val="00A875FD"/>
    <w:rsid w:val="00A87C3B"/>
    <w:rsid w:val="00A901C1"/>
    <w:rsid w:val="00A901FE"/>
    <w:rsid w:val="00A9042D"/>
    <w:rsid w:val="00A905A8"/>
    <w:rsid w:val="00A906EB"/>
    <w:rsid w:val="00A9072F"/>
    <w:rsid w:val="00A9093F"/>
    <w:rsid w:val="00A90B03"/>
    <w:rsid w:val="00A90C8C"/>
    <w:rsid w:val="00A90F40"/>
    <w:rsid w:val="00A9135D"/>
    <w:rsid w:val="00A9177C"/>
    <w:rsid w:val="00A92051"/>
    <w:rsid w:val="00A9241C"/>
    <w:rsid w:val="00A93013"/>
    <w:rsid w:val="00A9337C"/>
    <w:rsid w:val="00A9363B"/>
    <w:rsid w:val="00A93C23"/>
    <w:rsid w:val="00A948E5"/>
    <w:rsid w:val="00A94D89"/>
    <w:rsid w:val="00A954C3"/>
    <w:rsid w:val="00A95674"/>
    <w:rsid w:val="00A95BCD"/>
    <w:rsid w:val="00A95F82"/>
    <w:rsid w:val="00A96728"/>
    <w:rsid w:val="00A9695D"/>
    <w:rsid w:val="00A96C6D"/>
    <w:rsid w:val="00A96C75"/>
    <w:rsid w:val="00A979D2"/>
    <w:rsid w:val="00AA0167"/>
    <w:rsid w:val="00AA0556"/>
    <w:rsid w:val="00AA1385"/>
    <w:rsid w:val="00AA1731"/>
    <w:rsid w:val="00AA1966"/>
    <w:rsid w:val="00AA19F7"/>
    <w:rsid w:val="00AA1A91"/>
    <w:rsid w:val="00AA1EC4"/>
    <w:rsid w:val="00AA200A"/>
    <w:rsid w:val="00AA2474"/>
    <w:rsid w:val="00AA3E54"/>
    <w:rsid w:val="00AA3F33"/>
    <w:rsid w:val="00AA4158"/>
    <w:rsid w:val="00AA426E"/>
    <w:rsid w:val="00AA5220"/>
    <w:rsid w:val="00AA543C"/>
    <w:rsid w:val="00AA5A50"/>
    <w:rsid w:val="00AA5D53"/>
    <w:rsid w:val="00AA5EA9"/>
    <w:rsid w:val="00AA6AFD"/>
    <w:rsid w:val="00AA6C6E"/>
    <w:rsid w:val="00AA727C"/>
    <w:rsid w:val="00AA78ED"/>
    <w:rsid w:val="00AA7C93"/>
    <w:rsid w:val="00AA7EE7"/>
    <w:rsid w:val="00AB003C"/>
    <w:rsid w:val="00AB00EF"/>
    <w:rsid w:val="00AB08BE"/>
    <w:rsid w:val="00AB0BD6"/>
    <w:rsid w:val="00AB176D"/>
    <w:rsid w:val="00AB1959"/>
    <w:rsid w:val="00AB1B92"/>
    <w:rsid w:val="00AB1C4E"/>
    <w:rsid w:val="00AB282D"/>
    <w:rsid w:val="00AB2B17"/>
    <w:rsid w:val="00AB2C4C"/>
    <w:rsid w:val="00AB3239"/>
    <w:rsid w:val="00AB3341"/>
    <w:rsid w:val="00AB3976"/>
    <w:rsid w:val="00AB39A4"/>
    <w:rsid w:val="00AB39E8"/>
    <w:rsid w:val="00AB3B86"/>
    <w:rsid w:val="00AB3D59"/>
    <w:rsid w:val="00AB4168"/>
    <w:rsid w:val="00AB426C"/>
    <w:rsid w:val="00AB4CC1"/>
    <w:rsid w:val="00AB62D8"/>
    <w:rsid w:val="00AB63C4"/>
    <w:rsid w:val="00AB68A2"/>
    <w:rsid w:val="00AB6B43"/>
    <w:rsid w:val="00AB714F"/>
    <w:rsid w:val="00AB755D"/>
    <w:rsid w:val="00AB7661"/>
    <w:rsid w:val="00AC00B8"/>
    <w:rsid w:val="00AC029D"/>
    <w:rsid w:val="00AC061A"/>
    <w:rsid w:val="00AC1659"/>
    <w:rsid w:val="00AC1B8C"/>
    <w:rsid w:val="00AC1CD4"/>
    <w:rsid w:val="00AC1E8D"/>
    <w:rsid w:val="00AC291F"/>
    <w:rsid w:val="00AC2A34"/>
    <w:rsid w:val="00AC301F"/>
    <w:rsid w:val="00AC30B3"/>
    <w:rsid w:val="00AC3B7C"/>
    <w:rsid w:val="00AC3F48"/>
    <w:rsid w:val="00AC42D4"/>
    <w:rsid w:val="00AC443A"/>
    <w:rsid w:val="00AC4858"/>
    <w:rsid w:val="00AC4AEE"/>
    <w:rsid w:val="00AC59E5"/>
    <w:rsid w:val="00AC5B3C"/>
    <w:rsid w:val="00AC5DFC"/>
    <w:rsid w:val="00AC6898"/>
    <w:rsid w:val="00AC6D07"/>
    <w:rsid w:val="00AC756F"/>
    <w:rsid w:val="00AC7764"/>
    <w:rsid w:val="00AD065D"/>
    <w:rsid w:val="00AD12F3"/>
    <w:rsid w:val="00AD1A81"/>
    <w:rsid w:val="00AD1C30"/>
    <w:rsid w:val="00AD1E97"/>
    <w:rsid w:val="00AD1F17"/>
    <w:rsid w:val="00AD2011"/>
    <w:rsid w:val="00AD25B3"/>
    <w:rsid w:val="00AD2A95"/>
    <w:rsid w:val="00AD2D3F"/>
    <w:rsid w:val="00AD3209"/>
    <w:rsid w:val="00AD37C1"/>
    <w:rsid w:val="00AD3CC0"/>
    <w:rsid w:val="00AD4B76"/>
    <w:rsid w:val="00AD5A4B"/>
    <w:rsid w:val="00AD6166"/>
    <w:rsid w:val="00AD6241"/>
    <w:rsid w:val="00AD62B1"/>
    <w:rsid w:val="00AD634B"/>
    <w:rsid w:val="00AD641A"/>
    <w:rsid w:val="00AD6A82"/>
    <w:rsid w:val="00AD711A"/>
    <w:rsid w:val="00AD7F7D"/>
    <w:rsid w:val="00AE0250"/>
    <w:rsid w:val="00AE02D7"/>
    <w:rsid w:val="00AE042A"/>
    <w:rsid w:val="00AE0DDA"/>
    <w:rsid w:val="00AE0F1D"/>
    <w:rsid w:val="00AE1688"/>
    <w:rsid w:val="00AE1689"/>
    <w:rsid w:val="00AE177D"/>
    <w:rsid w:val="00AE1888"/>
    <w:rsid w:val="00AE1CA7"/>
    <w:rsid w:val="00AE1DAB"/>
    <w:rsid w:val="00AE23C8"/>
    <w:rsid w:val="00AE2BA3"/>
    <w:rsid w:val="00AE2C0D"/>
    <w:rsid w:val="00AE2F19"/>
    <w:rsid w:val="00AE33E3"/>
    <w:rsid w:val="00AE3E17"/>
    <w:rsid w:val="00AE4568"/>
    <w:rsid w:val="00AE4C15"/>
    <w:rsid w:val="00AE4C2A"/>
    <w:rsid w:val="00AE4F07"/>
    <w:rsid w:val="00AE5794"/>
    <w:rsid w:val="00AE58B0"/>
    <w:rsid w:val="00AE5BD1"/>
    <w:rsid w:val="00AE5BE3"/>
    <w:rsid w:val="00AE61BD"/>
    <w:rsid w:val="00AE62FF"/>
    <w:rsid w:val="00AE639E"/>
    <w:rsid w:val="00AE69F4"/>
    <w:rsid w:val="00AE6B53"/>
    <w:rsid w:val="00AE6BE7"/>
    <w:rsid w:val="00AE6CBF"/>
    <w:rsid w:val="00AE6F8E"/>
    <w:rsid w:val="00AE7038"/>
    <w:rsid w:val="00AE707F"/>
    <w:rsid w:val="00AE72C3"/>
    <w:rsid w:val="00AE7455"/>
    <w:rsid w:val="00AE748B"/>
    <w:rsid w:val="00AE74D9"/>
    <w:rsid w:val="00AE7BE8"/>
    <w:rsid w:val="00AE7C0E"/>
    <w:rsid w:val="00AE7DC2"/>
    <w:rsid w:val="00AF0042"/>
    <w:rsid w:val="00AF01C6"/>
    <w:rsid w:val="00AF07EE"/>
    <w:rsid w:val="00AF0B6C"/>
    <w:rsid w:val="00AF0CF0"/>
    <w:rsid w:val="00AF177C"/>
    <w:rsid w:val="00AF18A7"/>
    <w:rsid w:val="00AF1A14"/>
    <w:rsid w:val="00AF2265"/>
    <w:rsid w:val="00AF22E8"/>
    <w:rsid w:val="00AF268F"/>
    <w:rsid w:val="00AF2A19"/>
    <w:rsid w:val="00AF3F64"/>
    <w:rsid w:val="00AF4208"/>
    <w:rsid w:val="00AF48B5"/>
    <w:rsid w:val="00AF4D51"/>
    <w:rsid w:val="00AF50AB"/>
    <w:rsid w:val="00AF531B"/>
    <w:rsid w:val="00AF54A5"/>
    <w:rsid w:val="00AF5583"/>
    <w:rsid w:val="00AF5A79"/>
    <w:rsid w:val="00AF5AAF"/>
    <w:rsid w:val="00AF648F"/>
    <w:rsid w:val="00AF667D"/>
    <w:rsid w:val="00AF6D8D"/>
    <w:rsid w:val="00AF713A"/>
    <w:rsid w:val="00AF7398"/>
    <w:rsid w:val="00AF73D6"/>
    <w:rsid w:val="00AF77F9"/>
    <w:rsid w:val="00AF7C04"/>
    <w:rsid w:val="00B0087F"/>
    <w:rsid w:val="00B00C36"/>
    <w:rsid w:val="00B015D7"/>
    <w:rsid w:val="00B01879"/>
    <w:rsid w:val="00B01A1A"/>
    <w:rsid w:val="00B0216C"/>
    <w:rsid w:val="00B027CB"/>
    <w:rsid w:val="00B02A76"/>
    <w:rsid w:val="00B02E60"/>
    <w:rsid w:val="00B0356C"/>
    <w:rsid w:val="00B03778"/>
    <w:rsid w:val="00B037BB"/>
    <w:rsid w:val="00B03941"/>
    <w:rsid w:val="00B03AAB"/>
    <w:rsid w:val="00B04100"/>
    <w:rsid w:val="00B041CA"/>
    <w:rsid w:val="00B04238"/>
    <w:rsid w:val="00B048DD"/>
    <w:rsid w:val="00B04C33"/>
    <w:rsid w:val="00B051FD"/>
    <w:rsid w:val="00B053A1"/>
    <w:rsid w:val="00B05565"/>
    <w:rsid w:val="00B06200"/>
    <w:rsid w:val="00B06502"/>
    <w:rsid w:val="00B06B75"/>
    <w:rsid w:val="00B06D09"/>
    <w:rsid w:val="00B06F9F"/>
    <w:rsid w:val="00B071F8"/>
    <w:rsid w:val="00B072F0"/>
    <w:rsid w:val="00B079E9"/>
    <w:rsid w:val="00B07F14"/>
    <w:rsid w:val="00B10396"/>
    <w:rsid w:val="00B10492"/>
    <w:rsid w:val="00B1085D"/>
    <w:rsid w:val="00B112B8"/>
    <w:rsid w:val="00B116CA"/>
    <w:rsid w:val="00B11719"/>
    <w:rsid w:val="00B11B3B"/>
    <w:rsid w:val="00B11CC5"/>
    <w:rsid w:val="00B12373"/>
    <w:rsid w:val="00B124A1"/>
    <w:rsid w:val="00B12EF6"/>
    <w:rsid w:val="00B134F3"/>
    <w:rsid w:val="00B13598"/>
    <w:rsid w:val="00B13831"/>
    <w:rsid w:val="00B13908"/>
    <w:rsid w:val="00B13DCF"/>
    <w:rsid w:val="00B13F9D"/>
    <w:rsid w:val="00B141AB"/>
    <w:rsid w:val="00B14826"/>
    <w:rsid w:val="00B1560E"/>
    <w:rsid w:val="00B164B2"/>
    <w:rsid w:val="00B1676F"/>
    <w:rsid w:val="00B16B99"/>
    <w:rsid w:val="00B17455"/>
    <w:rsid w:val="00B17847"/>
    <w:rsid w:val="00B17C67"/>
    <w:rsid w:val="00B17F7B"/>
    <w:rsid w:val="00B2008D"/>
    <w:rsid w:val="00B20A6C"/>
    <w:rsid w:val="00B2154A"/>
    <w:rsid w:val="00B215EA"/>
    <w:rsid w:val="00B21AD4"/>
    <w:rsid w:val="00B21B01"/>
    <w:rsid w:val="00B21B89"/>
    <w:rsid w:val="00B22955"/>
    <w:rsid w:val="00B22C72"/>
    <w:rsid w:val="00B22F71"/>
    <w:rsid w:val="00B23286"/>
    <w:rsid w:val="00B232C3"/>
    <w:rsid w:val="00B23AFD"/>
    <w:rsid w:val="00B23B21"/>
    <w:rsid w:val="00B2431D"/>
    <w:rsid w:val="00B24BAB"/>
    <w:rsid w:val="00B24E55"/>
    <w:rsid w:val="00B24E8C"/>
    <w:rsid w:val="00B250D0"/>
    <w:rsid w:val="00B256A8"/>
    <w:rsid w:val="00B261A0"/>
    <w:rsid w:val="00B265EA"/>
    <w:rsid w:val="00B2669B"/>
    <w:rsid w:val="00B26D03"/>
    <w:rsid w:val="00B26EFB"/>
    <w:rsid w:val="00B27341"/>
    <w:rsid w:val="00B27D67"/>
    <w:rsid w:val="00B27F2E"/>
    <w:rsid w:val="00B3021B"/>
    <w:rsid w:val="00B306AA"/>
    <w:rsid w:val="00B30763"/>
    <w:rsid w:val="00B30AA8"/>
    <w:rsid w:val="00B30E38"/>
    <w:rsid w:val="00B31270"/>
    <w:rsid w:val="00B315DC"/>
    <w:rsid w:val="00B31704"/>
    <w:rsid w:val="00B31851"/>
    <w:rsid w:val="00B31900"/>
    <w:rsid w:val="00B31A3E"/>
    <w:rsid w:val="00B31E79"/>
    <w:rsid w:val="00B31EA5"/>
    <w:rsid w:val="00B31F3F"/>
    <w:rsid w:val="00B324E5"/>
    <w:rsid w:val="00B329A2"/>
    <w:rsid w:val="00B32ED5"/>
    <w:rsid w:val="00B3351F"/>
    <w:rsid w:val="00B33F59"/>
    <w:rsid w:val="00B34266"/>
    <w:rsid w:val="00B342F5"/>
    <w:rsid w:val="00B3467A"/>
    <w:rsid w:val="00B34798"/>
    <w:rsid w:val="00B34A98"/>
    <w:rsid w:val="00B34DD2"/>
    <w:rsid w:val="00B35641"/>
    <w:rsid w:val="00B3612F"/>
    <w:rsid w:val="00B37303"/>
    <w:rsid w:val="00B4006D"/>
    <w:rsid w:val="00B404E6"/>
    <w:rsid w:val="00B4099B"/>
    <w:rsid w:val="00B41008"/>
    <w:rsid w:val="00B410BB"/>
    <w:rsid w:val="00B414FA"/>
    <w:rsid w:val="00B4177D"/>
    <w:rsid w:val="00B41AC8"/>
    <w:rsid w:val="00B4209B"/>
    <w:rsid w:val="00B426F1"/>
    <w:rsid w:val="00B43056"/>
    <w:rsid w:val="00B43BA8"/>
    <w:rsid w:val="00B43C66"/>
    <w:rsid w:val="00B43EBE"/>
    <w:rsid w:val="00B4425D"/>
    <w:rsid w:val="00B44410"/>
    <w:rsid w:val="00B44FAE"/>
    <w:rsid w:val="00B452D3"/>
    <w:rsid w:val="00B452D4"/>
    <w:rsid w:val="00B45914"/>
    <w:rsid w:val="00B45D01"/>
    <w:rsid w:val="00B45E93"/>
    <w:rsid w:val="00B47075"/>
    <w:rsid w:val="00B475BB"/>
    <w:rsid w:val="00B479EE"/>
    <w:rsid w:val="00B5037C"/>
    <w:rsid w:val="00B5078A"/>
    <w:rsid w:val="00B50BB4"/>
    <w:rsid w:val="00B51149"/>
    <w:rsid w:val="00B511DA"/>
    <w:rsid w:val="00B512B5"/>
    <w:rsid w:val="00B513BB"/>
    <w:rsid w:val="00B5148F"/>
    <w:rsid w:val="00B517EF"/>
    <w:rsid w:val="00B51B48"/>
    <w:rsid w:val="00B51CC7"/>
    <w:rsid w:val="00B52695"/>
    <w:rsid w:val="00B526A5"/>
    <w:rsid w:val="00B53008"/>
    <w:rsid w:val="00B5346C"/>
    <w:rsid w:val="00B53754"/>
    <w:rsid w:val="00B53940"/>
    <w:rsid w:val="00B53A13"/>
    <w:rsid w:val="00B5474F"/>
    <w:rsid w:val="00B54DE2"/>
    <w:rsid w:val="00B5505E"/>
    <w:rsid w:val="00B55894"/>
    <w:rsid w:val="00B5608B"/>
    <w:rsid w:val="00B561A6"/>
    <w:rsid w:val="00B56907"/>
    <w:rsid w:val="00B56C04"/>
    <w:rsid w:val="00B571BF"/>
    <w:rsid w:val="00B576FF"/>
    <w:rsid w:val="00B57727"/>
    <w:rsid w:val="00B57E66"/>
    <w:rsid w:val="00B57EAF"/>
    <w:rsid w:val="00B57EB7"/>
    <w:rsid w:val="00B57F0F"/>
    <w:rsid w:val="00B57F2E"/>
    <w:rsid w:val="00B603DC"/>
    <w:rsid w:val="00B6109F"/>
    <w:rsid w:val="00B612AD"/>
    <w:rsid w:val="00B61457"/>
    <w:rsid w:val="00B617CC"/>
    <w:rsid w:val="00B618EF"/>
    <w:rsid w:val="00B61AAA"/>
    <w:rsid w:val="00B62679"/>
    <w:rsid w:val="00B626AD"/>
    <w:rsid w:val="00B6314A"/>
    <w:rsid w:val="00B635C0"/>
    <w:rsid w:val="00B64356"/>
    <w:rsid w:val="00B6480E"/>
    <w:rsid w:val="00B64E21"/>
    <w:rsid w:val="00B650AE"/>
    <w:rsid w:val="00B6542F"/>
    <w:rsid w:val="00B6567B"/>
    <w:rsid w:val="00B65745"/>
    <w:rsid w:val="00B65913"/>
    <w:rsid w:val="00B65EA2"/>
    <w:rsid w:val="00B65FFB"/>
    <w:rsid w:val="00B660A8"/>
    <w:rsid w:val="00B66730"/>
    <w:rsid w:val="00B66FCF"/>
    <w:rsid w:val="00B6725F"/>
    <w:rsid w:val="00B672AF"/>
    <w:rsid w:val="00B678A8"/>
    <w:rsid w:val="00B700BA"/>
    <w:rsid w:val="00B7028B"/>
    <w:rsid w:val="00B719E8"/>
    <w:rsid w:val="00B71EFE"/>
    <w:rsid w:val="00B72295"/>
    <w:rsid w:val="00B723AB"/>
    <w:rsid w:val="00B729F4"/>
    <w:rsid w:val="00B72ED4"/>
    <w:rsid w:val="00B741A9"/>
    <w:rsid w:val="00B745DB"/>
    <w:rsid w:val="00B745EF"/>
    <w:rsid w:val="00B7482A"/>
    <w:rsid w:val="00B74D3D"/>
    <w:rsid w:val="00B750C1"/>
    <w:rsid w:val="00B75110"/>
    <w:rsid w:val="00B75782"/>
    <w:rsid w:val="00B757E0"/>
    <w:rsid w:val="00B7651C"/>
    <w:rsid w:val="00B76822"/>
    <w:rsid w:val="00B76EE1"/>
    <w:rsid w:val="00B800FA"/>
    <w:rsid w:val="00B80445"/>
    <w:rsid w:val="00B80CBE"/>
    <w:rsid w:val="00B81052"/>
    <w:rsid w:val="00B81C7D"/>
    <w:rsid w:val="00B82BFA"/>
    <w:rsid w:val="00B82D9A"/>
    <w:rsid w:val="00B843B4"/>
    <w:rsid w:val="00B8441B"/>
    <w:rsid w:val="00B846DC"/>
    <w:rsid w:val="00B850AA"/>
    <w:rsid w:val="00B856FD"/>
    <w:rsid w:val="00B86029"/>
    <w:rsid w:val="00B860B1"/>
    <w:rsid w:val="00B872B6"/>
    <w:rsid w:val="00B878DC"/>
    <w:rsid w:val="00B87C60"/>
    <w:rsid w:val="00B87CEF"/>
    <w:rsid w:val="00B87E2B"/>
    <w:rsid w:val="00B87FA8"/>
    <w:rsid w:val="00B9018E"/>
    <w:rsid w:val="00B90846"/>
    <w:rsid w:val="00B908E7"/>
    <w:rsid w:val="00B90C6D"/>
    <w:rsid w:val="00B90E66"/>
    <w:rsid w:val="00B912D8"/>
    <w:rsid w:val="00B91705"/>
    <w:rsid w:val="00B918CB"/>
    <w:rsid w:val="00B91BA9"/>
    <w:rsid w:val="00B9221A"/>
    <w:rsid w:val="00B924FE"/>
    <w:rsid w:val="00B92B87"/>
    <w:rsid w:val="00B92C9A"/>
    <w:rsid w:val="00B931A2"/>
    <w:rsid w:val="00B933FB"/>
    <w:rsid w:val="00B935B6"/>
    <w:rsid w:val="00B937C9"/>
    <w:rsid w:val="00B9397A"/>
    <w:rsid w:val="00B945E8"/>
    <w:rsid w:val="00B946DF"/>
    <w:rsid w:val="00B951BC"/>
    <w:rsid w:val="00B95EAF"/>
    <w:rsid w:val="00B95F07"/>
    <w:rsid w:val="00B968D6"/>
    <w:rsid w:val="00B96A61"/>
    <w:rsid w:val="00B96EDF"/>
    <w:rsid w:val="00B97700"/>
    <w:rsid w:val="00B97873"/>
    <w:rsid w:val="00BA0054"/>
    <w:rsid w:val="00BA0140"/>
    <w:rsid w:val="00BA057D"/>
    <w:rsid w:val="00BA058A"/>
    <w:rsid w:val="00BA0D87"/>
    <w:rsid w:val="00BA0DC2"/>
    <w:rsid w:val="00BA0DFA"/>
    <w:rsid w:val="00BA0EAF"/>
    <w:rsid w:val="00BA134B"/>
    <w:rsid w:val="00BA134F"/>
    <w:rsid w:val="00BA13CF"/>
    <w:rsid w:val="00BA1869"/>
    <w:rsid w:val="00BA1962"/>
    <w:rsid w:val="00BA1B76"/>
    <w:rsid w:val="00BA1C4A"/>
    <w:rsid w:val="00BA1CD3"/>
    <w:rsid w:val="00BA1EAD"/>
    <w:rsid w:val="00BA22A7"/>
    <w:rsid w:val="00BA257C"/>
    <w:rsid w:val="00BA26B6"/>
    <w:rsid w:val="00BA2E7C"/>
    <w:rsid w:val="00BA32C2"/>
    <w:rsid w:val="00BA345E"/>
    <w:rsid w:val="00BA3DAE"/>
    <w:rsid w:val="00BA3FA2"/>
    <w:rsid w:val="00BA47D1"/>
    <w:rsid w:val="00BA48AF"/>
    <w:rsid w:val="00BA48DC"/>
    <w:rsid w:val="00BA4911"/>
    <w:rsid w:val="00BA4C90"/>
    <w:rsid w:val="00BA4D78"/>
    <w:rsid w:val="00BA4E1F"/>
    <w:rsid w:val="00BA51FE"/>
    <w:rsid w:val="00BA55BD"/>
    <w:rsid w:val="00BA55E0"/>
    <w:rsid w:val="00BA56FA"/>
    <w:rsid w:val="00BA5755"/>
    <w:rsid w:val="00BA5EB1"/>
    <w:rsid w:val="00BA6203"/>
    <w:rsid w:val="00BA6843"/>
    <w:rsid w:val="00BA6B6F"/>
    <w:rsid w:val="00BA6F85"/>
    <w:rsid w:val="00BA708B"/>
    <w:rsid w:val="00BA784D"/>
    <w:rsid w:val="00BA785A"/>
    <w:rsid w:val="00BA7BDB"/>
    <w:rsid w:val="00BA7CBD"/>
    <w:rsid w:val="00BB02E1"/>
    <w:rsid w:val="00BB04B5"/>
    <w:rsid w:val="00BB0668"/>
    <w:rsid w:val="00BB0BC3"/>
    <w:rsid w:val="00BB1270"/>
    <w:rsid w:val="00BB13D2"/>
    <w:rsid w:val="00BB2302"/>
    <w:rsid w:val="00BB24B6"/>
    <w:rsid w:val="00BB27CA"/>
    <w:rsid w:val="00BB2F86"/>
    <w:rsid w:val="00BB32EE"/>
    <w:rsid w:val="00BB3FB2"/>
    <w:rsid w:val="00BB4475"/>
    <w:rsid w:val="00BB450C"/>
    <w:rsid w:val="00BB4938"/>
    <w:rsid w:val="00BB4CED"/>
    <w:rsid w:val="00BB4ED3"/>
    <w:rsid w:val="00BB4F1D"/>
    <w:rsid w:val="00BB4F46"/>
    <w:rsid w:val="00BB520A"/>
    <w:rsid w:val="00BB5967"/>
    <w:rsid w:val="00BB5E98"/>
    <w:rsid w:val="00BB6BB3"/>
    <w:rsid w:val="00BB727D"/>
    <w:rsid w:val="00BB76A3"/>
    <w:rsid w:val="00BB79CD"/>
    <w:rsid w:val="00BB7A07"/>
    <w:rsid w:val="00BB7C4E"/>
    <w:rsid w:val="00BB7C77"/>
    <w:rsid w:val="00BC0E6D"/>
    <w:rsid w:val="00BC1279"/>
    <w:rsid w:val="00BC1981"/>
    <w:rsid w:val="00BC1AB7"/>
    <w:rsid w:val="00BC211D"/>
    <w:rsid w:val="00BC2F4D"/>
    <w:rsid w:val="00BC30C6"/>
    <w:rsid w:val="00BC372C"/>
    <w:rsid w:val="00BC3734"/>
    <w:rsid w:val="00BC3BDA"/>
    <w:rsid w:val="00BC3DD2"/>
    <w:rsid w:val="00BC458D"/>
    <w:rsid w:val="00BC4627"/>
    <w:rsid w:val="00BC4856"/>
    <w:rsid w:val="00BC4BBD"/>
    <w:rsid w:val="00BC4C95"/>
    <w:rsid w:val="00BC4DB5"/>
    <w:rsid w:val="00BC56F6"/>
    <w:rsid w:val="00BC6020"/>
    <w:rsid w:val="00BC603B"/>
    <w:rsid w:val="00BC6062"/>
    <w:rsid w:val="00BC60DE"/>
    <w:rsid w:val="00BC63AA"/>
    <w:rsid w:val="00BC6469"/>
    <w:rsid w:val="00BC65EA"/>
    <w:rsid w:val="00BC678A"/>
    <w:rsid w:val="00BC695D"/>
    <w:rsid w:val="00BC6C9D"/>
    <w:rsid w:val="00BC7905"/>
    <w:rsid w:val="00BC7DAA"/>
    <w:rsid w:val="00BD00D9"/>
    <w:rsid w:val="00BD03F9"/>
    <w:rsid w:val="00BD0F2F"/>
    <w:rsid w:val="00BD15D3"/>
    <w:rsid w:val="00BD1AE6"/>
    <w:rsid w:val="00BD1BBE"/>
    <w:rsid w:val="00BD1D45"/>
    <w:rsid w:val="00BD2458"/>
    <w:rsid w:val="00BD251A"/>
    <w:rsid w:val="00BD293F"/>
    <w:rsid w:val="00BD3613"/>
    <w:rsid w:val="00BD37FE"/>
    <w:rsid w:val="00BD3D56"/>
    <w:rsid w:val="00BD441C"/>
    <w:rsid w:val="00BD4473"/>
    <w:rsid w:val="00BD47B4"/>
    <w:rsid w:val="00BD4BA3"/>
    <w:rsid w:val="00BD5217"/>
    <w:rsid w:val="00BD54FB"/>
    <w:rsid w:val="00BD56F6"/>
    <w:rsid w:val="00BD575B"/>
    <w:rsid w:val="00BD59C0"/>
    <w:rsid w:val="00BD627D"/>
    <w:rsid w:val="00BD63C7"/>
    <w:rsid w:val="00BD68A5"/>
    <w:rsid w:val="00BD6B0B"/>
    <w:rsid w:val="00BD6C99"/>
    <w:rsid w:val="00BD7040"/>
    <w:rsid w:val="00BD7822"/>
    <w:rsid w:val="00BD7C56"/>
    <w:rsid w:val="00BE02DD"/>
    <w:rsid w:val="00BE035B"/>
    <w:rsid w:val="00BE0716"/>
    <w:rsid w:val="00BE13A9"/>
    <w:rsid w:val="00BE143E"/>
    <w:rsid w:val="00BE148F"/>
    <w:rsid w:val="00BE14CC"/>
    <w:rsid w:val="00BE18DD"/>
    <w:rsid w:val="00BE1BD0"/>
    <w:rsid w:val="00BE1F83"/>
    <w:rsid w:val="00BE2A03"/>
    <w:rsid w:val="00BE2A44"/>
    <w:rsid w:val="00BE2D44"/>
    <w:rsid w:val="00BE2DB6"/>
    <w:rsid w:val="00BE3383"/>
    <w:rsid w:val="00BE35A6"/>
    <w:rsid w:val="00BE35B4"/>
    <w:rsid w:val="00BE3B08"/>
    <w:rsid w:val="00BE3F62"/>
    <w:rsid w:val="00BE46BF"/>
    <w:rsid w:val="00BE472F"/>
    <w:rsid w:val="00BE47F2"/>
    <w:rsid w:val="00BE4B3F"/>
    <w:rsid w:val="00BE55AC"/>
    <w:rsid w:val="00BE5E05"/>
    <w:rsid w:val="00BE62CA"/>
    <w:rsid w:val="00BE659E"/>
    <w:rsid w:val="00BE6745"/>
    <w:rsid w:val="00BE6761"/>
    <w:rsid w:val="00BE6BF3"/>
    <w:rsid w:val="00BE7255"/>
    <w:rsid w:val="00BE73B9"/>
    <w:rsid w:val="00BE78A4"/>
    <w:rsid w:val="00BE7E9A"/>
    <w:rsid w:val="00BF0413"/>
    <w:rsid w:val="00BF04CA"/>
    <w:rsid w:val="00BF06A8"/>
    <w:rsid w:val="00BF06D4"/>
    <w:rsid w:val="00BF09E5"/>
    <w:rsid w:val="00BF0A29"/>
    <w:rsid w:val="00BF0ACF"/>
    <w:rsid w:val="00BF0BF4"/>
    <w:rsid w:val="00BF11C1"/>
    <w:rsid w:val="00BF154C"/>
    <w:rsid w:val="00BF17E9"/>
    <w:rsid w:val="00BF1899"/>
    <w:rsid w:val="00BF1D6D"/>
    <w:rsid w:val="00BF21E5"/>
    <w:rsid w:val="00BF25C6"/>
    <w:rsid w:val="00BF29BB"/>
    <w:rsid w:val="00BF2AC8"/>
    <w:rsid w:val="00BF2C0A"/>
    <w:rsid w:val="00BF36C3"/>
    <w:rsid w:val="00BF3A38"/>
    <w:rsid w:val="00BF4386"/>
    <w:rsid w:val="00BF4C05"/>
    <w:rsid w:val="00BF4D35"/>
    <w:rsid w:val="00BF504A"/>
    <w:rsid w:val="00BF5207"/>
    <w:rsid w:val="00BF5273"/>
    <w:rsid w:val="00BF5358"/>
    <w:rsid w:val="00BF5460"/>
    <w:rsid w:val="00BF56EB"/>
    <w:rsid w:val="00BF5961"/>
    <w:rsid w:val="00BF5AE1"/>
    <w:rsid w:val="00BF6403"/>
    <w:rsid w:val="00BF6653"/>
    <w:rsid w:val="00BF6E12"/>
    <w:rsid w:val="00BF7688"/>
    <w:rsid w:val="00BF79A2"/>
    <w:rsid w:val="00BF7BA8"/>
    <w:rsid w:val="00C0016F"/>
    <w:rsid w:val="00C00AC9"/>
    <w:rsid w:val="00C02030"/>
    <w:rsid w:val="00C029CA"/>
    <w:rsid w:val="00C02BB6"/>
    <w:rsid w:val="00C03208"/>
    <w:rsid w:val="00C038F9"/>
    <w:rsid w:val="00C03AAA"/>
    <w:rsid w:val="00C0431D"/>
    <w:rsid w:val="00C04725"/>
    <w:rsid w:val="00C04772"/>
    <w:rsid w:val="00C04943"/>
    <w:rsid w:val="00C04A58"/>
    <w:rsid w:val="00C04E8F"/>
    <w:rsid w:val="00C04ED6"/>
    <w:rsid w:val="00C05029"/>
    <w:rsid w:val="00C05687"/>
    <w:rsid w:val="00C05CC1"/>
    <w:rsid w:val="00C05D64"/>
    <w:rsid w:val="00C06263"/>
    <w:rsid w:val="00C0637C"/>
    <w:rsid w:val="00C06B33"/>
    <w:rsid w:val="00C06B48"/>
    <w:rsid w:val="00C07023"/>
    <w:rsid w:val="00C070EA"/>
    <w:rsid w:val="00C077A1"/>
    <w:rsid w:val="00C07867"/>
    <w:rsid w:val="00C0789C"/>
    <w:rsid w:val="00C10412"/>
    <w:rsid w:val="00C10DF4"/>
    <w:rsid w:val="00C1114A"/>
    <w:rsid w:val="00C111A3"/>
    <w:rsid w:val="00C118DD"/>
    <w:rsid w:val="00C11C44"/>
    <w:rsid w:val="00C11D51"/>
    <w:rsid w:val="00C11D86"/>
    <w:rsid w:val="00C126BA"/>
    <w:rsid w:val="00C127F8"/>
    <w:rsid w:val="00C12B99"/>
    <w:rsid w:val="00C12F23"/>
    <w:rsid w:val="00C13035"/>
    <w:rsid w:val="00C132D9"/>
    <w:rsid w:val="00C133B8"/>
    <w:rsid w:val="00C13A01"/>
    <w:rsid w:val="00C14138"/>
    <w:rsid w:val="00C1476A"/>
    <w:rsid w:val="00C14EDA"/>
    <w:rsid w:val="00C150E3"/>
    <w:rsid w:val="00C151D7"/>
    <w:rsid w:val="00C15262"/>
    <w:rsid w:val="00C15619"/>
    <w:rsid w:val="00C15DD3"/>
    <w:rsid w:val="00C15E46"/>
    <w:rsid w:val="00C16F03"/>
    <w:rsid w:val="00C170BB"/>
    <w:rsid w:val="00C1712B"/>
    <w:rsid w:val="00C17FAD"/>
    <w:rsid w:val="00C209F7"/>
    <w:rsid w:val="00C20A7F"/>
    <w:rsid w:val="00C20B84"/>
    <w:rsid w:val="00C20FEC"/>
    <w:rsid w:val="00C2112B"/>
    <w:rsid w:val="00C2159E"/>
    <w:rsid w:val="00C21989"/>
    <w:rsid w:val="00C219D9"/>
    <w:rsid w:val="00C221E8"/>
    <w:rsid w:val="00C22443"/>
    <w:rsid w:val="00C225B2"/>
    <w:rsid w:val="00C226B2"/>
    <w:rsid w:val="00C22799"/>
    <w:rsid w:val="00C22B3C"/>
    <w:rsid w:val="00C235E8"/>
    <w:rsid w:val="00C235FA"/>
    <w:rsid w:val="00C237BB"/>
    <w:rsid w:val="00C237D4"/>
    <w:rsid w:val="00C23AFF"/>
    <w:rsid w:val="00C23B33"/>
    <w:rsid w:val="00C23CC5"/>
    <w:rsid w:val="00C246EA"/>
    <w:rsid w:val="00C2516D"/>
    <w:rsid w:val="00C26162"/>
    <w:rsid w:val="00C26553"/>
    <w:rsid w:val="00C2676F"/>
    <w:rsid w:val="00C26DA3"/>
    <w:rsid w:val="00C27176"/>
    <w:rsid w:val="00C27416"/>
    <w:rsid w:val="00C27985"/>
    <w:rsid w:val="00C279B4"/>
    <w:rsid w:val="00C27CC9"/>
    <w:rsid w:val="00C27EFD"/>
    <w:rsid w:val="00C309B1"/>
    <w:rsid w:val="00C30C2A"/>
    <w:rsid w:val="00C30F04"/>
    <w:rsid w:val="00C30F5F"/>
    <w:rsid w:val="00C3178A"/>
    <w:rsid w:val="00C323C6"/>
    <w:rsid w:val="00C32542"/>
    <w:rsid w:val="00C32631"/>
    <w:rsid w:val="00C327B5"/>
    <w:rsid w:val="00C33177"/>
    <w:rsid w:val="00C331B6"/>
    <w:rsid w:val="00C334AC"/>
    <w:rsid w:val="00C344F5"/>
    <w:rsid w:val="00C3475F"/>
    <w:rsid w:val="00C34875"/>
    <w:rsid w:val="00C34923"/>
    <w:rsid w:val="00C34A3B"/>
    <w:rsid w:val="00C34AE0"/>
    <w:rsid w:val="00C34B28"/>
    <w:rsid w:val="00C35055"/>
    <w:rsid w:val="00C35514"/>
    <w:rsid w:val="00C355D5"/>
    <w:rsid w:val="00C3565A"/>
    <w:rsid w:val="00C356FB"/>
    <w:rsid w:val="00C357BB"/>
    <w:rsid w:val="00C35B5C"/>
    <w:rsid w:val="00C35F32"/>
    <w:rsid w:val="00C3624A"/>
    <w:rsid w:val="00C36405"/>
    <w:rsid w:val="00C36520"/>
    <w:rsid w:val="00C36C16"/>
    <w:rsid w:val="00C37CB7"/>
    <w:rsid w:val="00C401C4"/>
    <w:rsid w:val="00C40736"/>
    <w:rsid w:val="00C40EF5"/>
    <w:rsid w:val="00C4115F"/>
    <w:rsid w:val="00C41D15"/>
    <w:rsid w:val="00C420D4"/>
    <w:rsid w:val="00C42C53"/>
    <w:rsid w:val="00C433CE"/>
    <w:rsid w:val="00C439A6"/>
    <w:rsid w:val="00C443D0"/>
    <w:rsid w:val="00C462A4"/>
    <w:rsid w:val="00C4659F"/>
    <w:rsid w:val="00C47144"/>
    <w:rsid w:val="00C47FB3"/>
    <w:rsid w:val="00C5001E"/>
    <w:rsid w:val="00C50428"/>
    <w:rsid w:val="00C505BD"/>
    <w:rsid w:val="00C50898"/>
    <w:rsid w:val="00C512F4"/>
    <w:rsid w:val="00C5136F"/>
    <w:rsid w:val="00C51C26"/>
    <w:rsid w:val="00C51DE9"/>
    <w:rsid w:val="00C52170"/>
    <w:rsid w:val="00C52191"/>
    <w:rsid w:val="00C522B9"/>
    <w:rsid w:val="00C526A7"/>
    <w:rsid w:val="00C52C43"/>
    <w:rsid w:val="00C52EB8"/>
    <w:rsid w:val="00C52EBC"/>
    <w:rsid w:val="00C52ED8"/>
    <w:rsid w:val="00C53D48"/>
    <w:rsid w:val="00C53F4A"/>
    <w:rsid w:val="00C53F78"/>
    <w:rsid w:val="00C540FE"/>
    <w:rsid w:val="00C5415B"/>
    <w:rsid w:val="00C54938"/>
    <w:rsid w:val="00C54F88"/>
    <w:rsid w:val="00C54FF8"/>
    <w:rsid w:val="00C54FFD"/>
    <w:rsid w:val="00C5569D"/>
    <w:rsid w:val="00C55AFF"/>
    <w:rsid w:val="00C55CA6"/>
    <w:rsid w:val="00C55F73"/>
    <w:rsid w:val="00C5652E"/>
    <w:rsid w:val="00C56716"/>
    <w:rsid w:val="00C568B2"/>
    <w:rsid w:val="00C56B46"/>
    <w:rsid w:val="00C5749C"/>
    <w:rsid w:val="00C57DC5"/>
    <w:rsid w:val="00C6053B"/>
    <w:rsid w:val="00C6180F"/>
    <w:rsid w:val="00C620BE"/>
    <w:rsid w:val="00C62163"/>
    <w:rsid w:val="00C623F3"/>
    <w:rsid w:val="00C62756"/>
    <w:rsid w:val="00C629C3"/>
    <w:rsid w:val="00C62A75"/>
    <w:rsid w:val="00C62B7A"/>
    <w:rsid w:val="00C62C08"/>
    <w:rsid w:val="00C62C66"/>
    <w:rsid w:val="00C62F0A"/>
    <w:rsid w:val="00C63433"/>
    <w:rsid w:val="00C636F7"/>
    <w:rsid w:val="00C647B6"/>
    <w:rsid w:val="00C64D5B"/>
    <w:rsid w:val="00C64E01"/>
    <w:rsid w:val="00C65D1D"/>
    <w:rsid w:val="00C6617E"/>
    <w:rsid w:val="00C66444"/>
    <w:rsid w:val="00C664EF"/>
    <w:rsid w:val="00C6654E"/>
    <w:rsid w:val="00C66607"/>
    <w:rsid w:val="00C6685B"/>
    <w:rsid w:val="00C67A79"/>
    <w:rsid w:val="00C67C82"/>
    <w:rsid w:val="00C67E35"/>
    <w:rsid w:val="00C706DA"/>
    <w:rsid w:val="00C71631"/>
    <w:rsid w:val="00C719F3"/>
    <w:rsid w:val="00C71A92"/>
    <w:rsid w:val="00C71C77"/>
    <w:rsid w:val="00C71D77"/>
    <w:rsid w:val="00C71E70"/>
    <w:rsid w:val="00C72075"/>
    <w:rsid w:val="00C7242C"/>
    <w:rsid w:val="00C725CC"/>
    <w:rsid w:val="00C728E2"/>
    <w:rsid w:val="00C73B3D"/>
    <w:rsid w:val="00C74280"/>
    <w:rsid w:val="00C74407"/>
    <w:rsid w:val="00C747E4"/>
    <w:rsid w:val="00C7484D"/>
    <w:rsid w:val="00C74AF2"/>
    <w:rsid w:val="00C74B45"/>
    <w:rsid w:val="00C74F61"/>
    <w:rsid w:val="00C751C0"/>
    <w:rsid w:val="00C75302"/>
    <w:rsid w:val="00C7595D"/>
    <w:rsid w:val="00C75B29"/>
    <w:rsid w:val="00C76A13"/>
    <w:rsid w:val="00C76A9A"/>
    <w:rsid w:val="00C76F05"/>
    <w:rsid w:val="00C7726F"/>
    <w:rsid w:val="00C772F7"/>
    <w:rsid w:val="00C7734A"/>
    <w:rsid w:val="00C77712"/>
    <w:rsid w:val="00C77907"/>
    <w:rsid w:val="00C80504"/>
    <w:rsid w:val="00C8092F"/>
    <w:rsid w:val="00C80D73"/>
    <w:rsid w:val="00C813C5"/>
    <w:rsid w:val="00C816AC"/>
    <w:rsid w:val="00C8198E"/>
    <w:rsid w:val="00C81AD1"/>
    <w:rsid w:val="00C81B49"/>
    <w:rsid w:val="00C828CB"/>
    <w:rsid w:val="00C82B5E"/>
    <w:rsid w:val="00C82F4F"/>
    <w:rsid w:val="00C831FC"/>
    <w:rsid w:val="00C83214"/>
    <w:rsid w:val="00C8395A"/>
    <w:rsid w:val="00C83D41"/>
    <w:rsid w:val="00C8409D"/>
    <w:rsid w:val="00C845C9"/>
    <w:rsid w:val="00C84BA8"/>
    <w:rsid w:val="00C84F13"/>
    <w:rsid w:val="00C84F21"/>
    <w:rsid w:val="00C8513D"/>
    <w:rsid w:val="00C855E2"/>
    <w:rsid w:val="00C85749"/>
    <w:rsid w:val="00C85827"/>
    <w:rsid w:val="00C858EB"/>
    <w:rsid w:val="00C8592B"/>
    <w:rsid w:val="00C85CBA"/>
    <w:rsid w:val="00C85F5B"/>
    <w:rsid w:val="00C86C89"/>
    <w:rsid w:val="00C878B4"/>
    <w:rsid w:val="00C879B2"/>
    <w:rsid w:val="00C9021E"/>
    <w:rsid w:val="00C902E2"/>
    <w:rsid w:val="00C90510"/>
    <w:rsid w:val="00C90D13"/>
    <w:rsid w:val="00C90DBA"/>
    <w:rsid w:val="00C910AD"/>
    <w:rsid w:val="00C91BE2"/>
    <w:rsid w:val="00C922DF"/>
    <w:rsid w:val="00C92576"/>
    <w:rsid w:val="00C925ED"/>
    <w:rsid w:val="00C926C2"/>
    <w:rsid w:val="00C9280E"/>
    <w:rsid w:val="00C92FD3"/>
    <w:rsid w:val="00C9300D"/>
    <w:rsid w:val="00C93056"/>
    <w:rsid w:val="00C93885"/>
    <w:rsid w:val="00C9403B"/>
    <w:rsid w:val="00C941D3"/>
    <w:rsid w:val="00C941D8"/>
    <w:rsid w:val="00C94A76"/>
    <w:rsid w:val="00C94C81"/>
    <w:rsid w:val="00C954FE"/>
    <w:rsid w:val="00C956E2"/>
    <w:rsid w:val="00C95EB3"/>
    <w:rsid w:val="00C965F5"/>
    <w:rsid w:val="00C9669C"/>
    <w:rsid w:val="00C96936"/>
    <w:rsid w:val="00C9705A"/>
    <w:rsid w:val="00C97621"/>
    <w:rsid w:val="00C979A0"/>
    <w:rsid w:val="00C97F59"/>
    <w:rsid w:val="00CA0688"/>
    <w:rsid w:val="00CA0697"/>
    <w:rsid w:val="00CA0AB6"/>
    <w:rsid w:val="00CA0EAA"/>
    <w:rsid w:val="00CA102F"/>
    <w:rsid w:val="00CA112D"/>
    <w:rsid w:val="00CA119A"/>
    <w:rsid w:val="00CA126F"/>
    <w:rsid w:val="00CA1BA7"/>
    <w:rsid w:val="00CA21B2"/>
    <w:rsid w:val="00CA2742"/>
    <w:rsid w:val="00CA2D3A"/>
    <w:rsid w:val="00CA39F7"/>
    <w:rsid w:val="00CA43CE"/>
    <w:rsid w:val="00CA498C"/>
    <w:rsid w:val="00CA4D8E"/>
    <w:rsid w:val="00CA53AC"/>
    <w:rsid w:val="00CA5943"/>
    <w:rsid w:val="00CA5B40"/>
    <w:rsid w:val="00CA5EC0"/>
    <w:rsid w:val="00CA5FCD"/>
    <w:rsid w:val="00CA60A3"/>
    <w:rsid w:val="00CA6257"/>
    <w:rsid w:val="00CA6548"/>
    <w:rsid w:val="00CA6A5A"/>
    <w:rsid w:val="00CA6A9B"/>
    <w:rsid w:val="00CA6FC4"/>
    <w:rsid w:val="00CA70E8"/>
    <w:rsid w:val="00CA7240"/>
    <w:rsid w:val="00CA7476"/>
    <w:rsid w:val="00CA77EF"/>
    <w:rsid w:val="00CA7EEE"/>
    <w:rsid w:val="00CB06E7"/>
    <w:rsid w:val="00CB07FB"/>
    <w:rsid w:val="00CB13A3"/>
    <w:rsid w:val="00CB17A4"/>
    <w:rsid w:val="00CB1A70"/>
    <w:rsid w:val="00CB2006"/>
    <w:rsid w:val="00CB2464"/>
    <w:rsid w:val="00CB2789"/>
    <w:rsid w:val="00CB27C5"/>
    <w:rsid w:val="00CB2CD3"/>
    <w:rsid w:val="00CB2D5A"/>
    <w:rsid w:val="00CB2ED3"/>
    <w:rsid w:val="00CB2F20"/>
    <w:rsid w:val="00CB317C"/>
    <w:rsid w:val="00CB3489"/>
    <w:rsid w:val="00CB388A"/>
    <w:rsid w:val="00CB3A95"/>
    <w:rsid w:val="00CB3C0E"/>
    <w:rsid w:val="00CB3DB1"/>
    <w:rsid w:val="00CB41B5"/>
    <w:rsid w:val="00CB4B4C"/>
    <w:rsid w:val="00CB4CE7"/>
    <w:rsid w:val="00CB544A"/>
    <w:rsid w:val="00CB5558"/>
    <w:rsid w:val="00CB5D33"/>
    <w:rsid w:val="00CB604C"/>
    <w:rsid w:val="00CB6CFA"/>
    <w:rsid w:val="00CB6D57"/>
    <w:rsid w:val="00CB7231"/>
    <w:rsid w:val="00CB7324"/>
    <w:rsid w:val="00CB7448"/>
    <w:rsid w:val="00CB776E"/>
    <w:rsid w:val="00CC0424"/>
    <w:rsid w:val="00CC0C62"/>
    <w:rsid w:val="00CC0FB6"/>
    <w:rsid w:val="00CC1466"/>
    <w:rsid w:val="00CC17FF"/>
    <w:rsid w:val="00CC188B"/>
    <w:rsid w:val="00CC1AEB"/>
    <w:rsid w:val="00CC1C53"/>
    <w:rsid w:val="00CC2016"/>
    <w:rsid w:val="00CC26ED"/>
    <w:rsid w:val="00CC270D"/>
    <w:rsid w:val="00CC3214"/>
    <w:rsid w:val="00CC38B4"/>
    <w:rsid w:val="00CC3E2E"/>
    <w:rsid w:val="00CC3FC7"/>
    <w:rsid w:val="00CC405A"/>
    <w:rsid w:val="00CC4815"/>
    <w:rsid w:val="00CC4A0B"/>
    <w:rsid w:val="00CC4AC3"/>
    <w:rsid w:val="00CC4B29"/>
    <w:rsid w:val="00CC4BF5"/>
    <w:rsid w:val="00CC50A6"/>
    <w:rsid w:val="00CC51A5"/>
    <w:rsid w:val="00CC5200"/>
    <w:rsid w:val="00CC54F0"/>
    <w:rsid w:val="00CC65FB"/>
    <w:rsid w:val="00CC663E"/>
    <w:rsid w:val="00CC6B1D"/>
    <w:rsid w:val="00CC6BA1"/>
    <w:rsid w:val="00CC707A"/>
    <w:rsid w:val="00CC7458"/>
    <w:rsid w:val="00CC7618"/>
    <w:rsid w:val="00CC763D"/>
    <w:rsid w:val="00CC7939"/>
    <w:rsid w:val="00CC7B10"/>
    <w:rsid w:val="00CD0192"/>
    <w:rsid w:val="00CD028F"/>
    <w:rsid w:val="00CD0315"/>
    <w:rsid w:val="00CD063F"/>
    <w:rsid w:val="00CD067B"/>
    <w:rsid w:val="00CD26E3"/>
    <w:rsid w:val="00CD2763"/>
    <w:rsid w:val="00CD297E"/>
    <w:rsid w:val="00CD2D5E"/>
    <w:rsid w:val="00CD2E4A"/>
    <w:rsid w:val="00CD34BF"/>
    <w:rsid w:val="00CD374A"/>
    <w:rsid w:val="00CD3E52"/>
    <w:rsid w:val="00CD3E7C"/>
    <w:rsid w:val="00CD3F01"/>
    <w:rsid w:val="00CD4099"/>
    <w:rsid w:val="00CD482D"/>
    <w:rsid w:val="00CD4986"/>
    <w:rsid w:val="00CD4A33"/>
    <w:rsid w:val="00CD4B3C"/>
    <w:rsid w:val="00CD4B80"/>
    <w:rsid w:val="00CD5166"/>
    <w:rsid w:val="00CD5339"/>
    <w:rsid w:val="00CD5529"/>
    <w:rsid w:val="00CD5A0F"/>
    <w:rsid w:val="00CD5D96"/>
    <w:rsid w:val="00CD5E50"/>
    <w:rsid w:val="00CD6BF9"/>
    <w:rsid w:val="00CD6D7D"/>
    <w:rsid w:val="00CD6F49"/>
    <w:rsid w:val="00CD73A0"/>
    <w:rsid w:val="00CD756C"/>
    <w:rsid w:val="00CE006C"/>
    <w:rsid w:val="00CE09BD"/>
    <w:rsid w:val="00CE0B25"/>
    <w:rsid w:val="00CE0B3A"/>
    <w:rsid w:val="00CE1768"/>
    <w:rsid w:val="00CE1C2B"/>
    <w:rsid w:val="00CE1CBE"/>
    <w:rsid w:val="00CE1CF5"/>
    <w:rsid w:val="00CE24F1"/>
    <w:rsid w:val="00CE270A"/>
    <w:rsid w:val="00CE28EB"/>
    <w:rsid w:val="00CE3032"/>
    <w:rsid w:val="00CE35E6"/>
    <w:rsid w:val="00CE375E"/>
    <w:rsid w:val="00CE41FF"/>
    <w:rsid w:val="00CE4513"/>
    <w:rsid w:val="00CE4829"/>
    <w:rsid w:val="00CE487F"/>
    <w:rsid w:val="00CE4C7D"/>
    <w:rsid w:val="00CE5061"/>
    <w:rsid w:val="00CE5A2D"/>
    <w:rsid w:val="00CE5B08"/>
    <w:rsid w:val="00CE5EEB"/>
    <w:rsid w:val="00CE61F9"/>
    <w:rsid w:val="00CE67BF"/>
    <w:rsid w:val="00CE67F5"/>
    <w:rsid w:val="00CE68F0"/>
    <w:rsid w:val="00CE69BF"/>
    <w:rsid w:val="00CE70AA"/>
    <w:rsid w:val="00CE73FA"/>
    <w:rsid w:val="00CE757D"/>
    <w:rsid w:val="00CF0296"/>
    <w:rsid w:val="00CF04DC"/>
    <w:rsid w:val="00CF0921"/>
    <w:rsid w:val="00CF0F59"/>
    <w:rsid w:val="00CF111E"/>
    <w:rsid w:val="00CF1AD6"/>
    <w:rsid w:val="00CF1B38"/>
    <w:rsid w:val="00CF1B78"/>
    <w:rsid w:val="00CF1D67"/>
    <w:rsid w:val="00CF1F46"/>
    <w:rsid w:val="00CF207B"/>
    <w:rsid w:val="00CF22FB"/>
    <w:rsid w:val="00CF24D2"/>
    <w:rsid w:val="00CF24E6"/>
    <w:rsid w:val="00CF25DF"/>
    <w:rsid w:val="00CF3579"/>
    <w:rsid w:val="00CF3B22"/>
    <w:rsid w:val="00CF3CD1"/>
    <w:rsid w:val="00CF3EEE"/>
    <w:rsid w:val="00CF3FCF"/>
    <w:rsid w:val="00CF4520"/>
    <w:rsid w:val="00CF4568"/>
    <w:rsid w:val="00CF48BD"/>
    <w:rsid w:val="00CF4902"/>
    <w:rsid w:val="00CF4A38"/>
    <w:rsid w:val="00CF5289"/>
    <w:rsid w:val="00CF55E8"/>
    <w:rsid w:val="00CF571D"/>
    <w:rsid w:val="00CF58EF"/>
    <w:rsid w:val="00CF6859"/>
    <w:rsid w:val="00CF6A8B"/>
    <w:rsid w:val="00CF6C20"/>
    <w:rsid w:val="00CF7742"/>
    <w:rsid w:val="00CF7B25"/>
    <w:rsid w:val="00CF7FEE"/>
    <w:rsid w:val="00D00039"/>
    <w:rsid w:val="00D00158"/>
    <w:rsid w:val="00D002B7"/>
    <w:rsid w:val="00D01A6E"/>
    <w:rsid w:val="00D01C5F"/>
    <w:rsid w:val="00D02FB0"/>
    <w:rsid w:val="00D034EF"/>
    <w:rsid w:val="00D03E18"/>
    <w:rsid w:val="00D03FE7"/>
    <w:rsid w:val="00D05567"/>
    <w:rsid w:val="00D055F5"/>
    <w:rsid w:val="00D05612"/>
    <w:rsid w:val="00D056A7"/>
    <w:rsid w:val="00D05B22"/>
    <w:rsid w:val="00D05C73"/>
    <w:rsid w:val="00D05CF7"/>
    <w:rsid w:val="00D06268"/>
    <w:rsid w:val="00D066B0"/>
    <w:rsid w:val="00D066E8"/>
    <w:rsid w:val="00D06871"/>
    <w:rsid w:val="00D06A53"/>
    <w:rsid w:val="00D06E31"/>
    <w:rsid w:val="00D0705D"/>
    <w:rsid w:val="00D07442"/>
    <w:rsid w:val="00D07604"/>
    <w:rsid w:val="00D07E46"/>
    <w:rsid w:val="00D07F45"/>
    <w:rsid w:val="00D10B0E"/>
    <w:rsid w:val="00D11805"/>
    <w:rsid w:val="00D120B7"/>
    <w:rsid w:val="00D122D7"/>
    <w:rsid w:val="00D12516"/>
    <w:rsid w:val="00D12546"/>
    <w:rsid w:val="00D12B73"/>
    <w:rsid w:val="00D12E55"/>
    <w:rsid w:val="00D12FFF"/>
    <w:rsid w:val="00D13271"/>
    <w:rsid w:val="00D13498"/>
    <w:rsid w:val="00D138F2"/>
    <w:rsid w:val="00D13A39"/>
    <w:rsid w:val="00D13AFD"/>
    <w:rsid w:val="00D13B1A"/>
    <w:rsid w:val="00D140DA"/>
    <w:rsid w:val="00D1415B"/>
    <w:rsid w:val="00D149E5"/>
    <w:rsid w:val="00D14A21"/>
    <w:rsid w:val="00D14B78"/>
    <w:rsid w:val="00D14E29"/>
    <w:rsid w:val="00D1548D"/>
    <w:rsid w:val="00D1555A"/>
    <w:rsid w:val="00D15608"/>
    <w:rsid w:val="00D158C1"/>
    <w:rsid w:val="00D16927"/>
    <w:rsid w:val="00D16930"/>
    <w:rsid w:val="00D16DD6"/>
    <w:rsid w:val="00D17C9F"/>
    <w:rsid w:val="00D17ED8"/>
    <w:rsid w:val="00D202D1"/>
    <w:rsid w:val="00D2076C"/>
    <w:rsid w:val="00D20B02"/>
    <w:rsid w:val="00D20CEE"/>
    <w:rsid w:val="00D210F2"/>
    <w:rsid w:val="00D21DEE"/>
    <w:rsid w:val="00D22911"/>
    <w:rsid w:val="00D22B43"/>
    <w:rsid w:val="00D22DD5"/>
    <w:rsid w:val="00D239C3"/>
    <w:rsid w:val="00D241E2"/>
    <w:rsid w:val="00D24773"/>
    <w:rsid w:val="00D24C41"/>
    <w:rsid w:val="00D25368"/>
    <w:rsid w:val="00D25395"/>
    <w:rsid w:val="00D2555D"/>
    <w:rsid w:val="00D25D66"/>
    <w:rsid w:val="00D25DE0"/>
    <w:rsid w:val="00D26223"/>
    <w:rsid w:val="00D262A4"/>
    <w:rsid w:val="00D262C9"/>
    <w:rsid w:val="00D263C3"/>
    <w:rsid w:val="00D26608"/>
    <w:rsid w:val="00D266CB"/>
    <w:rsid w:val="00D26962"/>
    <w:rsid w:val="00D27587"/>
    <w:rsid w:val="00D3006A"/>
    <w:rsid w:val="00D303DF"/>
    <w:rsid w:val="00D30426"/>
    <w:rsid w:val="00D3093B"/>
    <w:rsid w:val="00D30A87"/>
    <w:rsid w:val="00D30E4D"/>
    <w:rsid w:val="00D31421"/>
    <w:rsid w:val="00D31BAA"/>
    <w:rsid w:val="00D32099"/>
    <w:rsid w:val="00D324DC"/>
    <w:rsid w:val="00D3258E"/>
    <w:rsid w:val="00D325D7"/>
    <w:rsid w:val="00D32743"/>
    <w:rsid w:val="00D33062"/>
    <w:rsid w:val="00D3394C"/>
    <w:rsid w:val="00D339A5"/>
    <w:rsid w:val="00D33ACB"/>
    <w:rsid w:val="00D33CFA"/>
    <w:rsid w:val="00D34095"/>
    <w:rsid w:val="00D34137"/>
    <w:rsid w:val="00D34261"/>
    <w:rsid w:val="00D3434F"/>
    <w:rsid w:val="00D359B7"/>
    <w:rsid w:val="00D35D9B"/>
    <w:rsid w:val="00D3608F"/>
    <w:rsid w:val="00D361D3"/>
    <w:rsid w:val="00D361DA"/>
    <w:rsid w:val="00D36294"/>
    <w:rsid w:val="00D37189"/>
    <w:rsid w:val="00D371E8"/>
    <w:rsid w:val="00D37307"/>
    <w:rsid w:val="00D374B3"/>
    <w:rsid w:val="00D3757B"/>
    <w:rsid w:val="00D3782B"/>
    <w:rsid w:val="00D37C04"/>
    <w:rsid w:val="00D37FB9"/>
    <w:rsid w:val="00D408E7"/>
    <w:rsid w:val="00D40FAA"/>
    <w:rsid w:val="00D410C3"/>
    <w:rsid w:val="00D4239D"/>
    <w:rsid w:val="00D42681"/>
    <w:rsid w:val="00D42789"/>
    <w:rsid w:val="00D42EE3"/>
    <w:rsid w:val="00D433E9"/>
    <w:rsid w:val="00D43483"/>
    <w:rsid w:val="00D43893"/>
    <w:rsid w:val="00D439B8"/>
    <w:rsid w:val="00D43E77"/>
    <w:rsid w:val="00D443F0"/>
    <w:rsid w:val="00D44539"/>
    <w:rsid w:val="00D44621"/>
    <w:rsid w:val="00D448A4"/>
    <w:rsid w:val="00D448F1"/>
    <w:rsid w:val="00D44978"/>
    <w:rsid w:val="00D44A9D"/>
    <w:rsid w:val="00D44B9E"/>
    <w:rsid w:val="00D44BAD"/>
    <w:rsid w:val="00D45101"/>
    <w:rsid w:val="00D45438"/>
    <w:rsid w:val="00D455D3"/>
    <w:rsid w:val="00D46286"/>
    <w:rsid w:val="00D4629A"/>
    <w:rsid w:val="00D4699A"/>
    <w:rsid w:val="00D47CA5"/>
    <w:rsid w:val="00D50C30"/>
    <w:rsid w:val="00D51968"/>
    <w:rsid w:val="00D51EFD"/>
    <w:rsid w:val="00D51F68"/>
    <w:rsid w:val="00D520C4"/>
    <w:rsid w:val="00D526C2"/>
    <w:rsid w:val="00D532AC"/>
    <w:rsid w:val="00D5363D"/>
    <w:rsid w:val="00D5376E"/>
    <w:rsid w:val="00D53DD5"/>
    <w:rsid w:val="00D54811"/>
    <w:rsid w:val="00D548E5"/>
    <w:rsid w:val="00D54BC3"/>
    <w:rsid w:val="00D54D89"/>
    <w:rsid w:val="00D54E46"/>
    <w:rsid w:val="00D54E83"/>
    <w:rsid w:val="00D553A1"/>
    <w:rsid w:val="00D5588F"/>
    <w:rsid w:val="00D558F3"/>
    <w:rsid w:val="00D55B55"/>
    <w:rsid w:val="00D55EE5"/>
    <w:rsid w:val="00D56209"/>
    <w:rsid w:val="00D56868"/>
    <w:rsid w:val="00D569FB"/>
    <w:rsid w:val="00D56B02"/>
    <w:rsid w:val="00D573D2"/>
    <w:rsid w:val="00D57890"/>
    <w:rsid w:val="00D579E6"/>
    <w:rsid w:val="00D60211"/>
    <w:rsid w:val="00D602EB"/>
    <w:rsid w:val="00D609AB"/>
    <w:rsid w:val="00D60EDB"/>
    <w:rsid w:val="00D61492"/>
    <w:rsid w:val="00D618F9"/>
    <w:rsid w:val="00D61915"/>
    <w:rsid w:val="00D61AC0"/>
    <w:rsid w:val="00D61BAA"/>
    <w:rsid w:val="00D626CA"/>
    <w:rsid w:val="00D626F9"/>
    <w:rsid w:val="00D627CD"/>
    <w:rsid w:val="00D65791"/>
    <w:rsid w:val="00D659F5"/>
    <w:rsid w:val="00D65A07"/>
    <w:rsid w:val="00D65B14"/>
    <w:rsid w:val="00D65D14"/>
    <w:rsid w:val="00D66B4A"/>
    <w:rsid w:val="00D66B6B"/>
    <w:rsid w:val="00D66C3B"/>
    <w:rsid w:val="00D66CBB"/>
    <w:rsid w:val="00D66F20"/>
    <w:rsid w:val="00D6718C"/>
    <w:rsid w:val="00D70004"/>
    <w:rsid w:val="00D7055D"/>
    <w:rsid w:val="00D705BB"/>
    <w:rsid w:val="00D70B68"/>
    <w:rsid w:val="00D713F3"/>
    <w:rsid w:val="00D716E9"/>
    <w:rsid w:val="00D717F2"/>
    <w:rsid w:val="00D725B7"/>
    <w:rsid w:val="00D72BEF"/>
    <w:rsid w:val="00D731F1"/>
    <w:rsid w:val="00D736EE"/>
    <w:rsid w:val="00D73705"/>
    <w:rsid w:val="00D73960"/>
    <w:rsid w:val="00D73F0A"/>
    <w:rsid w:val="00D73F45"/>
    <w:rsid w:val="00D73F8C"/>
    <w:rsid w:val="00D748F0"/>
    <w:rsid w:val="00D75410"/>
    <w:rsid w:val="00D75FC4"/>
    <w:rsid w:val="00D76038"/>
    <w:rsid w:val="00D76091"/>
    <w:rsid w:val="00D76219"/>
    <w:rsid w:val="00D76254"/>
    <w:rsid w:val="00D765B1"/>
    <w:rsid w:val="00D77456"/>
    <w:rsid w:val="00D776EB"/>
    <w:rsid w:val="00D77A72"/>
    <w:rsid w:val="00D77C8F"/>
    <w:rsid w:val="00D77D12"/>
    <w:rsid w:val="00D77EEC"/>
    <w:rsid w:val="00D805A4"/>
    <w:rsid w:val="00D80646"/>
    <w:rsid w:val="00D8099B"/>
    <w:rsid w:val="00D809FB"/>
    <w:rsid w:val="00D80A86"/>
    <w:rsid w:val="00D80AD7"/>
    <w:rsid w:val="00D80BDD"/>
    <w:rsid w:val="00D80E29"/>
    <w:rsid w:val="00D813E4"/>
    <w:rsid w:val="00D8157B"/>
    <w:rsid w:val="00D8164E"/>
    <w:rsid w:val="00D818A8"/>
    <w:rsid w:val="00D81D1A"/>
    <w:rsid w:val="00D8243F"/>
    <w:rsid w:val="00D82448"/>
    <w:rsid w:val="00D830F7"/>
    <w:rsid w:val="00D83897"/>
    <w:rsid w:val="00D83A60"/>
    <w:rsid w:val="00D83F0F"/>
    <w:rsid w:val="00D84644"/>
    <w:rsid w:val="00D84A4E"/>
    <w:rsid w:val="00D85218"/>
    <w:rsid w:val="00D855FF"/>
    <w:rsid w:val="00D8571B"/>
    <w:rsid w:val="00D8611E"/>
    <w:rsid w:val="00D86354"/>
    <w:rsid w:val="00D865DD"/>
    <w:rsid w:val="00D8708B"/>
    <w:rsid w:val="00D8738D"/>
    <w:rsid w:val="00D87E49"/>
    <w:rsid w:val="00D90A4B"/>
    <w:rsid w:val="00D90C26"/>
    <w:rsid w:val="00D912C8"/>
    <w:rsid w:val="00D92445"/>
    <w:rsid w:val="00D926C3"/>
    <w:rsid w:val="00D9274B"/>
    <w:rsid w:val="00D9299D"/>
    <w:rsid w:val="00D92D6C"/>
    <w:rsid w:val="00D930F8"/>
    <w:rsid w:val="00D93B99"/>
    <w:rsid w:val="00D943FB"/>
    <w:rsid w:val="00D9493C"/>
    <w:rsid w:val="00D94C80"/>
    <w:rsid w:val="00D94D8E"/>
    <w:rsid w:val="00D955D4"/>
    <w:rsid w:val="00D961B8"/>
    <w:rsid w:val="00D962E5"/>
    <w:rsid w:val="00D96372"/>
    <w:rsid w:val="00D96396"/>
    <w:rsid w:val="00D965C4"/>
    <w:rsid w:val="00D979FD"/>
    <w:rsid w:val="00D97B15"/>
    <w:rsid w:val="00DA012C"/>
    <w:rsid w:val="00DA0220"/>
    <w:rsid w:val="00DA0246"/>
    <w:rsid w:val="00DA02FB"/>
    <w:rsid w:val="00DA0598"/>
    <w:rsid w:val="00DA0D4F"/>
    <w:rsid w:val="00DA2857"/>
    <w:rsid w:val="00DA2B5B"/>
    <w:rsid w:val="00DA2D3F"/>
    <w:rsid w:val="00DA36B8"/>
    <w:rsid w:val="00DA3FC7"/>
    <w:rsid w:val="00DA413F"/>
    <w:rsid w:val="00DA45AB"/>
    <w:rsid w:val="00DA4AA1"/>
    <w:rsid w:val="00DA4B58"/>
    <w:rsid w:val="00DA5183"/>
    <w:rsid w:val="00DA51EA"/>
    <w:rsid w:val="00DA5435"/>
    <w:rsid w:val="00DA572E"/>
    <w:rsid w:val="00DA5E58"/>
    <w:rsid w:val="00DA652E"/>
    <w:rsid w:val="00DA67C0"/>
    <w:rsid w:val="00DA68E7"/>
    <w:rsid w:val="00DA6AE5"/>
    <w:rsid w:val="00DA6AE7"/>
    <w:rsid w:val="00DA7086"/>
    <w:rsid w:val="00DA70F6"/>
    <w:rsid w:val="00DA7754"/>
    <w:rsid w:val="00DA783E"/>
    <w:rsid w:val="00DA7A01"/>
    <w:rsid w:val="00DA7B24"/>
    <w:rsid w:val="00DA7EC0"/>
    <w:rsid w:val="00DB001F"/>
    <w:rsid w:val="00DB04BF"/>
    <w:rsid w:val="00DB076C"/>
    <w:rsid w:val="00DB07B8"/>
    <w:rsid w:val="00DB07CE"/>
    <w:rsid w:val="00DB0AC5"/>
    <w:rsid w:val="00DB10F5"/>
    <w:rsid w:val="00DB111E"/>
    <w:rsid w:val="00DB1B5A"/>
    <w:rsid w:val="00DB22D3"/>
    <w:rsid w:val="00DB272C"/>
    <w:rsid w:val="00DB2B0D"/>
    <w:rsid w:val="00DB2E04"/>
    <w:rsid w:val="00DB3059"/>
    <w:rsid w:val="00DB3511"/>
    <w:rsid w:val="00DB37E2"/>
    <w:rsid w:val="00DB3BB2"/>
    <w:rsid w:val="00DB428E"/>
    <w:rsid w:val="00DB43CB"/>
    <w:rsid w:val="00DB470E"/>
    <w:rsid w:val="00DB479D"/>
    <w:rsid w:val="00DB4AC5"/>
    <w:rsid w:val="00DB4CB1"/>
    <w:rsid w:val="00DB4E2E"/>
    <w:rsid w:val="00DB507A"/>
    <w:rsid w:val="00DB528F"/>
    <w:rsid w:val="00DB5ABB"/>
    <w:rsid w:val="00DB5C51"/>
    <w:rsid w:val="00DB5D84"/>
    <w:rsid w:val="00DB630E"/>
    <w:rsid w:val="00DB69A5"/>
    <w:rsid w:val="00DB69CF"/>
    <w:rsid w:val="00DB6F2C"/>
    <w:rsid w:val="00DB728D"/>
    <w:rsid w:val="00DB72A0"/>
    <w:rsid w:val="00DB7411"/>
    <w:rsid w:val="00DB7C25"/>
    <w:rsid w:val="00DC07C6"/>
    <w:rsid w:val="00DC07CB"/>
    <w:rsid w:val="00DC0F17"/>
    <w:rsid w:val="00DC1504"/>
    <w:rsid w:val="00DC1514"/>
    <w:rsid w:val="00DC1584"/>
    <w:rsid w:val="00DC192A"/>
    <w:rsid w:val="00DC1A96"/>
    <w:rsid w:val="00DC1BB6"/>
    <w:rsid w:val="00DC1DB4"/>
    <w:rsid w:val="00DC1F1C"/>
    <w:rsid w:val="00DC2398"/>
    <w:rsid w:val="00DC2609"/>
    <w:rsid w:val="00DC293F"/>
    <w:rsid w:val="00DC32CD"/>
    <w:rsid w:val="00DC36DB"/>
    <w:rsid w:val="00DC3B99"/>
    <w:rsid w:val="00DC4A1E"/>
    <w:rsid w:val="00DC4DCC"/>
    <w:rsid w:val="00DC526D"/>
    <w:rsid w:val="00DC533F"/>
    <w:rsid w:val="00DC553E"/>
    <w:rsid w:val="00DC5AB3"/>
    <w:rsid w:val="00DC5FCE"/>
    <w:rsid w:val="00DC61F9"/>
    <w:rsid w:val="00DC62CC"/>
    <w:rsid w:val="00DC62FC"/>
    <w:rsid w:val="00DC6357"/>
    <w:rsid w:val="00DC6CF0"/>
    <w:rsid w:val="00DC6F2C"/>
    <w:rsid w:val="00DC6FE5"/>
    <w:rsid w:val="00DC763D"/>
    <w:rsid w:val="00DD008C"/>
    <w:rsid w:val="00DD02CC"/>
    <w:rsid w:val="00DD0F4A"/>
    <w:rsid w:val="00DD0FA5"/>
    <w:rsid w:val="00DD0FC0"/>
    <w:rsid w:val="00DD1036"/>
    <w:rsid w:val="00DD1131"/>
    <w:rsid w:val="00DD1F17"/>
    <w:rsid w:val="00DD289B"/>
    <w:rsid w:val="00DD2B98"/>
    <w:rsid w:val="00DD2E91"/>
    <w:rsid w:val="00DD369F"/>
    <w:rsid w:val="00DD396C"/>
    <w:rsid w:val="00DD3AE5"/>
    <w:rsid w:val="00DD3B2F"/>
    <w:rsid w:val="00DD3B95"/>
    <w:rsid w:val="00DD4301"/>
    <w:rsid w:val="00DD450E"/>
    <w:rsid w:val="00DD5AF5"/>
    <w:rsid w:val="00DD5B24"/>
    <w:rsid w:val="00DD613E"/>
    <w:rsid w:val="00DD6419"/>
    <w:rsid w:val="00DD6812"/>
    <w:rsid w:val="00DD6A76"/>
    <w:rsid w:val="00DD6CA9"/>
    <w:rsid w:val="00DD6D63"/>
    <w:rsid w:val="00DD729D"/>
    <w:rsid w:val="00DD7619"/>
    <w:rsid w:val="00DD7659"/>
    <w:rsid w:val="00DD7A3B"/>
    <w:rsid w:val="00DE0373"/>
    <w:rsid w:val="00DE05E5"/>
    <w:rsid w:val="00DE0D6D"/>
    <w:rsid w:val="00DE1B44"/>
    <w:rsid w:val="00DE1F49"/>
    <w:rsid w:val="00DE243B"/>
    <w:rsid w:val="00DE250B"/>
    <w:rsid w:val="00DE2782"/>
    <w:rsid w:val="00DE2826"/>
    <w:rsid w:val="00DE2924"/>
    <w:rsid w:val="00DE2D89"/>
    <w:rsid w:val="00DE35F8"/>
    <w:rsid w:val="00DE395B"/>
    <w:rsid w:val="00DE4CB0"/>
    <w:rsid w:val="00DE4F6E"/>
    <w:rsid w:val="00DE5026"/>
    <w:rsid w:val="00DE6254"/>
    <w:rsid w:val="00DE66C2"/>
    <w:rsid w:val="00DE6A90"/>
    <w:rsid w:val="00DE6C0E"/>
    <w:rsid w:val="00DE7F69"/>
    <w:rsid w:val="00DF0244"/>
    <w:rsid w:val="00DF0C6B"/>
    <w:rsid w:val="00DF0C82"/>
    <w:rsid w:val="00DF0ECF"/>
    <w:rsid w:val="00DF0F63"/>
    <w:rsid w:val="00DF0F8F"/>
    <w:rsid w:val="00DF13E8"/>
    <w:rsid w:val="00DF1F2E"/>
    <w:rsid w:val="00DF20AC"/>
    <w:rsid w:val="00DF2604"/>
    <w:rsid w:val="00DF2A13"/>
    <w:rsid w:val="00DF319B"/>
    <w:rsid w:val="00DF34BB"/>
    <w:rsid w:val="00DF3C16"/>
    <w:rsid w:val="00DF49FB"/>
    <w:rsid w:val="00DF4C67"/>
    <w:rsid w:val="00DF4D08"/>
    <w:rsid w:val="00DF53E8"/>
    <w:rsid w:val="00DF5D75"/>
    <w:rsid w:val="00DF5E70"/>
    <w:rsid w:val="00DF5E96"/>
    <w:rsid w:val="00DF5FD9"/>
    <w:rsid w:val="00DF631F"/>
    <w:rsid w:val="00DF69CA"/>
    <w:rsid w:val="00DF6D5B"/>
    <w:rsid w:val="00DF7B5C"/>
    <w:rsid w:val="00DF7D1F"/>
    <w:rsid w:val="00E009E0"/>
    <w:rsid w:val="00E00C00"/>
    <w:rsid w:val="00E00E18"/>
    <w:rsid w:val="00E011B2"/>
    <w:rsid w:val="00E014D5"/>
    <w:rsid w:val="00E016A2"/>
    <w:rsid w:val="00E01841"/>
    <w:rsid w:val="00E02C4D"/>
    <w:rsid w:val="00E02F6B"/>
    <w:rsid w:val="00E0338F"/>
    <w:rsid w:val="00E03DDB"/>
    <w:rsid w:val="00E03EBF"/>
    <w:rsid w:val="00E0419C"/>
    <w:rsid w:val="00E041C0"/>
    <w:rsid w:val="00E04BFC"/>
    <w:rsid w:val="00E04EC8"/>
    <w:rsid w:val="00E052EA"/>
    <w:rsid w:val="00E05518"/>
    <w:rsid w:val="00E056E1"/>
    <w:rsid w:val="00E05DD2"/>
    <w:rsid w:val="00E06660"/>
    <w:rsid w:val="00E06A3A"/>
    <w:rsid w:val="00E06B1F"/>
    <w:rsid w:val="00E06BBF"/>
    <w:rsid w:val="00E06C42"/>
    <w:rsid w:val="00E06E62"/>
    <w:rsid w:val="00E06F7F"/>
    <w:rsid w:val="00E07501"/>
    <w:rsid w:val="00E077CA"/>
    <w:rsid w:val="00E10645"/>
    <w:rsid w:val="00E106BC"/>
    <w:rsid w:val="00E10807"/>
    <w:rsid w:val="00E10D0B"/>
    <w:rsid w:val="00E10F9E"/>
    <w:rsid w:val="00E11251"/>
    <w:rsid w:val="00E112EA"/>
    <w:rsid w:val="00E11498"/>
    <w:rsid w:val="00E115A2"/>
    <w:rsid w:val="00E12300"/>
    <w:rsid w:val="00E12B35"/>
    <w:rsid w:val="00E13127"/>
    <w:rsid w:val="00E134AF"/>
    <w:rsid w:val="00E13524"/>
    <w:rsid w:val="00E138AC"/>
    <w:rsid w:val="00E13B48"/>
    <w:rsid w:val="00E1407B"/>
    <w:rsid w:val="00E14A9E"/>
    <w:rsid w:val="00E14BF9"/>
    <w:rsid w:val="00E14CBF"/>
    <w:rsid w:val="00E1536D"/>
    <w:rsid w:val="00E153E2"/>
    <w:rsid w:val="00E157C1"/>
    <w:rsid w:val="00E15A2F"/>
    <w:rsid w:val="00E15C7F"/>
    <w:rsid w:val="00E16268"/>
    <w:rsid w:val="00E16948"/>
    <w:rsid w:val="00E16FF4"/>
    <w:rsid w:val="00E1734A"/>
    <w:rsid w:val="00E17433"/>
    <w:rsid w:val="00E17A7E"/>
    <w:rsid w:val="00E206C0"/>
    <w:rsid w:val="00E208F3"/>
    <w:rsid w:val="00E209A1"/>
    <w:rsid w:val="00E20CD3"/>
    <w:rsid w:val="00E21542"/>
    <w:rsid w:val="00E21554"/>
    <w:rsid w:val="00E21D80"/>
    <w:rsid w:val="00E2209E"/>
    <w:rsid w:val="00E22102"/>
    <w:rsid w:val="00E22113"/>
    <w:rsid w:val="00E2216B"/>
    <w:rsid w:val="00E22716"/>
    <w:rsid w:val="00E2296B"/>
    <w:rsid w:val="00E22FD8"/>
    <w:rsid w:val="00E23049"/>
    <w:rsid w:val="00E23541"/>
    <w:rsid w:val="00E2368A"/>
    <w:rsid w:val="00E23823"/>
    <w:rsid w:val="00E243C6"/>
    <w:rsid w:val="00E2443B"/>
    <w:rsid w:val="00E245BD"/>
    <w:rsid w:val="00E24884"/>
    <w:rsid w:val="00E24AB3"/>
    <w:rsid w:val="00E24FA3"/>
    <w:rsid w:val="00E25212"/>
    <w:rsid w:val="00E25932"/>
    <w:rsid w:val="00E25A39"/>
    <w:rsid w:val="00E2676D"/>
    <w:rsid w:val="00E2738B"/>
    <w:rsid w:val="00E27494"/>
    <w:rsid w:val="00E30319"/>
    <w:rsid w:val="00E30754"/>
    <w:rsid w:val="00E30AE2"/>
    <w:rsid w:val="00E30AF3"/>
    <w:rsid w:val="00E30C31"/>
    <w:rsid w:val="00E30D12"/>
    <w:rsid w:val="00E31033"/>
    <w:rsid w:val="00E3107E"/>
    <w:rsid w:val="00E311CC"/>
    <w:rsid w:val="00E31357"/>
    <w:rsid w:val="00E31615"/>
    <w:rsid w:val="00E3161E"/>
    <w:rsid w:val="00E318E9"/>
    <w:rsid w:val="00E3198D"/>
    <w:rsid w:val="00E31AC2"/>
    <w:rsid w:val="00E31AFD"/>
    <w:rsid w:val="00E323F1"/>
    <w:rsid w:val="00E32942"/>
    <w:rsid w:val="00E32C08"/>
    <w:rsid w:val="00E32E69"/>
    <w:rsid w:val="00E3328E"/>
    <w:rsid w:val="00E33B0E"/>
    <w:rsid w:val="00E34114"/>
    <w:rsid w:val="00E34146"/>
    <w:rsid w:val="00E34197"/>
    <w:rsid w:val="00E34CC7"/>
    <w:rsid w:val="00E34DC5"/>
    <w:rsid w:val="00E3514A"/>
    <w:rsid w:val="00E35DAA"/>
    <w:rsid w:val="00E35DD1"/>
    <w:rsid w:val="00E3601B"/>
    <w:rsid w:val="00E3630C"/>
    <w:rsid w:val="00E36770"/>
    <w:rsid w:val="00E371CC"/>
    <w:rsid w:val="00E3725A"/>
    <w:rsid w:val="00E3749B"/>
    <w:rsid w:val="00E3755A"/>
    <w:rsid w:val="00E37E74"/>
    <w:rsid w:val="00E401BB"/>
    <w:rsid w:val="00E40268"/>
    <w:rsid w:val="00E406D1"/>
    <w:rsid w:val="00E40BD5"/>
    <w:rsid w:val="00E41058"/>
    <w:rsid w:val="00E41341"/>
    <w:rsid w:val="00E4191F"/>
    <w:rsid w:val="00E419D5"/>
    <w:rsid w:val="00E41A75"/>
    <w:rsid w:val="00E421E3"/>
    <w:rsid w:val="00E4226F"/>
    <w:rsid w:val="00E422DA"/>
    <w:rsid w:val="00E42E97"/>
    <w:rsid w:val="00E4307F"/>
    <w:rsid w:val="00E431E7"/>
    <w:rsid w:val="00E4361F"/>
    <w:rsid w:val="00E43E3D"/>
    <w:rsid w:val="00E43E54"/>
    <w:rsid w:val="00E44D63"/>
    <w:rsid w:val="00E44E6B"/>
    <w:rsid w:val="00E44F37"/>
    <w:rsid w:val="00E4516D"/>
    <w:rsid w:val="00E45A51"/>
    <w:rsid w:val="00E46329"/>
    <w:rsid w:val="00E4635C"/>
    <w:rsid w:val="00E46418"/>
    <w:rsid w:val="00E46AEF"/>
    <w:rsid w:val="00E46AF8"/>
    <w:rsid w:val="00E46BA9"/>
    <w:rsid w:val="00E46DF5"/>
    <w:rsid w:val="00E47467"/>
    <w:rsid w:val="00E474F5"/>
    <w:rsid w:val="00E47A04"/>
    <w:rsid w:val="00E47CCB"/>
    <w:rsid w:val="00E504A1"/>
    <w:rsid w:val="00E50A55"/>
    <w:rsid w:val="00E50D38"/>
    <w:rsid w:val="00E5147B"/>
    <w:rsid w:val="00E517FD"/>
    <w:rsid w:val="00E51B0F"/>
    <w:rsid w:val="00E52627"/>
    <w:rsid w:val="00E52F06"/>
    <w:rsid w:val="00E52FA6"/>
    <w:rsid w:val="00E5380D"/>
    <w:rsid w:val="00E5388D"/>
    <w:rsid w:val="00E539C6"/>
    <w:rsid w:val="00E53F26"/>
    <w:rsid w:val="00E54006"/>
    <w:rsid w:val="00E540AD"/>
    <w:rsid w:val="00E54A0F"/>
    <w:rsid w:val="00E55035"/>
    <w:rsid w:val="00E5571B"/>
    <w:rsid w:val="00E55CE9"/>
    <w:rsid w:val="00E564B3"/>
    <w:rsid w:val="00E5665A"/>
    <w:rsid w:val="00E56CE9"/>
    <w:rsid w:val="00E57243"/>
    <w:rsid w:val="00E57254"/>
    <w:rsid w:val="00E5731C"/>
    <w:rsid w:val="00E574DD"/>
    <w:rsid w:val="00E5753E"/>
    <w:rsid w:val="00E605AF"/>
    <w:rsid w:val="00E6070F"/>
    <w:rsid w:val="00E60795"/>
    <w:rsid w:val="00E60C76"/>
    <w:rsid w:val="00E60D4F"/>
    <w:rsid w:val="00E60EEC"/>
    <w:rsid w:val="00E615BB"/>
    <w:rsid w:val="00E61636"/>
    <w:rsid w:val="00E61B81"/>
    <w:rsid w:val="00E61C2B"/>
    <w:rsid w:val="00E61C5A"/>
    <w:rsid w:val="00E62095"/>
    <w:rsid w:val="00E62628"/>
    <w:rsid w:val="00E6286E"/>
    <w:rsid w:val="00E63352"/>
    <w:rsid w:val="00E63501"/>
    <w:rsid w:val="00E63854"/>
    <w:rsid w:val="00E642A8"/>
    <w:rsid w:val="00E647A2"/>
    <w:rsid w:val="00E64B06"/>
    <w:rsid w:val="00E64B0B"/>
    <w:rsid w:val="00E64E47"/>
    <w:rsid w:val="00E65134"/>
    <w:rsid w:val="00E66000"/>
    <w:rsid w:val="00E66A90"/>
    <w:rsid w:val="00E6753E"/>
    <w:rsid w:val="00E67972"/>
    <w:rsid w:val="00E67F21"/>
    <w:rsid w:val="00E67F92"/>
    <w:rsid w:val="00E70193"/>
    <w:rsid w:val="00E701E6"/>
    <w:rsid w:val="00E70272"/>
    <w:rsid w:val="00E70775"/>
    <w:rsid w:val="00E70A07"/>
    <w:rsid w:val="00E71089"/>
    <w:rsid w:val="00E71108"/>
    <w:rsid w:val="00E71198"/>
    <w:rsid w:val="00E7176B"/>
    <w:rsid w:val="00E7282E"/>
    <w:rsid w:val="00E7285D"/>
    <w:rsid w:val="00E72973"/>
    <w:rsid w:val="00E7386F"/>
    <w:rsid w:val="00E73AE8"/>
    <w:rsid w:val="00E73CE0"/>
    <w:rsid w:val="00E73F33"/>
    <w:rsid w:val="00E741E2"/>
    <w:rsid w:val="00E74AEE"/>
    <w:rsid w:val="00E74BDB"/>
    <w:rsid w:val="00E758F6"/>
    <w:rsid w:val="00E76DBE"/>
    <w:rsid w:val="00E77BF4"/>
    <w:rsid w:val="00E77C5A"/>
    <w:rsid w:val="00E80CD0"/>
    <w:rsid w:val="00E80CE6"/>
    <w:rsid w:val="00E80DBD"/>
    <w:rsid w:val="00E81313"/>
    <w:rsid w:val="00E81DBD"/>
    <w:rsid w:val="00E82A29"/>
    <w:rsid w:val="00E8331B"/>
    <w:rsid w:val="00E838E3"/>
    <w:rsid w:val="00E83E48"/>
    <w:rsid w:val="00E84243"/>
    <w:rsid w:val="00E8430A"/>
    <w:rsid w:val="00E846C0"/>
    <w:rsid w:val="00E84CE5"/>
    <w:rsid w:val="00E84E69"/>
    <w:rsid w:val="00E8516E"/>
    <w:rsid w:val="00E855BF"/>
    <w:rsid w:val="00E85719"/>
    <w:rsid w:val="00E857D9"/>
    <w:rsid w:val="00E859C1"/>
    <w:rsid w:val="00E85CB3"/>
    <w:rsid w:val="00E86003"/>
    <w:rsid w:val="00E862B3"/>
    <w:rsid w:val="00E868DD"/>
    <w:rsid w:val="00E868F2"/>
    <w:rsid w:val="00E86AFA"/>
    <w:rsid w:val="00E86CD6"/>
    <w:rsid w:val="00E872AB"/>
    <w:rsid w:val="00E87331"/>
    <w:rsid w:val="00E873CC"/>
    <w:rsid w:val="00E87B23"/>
    <w:rsid w:val="00E87D46"/>
    <w:rsid w:val="00E87EC8"/>
    <w:rsid w:val="00E90183"/>
    <w:rsid w:val="00E90338"/>
    <w:rsid w:val="00E90743"/>
    <w:rsid w:val="00E90BAF"/>
    <w:rsid w:val="00E90FB4"/>
    <w:rsid w:val="00E915B5"/>
    <w:rsid w:val="00E91923"/>
    <w:rsid w:val="00E91943"/>
    <w:rsid w:val="00E919C0"/>
    <w:rsid w:val="00E91A71"/>
    <w:rsid w:val="00E91DC3"/>
    <w:rsid w:val="00E91E0E"/>
    <w:rsid w:val="00E920AB"/>
    <w:rsid w:val="00E92D38"/>
    <w:rsid w:val="00E92E39"/>
    <w:rsid w:val="00E932A4"/>
    <w:rsid w:val="00E9346E"/>
    <w:rsid w:val="00E937EA"/>
    <w:rsid w:val="00E93ACE"/>
    <w:rsid w:val="00E94503"/>
    <w:rsid w:val="00E945C3"/>
    <w:rsid w:val="00E94618"/>
    <w:rsid w:val="00E94783"/>
    <w:rsid w:val="00E94AE2"/>
    <w:rsid w:val="00E94B47"/>
    <w:rsid w:val="00E94D32"/>
    <w:rsid w:val="00E94D3D"/>
    <w:rsid w:val="00E94E31"/>
    <w:rsid w:val="00E950FE"/>
    <w:rsid w:val="00E951C8"/>
    <w:rsid w:val="00E952C7"/>
    <w:rsid w:val="00E95609"/>
    <w:rsid w:val="00E95722"/>
    <w:rsid w:val="00E963C1"/>
    <w:rsid w:val="00E96414"/>
    <w:rsid w:val="00E96C4B"/>
    <w:rsid w:val="00E97549"/>
    <w:rsid w:val="00E97731"/>
    <w:rsid w:val="00E97EF8"/>
    <w:rsid w:val="00EA011B"/>
    <w:rsid w:val="00EA0A35"/>
    <w:rsid w:val="00EA0A80"/>
    <w:rsid w:val="00EA0CB7"/>
    <w:rsid w:val="00EA11F5"/>
    <w:rsid w:val="00EA1AC2"/>
    <w:rsid w:val="00EA1F7A"/>
    <w:rsid w:val="00EA2558"/>
    <w:rsid w:val="00EA2CAD"/>
    <w:rsid w:val="00EA2F75"/>
    <w:rsid w:val="00EA319D"/>
    <w:rsid w:val="00EA31D8"/>
    <w:rsid w:val="00EA358F"/>
    <w:rsid w:val="00EA3A43"/>
    <w:rsid w:val="00EA3DE4"/>
    <w:rsid w:val="00EA3F39"/>
    <w:rsid w:val="00EA416E"/>
    <w:rsid w:val="00EA4341"/>
    <w:rsid w:val="00EA43A4"/>
    <w:rsid w:val="00EA468E"/>
    <w:rsid w:val="00EA4852"/>
    <w:rsid w:val="00EA4D18"/>
    <w:rsid w:val="00EA56EA"/>
    <w:rsid w:val="00EA5797"/>
    <w:rsid w:val="00EA5806"/>
    <w:rsid w:val="00EA6D7E"/>
    <w:rsid w:val="00EA7BE5"/>
    <w:rsid w:val="00EA7E4F"/>
    <w:rsid w:val="00EB04DA"/>
    <w:rsid w:val="00EB0554"/>
    <w:rsid w:val="00EB0811"/>
    <w:rsid w:val="00EB082C"/>
    <w:rsid w:val="00EB0E4B"/>
    <w:rsid w:val="00EB1250"/>
    <w:rsid w:val="00EB125D"/>
    <w:rsid w:val="00EB12B5"/>
    <w:rsid w:val="00EB18B8"/>
    <w:rsid w:val="00EB2163"/>
    <w:rsid w:val="00EB222F"/>
    <w:rsid w:val="00EB27D9"/>
    <w:rsid w:val="00EB2C14"/>
    <w:rsid w:val="00EB2D67"/>
    <w:rsid w:val="00EB3712"/>
    <w:rsid w:val="00EB47E0"/>
    <w:rsid w:val="00EB491B"/>
    <w:rsid w:val="00EB496A"/>
    <w:rsid w:val="00EB4FF8"/>
    <w:rsid w:val="00EB5103"/>
    <w:rsid w:val="00EB541C"/>
    <w:rsid w:val="00EB569F"/>
    <w:rsid w:val="00EB5F77"/>
    <w:rsid w:val="00EB5FF8"/>
    <w:rsid w:val="00EB662D"/>
    <w:rsid w:val="00EB690E"/>
    <w:rsid w:val="00EB6A1F"/>
    <w:rsid w:val="00EB74D1"/>
    <w:rsid w:val="00EB7DD8"/>
    <w:rsid w:val="00EC02D9"/>
    <w:rsid w:val="00EC0DFB"/>
    <w:rsid w:val="00EC17BF"/>
    <w:rsid w:val="00EC286B"/>
    <w:rsid w:val="00EC2890"/>
    <w:rsid w:val="00EC28B5"/>
    <w:rsid w:val="00EC2C61"/>
    <w:rsid w:val="00EC2CC7"/>
    <w:rsid w:val="00EC34CB"/>
    <w:rsid w:val="00EC34ED"/>
    <w:rsid w:val="00EC36A0"/>
    <w:rsid w:val="00EC390D"/>
    <w:rsid w:val="00EC3B86"/>
    <w:rsid w:val="00EC3D35"/>
    <w:rsid w:val="00EC3D41"/>
    <w:rsid w:val="00EC445E"/>
    <w:rsid w:val="00EC4B3A"/>
    <w:rsid w:val="00EC4C07"/>
    <w:rsid w:val="00EC4CF6"/>
    <w:rsid w:val="00EC5070"/>
    <w:rsid w:val="00EC5209"/>
    <w:rsid w:val="00EC53D6"/>
    <w:rsid w:val="00EC573F"/>
    <w:rsid w:val="00EC5A0A"/>
    <w:rsid w:val="00EC67E3"/>
    <w:rsid w:val="00EC7732"/>
    <w:rsid w:val="00EC773D"/>
    <w:rsid w:val="00EC7B7E"/>
    <w:rsid w:val="00EC7E0B"/>
    <w:rsid w:val="00ED014C"/>
    <w:rsid w:val="00ED0385"/>
    <w:rsid w:val="00ED08DF"/>
    <w:rsid w:val="00ED0DEF"/>
    <w:rsid w:val="00ED1048"/>
    <w:rsid w:val="00ED1061"/>
    <w:rsid w:val="00ED1082"/>
    <w:rsid w:val="00ED1CFC"/>
    <w:rsid w:val="00ED1EDF"/>
    <w:rsid w:val="00ED2B55"/>
    <w:rsid w:val="00ED2F33"/>
    <w:rsid w:val="00ED2FAE"/>
    <w:rsid w:val="00ED3811"/>
    <w:rsid w:val="00ED4494"/>
    <w:rsid w:val="00ED4D98"/>
    <w:rsid w:val="00ED512F"/>
    <w:rsid w:val="00ED529D"/>
    <w:rsid w:val="00ED58B4"/>
    <w:rsid w:val="00ED6873"/>
    <w:rsid w:val="00ED6BFA"/>
    <w:rsid w:val="00ED6E51"/>
    <w:rsid w:val="00ED6ECA"/>
    <w:rsid w:val="00ED6FA2"/>
    <w:rsid w:val="00ED770E"/>
    <w:rsid w:val="00ED7ED8"/>
    <w:rsid w:val="00EE0924"/>
    <w:rsid w:val="00EE1143"/>
    <w:rsid w:val="00EE124E"/>
    <w:rsid w:val="00EE1306"/>
    <w:rsid w:val="00EE180C"/>
    <w:rsid w:val="00EE2656"/>
    <w:rsid w:val="00EE26D2"/>
    <w:rsid w:val="00EE28F6"/>
    <w:rsid w:val="00EE2963"/>
    <w:rsid w:val="00EE2B21"/>
    <w:rsid w:val="00EE2B28"/>
    <w:rsid w:val="00EE2BA9"/>
    <w:rsid w:val="00EE2CE4"/>
    <w:rsid w:val="00EE2E65"/>
    <w:rsid w:val="00EE33C3"/>
    <w:rsid w:val="00EE33FF"/>
    <w:rsid w:val="00EE38A9"/>
    <w:rsid w:val="00EE39A0"/>
    <w:rsid w:val="00EE3CBD"/>
    <w:rsid w:val="00EE3D8E"/>
    <w:rsid w:val="00EE3E92"/>
    <w:rsid w:val="00EE45DD"/>
    <w:rsid w:val="00EE47E1"/>
    <w:rsid w:val="00EE49C3"/>
    <w:rsid w:val="00EE4E18"/>
    <w:rsid w:val="00EE4FCA"/>
    <w:rsid w:val="00EE5145"/>
    <w:rsid w:val="00EE5625"/>
    <w:rsid w:val="00EE593C"/>
    <w:rsid w:val="00EE5AB1"/>
    <w:rsid w:val="00EE5B86"/>
    <w:rsid w:val="00EE6292"/>
    <w:rsid w:val="00EE6349"/>
    <w:rsid w:val="00EE693D"/>
    <w:rsid w:val="00EF03CB"/>
    <w:rsid w:val="00EF1570"/>
    <w:rsid w:val="00EF16F6"/>
    <w:rsid w:val="00EF16F9"/>
    <w:rsid w:val="00EF2CA9"/>
    <w:rsid w:val="00EF3334"/>
    <w:rsid w:val="00EF36DE"/>
    <w:rsid w:val="00EF3F33"/>
    <w:rsid w:val="00EF45B2"/>
    <w:rsid w:val="00EF4866"/>
    <w:rsid w:val="00EF4C2E"/>
    <w:rsid w:val="00EF4EBF"/>
    <w:rsid w:val="00EF558A"/>
    <w:rsid w:val="00EF61B3"/>
    <w:rsid w:val="00EF6658"/>
    <w:rsid w:val="00EF67BF"/>
    <w:rsid w:val="00EF68A3"/>
    <w:rsid w:val="00EF6D08"/>
    <w:rsid w:val="00F007C9"/>
    <w:rsid w:val="00F00A69"/>
    <w:rsid w:val="00F0118B"/>
    <w:rsid w:val="00F01618"/>
    <w:rsid w:val="00F0185E"/>
    <w:rsid w:val="00F01BEB"/>
    <w:rsid w:val="00F020A0"/>
    <w:rsid w:val="00F021CE"/>
    <w:rsid w:val="00F0241C"/>
    <w:rsid w:val="00F02613"/>
    <w:rsid w:val="00F02A14"/>
    <w:rsid w:val="00F02A5B"/>
    <w:rsid w:val="00F02D50"/>
    <w:rsid w:val="00F02E03"/>
    <w:rsid w:val="00F032B6"/>
    <w:rsid w:val="00F03BD7"/>
    <w:rsid w:val="00F03CCD"/>
    <w:rsid w:val="00F03CF8"/>
    <w:rsid w:val="00F04685"/>
    <w:rsid w:val="00F05076"/>
    <w:rsid w:val="00F053EF"/>
    <w:rsid w:val="00F054C0"/>
    <w:rsid w:val="00F05B0F"/>
    <w:rsid w:val="00F06140"/>
    <w:rsid w:val="00F064A9"/>
    <w:rsid w:val="00F07349"/>
    <w:rsid w:val="00F0751C"/>
    <w:rsid w:val="00F077D7"/>
    <w:rsid w:val="00F07BD2"/>
    <w:rsid w:val="00F07C63"/>
    <w:rsid w:val="00F07E38"/>
    <w:rsid w:val="00F10AD0"/>
    <w:rsid w:val="00F10B85"/>
    <w:rsid w:val="00F11108"/>
    <w:rsid w:val="00F115A9"/>
    <w:rsid w:val="00F11830"/>
    <w:rsid w:val="00F11AF2"/>
    <w:rsid w:val="00F121EF"/>
    <w:rsid w:val="00F12A5C"/>
    <w:rsid w:val="00F12F43"/>
    <w:rsid w:val="00F13149"/>
    <w:rsid w:val="00F13688"/>
    <w:rsid w:val="00F13945"/>
    <w:rsid w:val="00F13988"/>
    <w:rsid w:val="00F13B3A"/>
    <w:rsid w:val="00F14202"/>
    <w:rsid w:val="00F143B1"/>
    <w:rsid w:val="00F14722"/>
    <w:rsid w:val="00F14842"/>
    <w:rsid w:val="00F149BC"/>
    <w:rsid w:val="00F14B6E"/>
    <w:rsid w:val="00F14C06"/>
    <w:rsid w:val="00F153D2"/>
    <w:rsid w:val="00F1553D"/>
    <w:rsid w:val="00F1559E"/>
    <w:rsid w:val="00F15C04"/>
    <w:rsid w:val="00F15EDB"/>
    <w:rsid w:val="00F16FFB"/>
    <w:rsid w:val="00F171C6"/>
    <w:rsid w:val="00F176BC"/>
    <w:rsid w:val="00F17984"/>
    <w:rsid w:val="00F17C78"/>
    <w:rsid w:val="00F17EE9"/>
    <w:rsid w:val="00F17FA3"/>
    <w:rsid w:val="00F17FAD"/>
    <w:rsid w:val="00F20E43"/>
    <w:rsid w:val="00F210FC"/>
    <w:rsid w:val="00F2170A"/>
    <w:rsid w:val="00F21B2C"/>
    <w:rsid w:val="00F21E0C"/>
    <w:rsid w:val="00F224B0"/>
    <w:rsid w:val="00F22511"/>
    <w:rsid w:val="00F229AF"/>
    <w:rsid w:val="00F23472"/>
    <w:rsid w:val="00F23CCA"/>
    <w:rsid w:val="00F24036"/>
    <w:rsid w:val="00F24596"/>
    <w:rsid w:val="00F2464D"/>
    <w:rsid w:val="00F2485B"/>
    <w:rsid w:val="00F24DC8"/>
    <w:rsid w:val="00F24FCD"/>
    <w:rsid w:val="00F24FED"/>
    <w:rsid w:val="00F255AF"/>
    <w:rsid w:val="00F25AA2"/>
    <w:rsid w:val="00F25AEB"/>
    <w:rsid w:val="00F25C14"/>
    <w:rsid w:val="00F262E0"/>
    <w:rsid w:val="00F268C5"/>
    <w:rsid w:val="00F26F59"/>
    <w:rsid w:val="00F2766B"/>
    <w:rsid w:val="00F27790"/>
    <w:rsid w:val="00F302C8"/>
    <w:rsid w:val="00F305ED"/>
    <w:rsid w:val="00F30BE8"/>
    <w:rsid w:val="00F3107B"/>
    <w:rsid w:val="00F311E7"/>
    <w:rsid w:val="00F317C4"/>
    <w:rsid w:val="00F318F7"/>
    <w:rsid w:val="00F31917"/>
    <w:rsid w:val="00F31C0C"/>
    <w:rsid w:val="00F320C5"/>
    <w:rsid w:val="00F32CA5"/>
    <w:rsid w:val="00F32F09"/>
    <w:rsid w:val="00F3333E"/>
    <w:rsid w:val="00F338B8"/>
    <w:rsid w:val="00F342AA"/>
    <w:rsid w:val="00F34610"/>
    <w:rsid w:val="00F348F3"/>
    <w:rsid w:val="00F34CEB"/>
    <w:rsid w:val="00F351BE"/>
    <w:rsid w:val="00F35300"/>
    <w:rsid w:val="00F35D05"/>
    <w:rsid w:val="00F3612F"/>
    <w:rsid w:val="00F365C6"/>
    <w:rsid w:val="00F36B59"/>
    <w:rsid w:val="00F37738"/>
    <w:rsid w:val="00F40032"/>
    <w:rsid w:val="00F40B88"/>
    <w:rsid w:val="00F40CAE"/>
    <w:rsid w:val="00F40EDB"/>
    <w:rsid w:val="00F41878"/>
    <w:rsid w:val="00F41DCF"/>
    <w:rsid w:val="00F4206E"/>
    <w:rsid w:val="00F42410"/>
    <w:rsid w:val="00F42C0C"/>
    <w:rsid w:val="00F42C55"/>
    <w:rsid w:val="00F438FE"/>
    <w:rsid w:val="00F43A60"/>
    <w:rsid w:val="00F43C00"/>
    <w:rsid w:val="00F43CFE"/>
    <w:rsid w:val="00F43E43"/>
    <w:rsid w:val="00F440D7"/>
    <w:rsid w:val="00F44528"/>
    <w:rsid w:val="00F44631"/>
    <w:rsid w:val="00F4465C"/>
    <w:rsid w:val="00F44D62"/>
    <w:rsid w:val="00F454B5"/>
    <w:rsid w:val="00F4563C"/>
    <w:rsid w:val="00F45AB1"/>
    <w:rsid w:val="00F46AAD"/>
    <w:rsid w:val="00F46F13"/>
    <w:rsid w:val="00F470C0"/>
    <w:rsid w:val="00F4736F"/>
    <w:rsid w:val="00F4738F"/>
    <w:rsid w:val="00F50B34"/>
    <w:rsid w:val="00F5125E"/>
    <w:rsid w:val="00F5152E"/>
    <w:rsid w:val="00F5159A"/>
    <w:rsid w:val="00F519EB"/>
    <w:rsid w:val="00F51A46"/>
    <w:rsid w:val="00F51B42"/>
    <w:rsid w:val="00F51B4C"/>
    <w:rsid w:val="00F51D3F"/>
    <w:rsid w:val="00F52115"/>
    <w:rsid w:val="00F52D5C"/>
    <w:rsid w:val="00F53912"/>
    <w:rsid w:val="00F54580"/>
    <w:rsid w:val="00F547CB"/>
    <w:rsid w:val="00F54B28"/>
    <w:rsid w:val="00F54E49"/>
    <w:rsid w:val="00F5514C"/>
    <w:rsid w:val="00F5556B"/>
    <w:rsid w:val="00F55E1D"/>
    <w:rsid w:val="00F55FFD"/>
    <w:rsid w:val="00F56248"/>
    <w:rsid w:val="00F56303"/>
    <w:rsid w:val="00F567D9"/>
    <w:rsid w:val="00F5686F"/>
    <w:rsid w:val="00F56F91"/>
    <w:rsid w:val="00F57398"/>
    <w:rsid w:val="00F5744A"/>
    <w:rsid w:val="00F5768A"/>
    <w:rsid w:val="00F57702"/>
    <w:rsid w:val="00F578A4"/>
    <w:rsid w:val="00F57969"/>
    <w:rsid w:val="00F57AEA"/>
    <w:rsid w:val="00F57B50"/>
    <w:rsid w:val="00F57C4F"/>
    <w:rsid w:val="00F57E9E"/>
    <w:rsid w:val="00F60017"/>
    <w:rsid w:val="00F60154"/>
    <w:rsid w:val="00F6021C"/>
    <w:rsid w:val="00F60370"/>
    <w:rsid w:val="00F605A4"/>
    <w:rsid w:val="00F60BA3"/>
    <w:rsid w:val="00F60C2E"/>
    <w:rsid w:val="00F60E38"/>
    <w:rsid w:val="00F610C9"/>
    <w:rsid w:val="00F61481"/>
    <w:rsid w:val="00F61681"/>
    <w:rsid w:val="00F61A06"/>
    <w:rsid w:val="00F61B43"/>
    <w:rsid w:val="00F61E8A"/>
    <w:rsid w:val="00F62000"/>
    <w:rsid w:val="00F62241"/>
    <w:rsid w:val="00F62842"/>
    <w:rsid w:val="00F6294E"/>
    <w:rsid w:val="00F62998"/>
    <w:rsid w:val="00F62D5F"/>
    <w:rsid w:val="00F62EA1"/>
    <w:rsid w:val="00F62F3C"/>
    <w:rsid w:val="00F630B0"/>
    <w:rsid w:val="00F6330F"/>
    <w:rsid w:val="00F636CF"/>
    <w:rsid w:val="00F63CD8"/>
    <w:rsid w:val="00F63F17"/>
    <w:rsid w:val="00F644F4"/>
    <w:rsid w:val="00F64579"/>
    <w:rsid w:val="00F64D51"/>
    <w:rsid w:val="00F650C0"/>
    <w:rsid w:val="00F65668"/>
    <w:rsid w:val="00F65A59"/>
    <w:rsid w:val="00F65B3C"/>
    <w:rsid w:val="00F65EE1"/>
    <w:rsid w:val="00F6628F"/>
    <w:rsid w:val="00F6636E"/>
    <w:rsid w:val="00F666ED"/>
    <w:rsid w:val="00F667FB"/>
    <w:rsid w:val="00F66E0D"/>
    <w:rsid w:val="00F7014D"/>
    <w:rsid w:val="00F7051B"/>
    <w:rsid w:val="00F7065E"/>
    <w:rsid w:val="00F70A50"/>
    <w:rsid w:val="00F70A51"/>
    <w:rsid w:val="00F70B7B"/>
    <w:rsid w:val="00F70E5F"/>
    <w:rsid w:val="00F70F1B"/>
    <w:rsid w:val="00F710FF"/>
    <w:rsid w:val="00F7132E"/>
    <w:rsid w:val="00F71A3F"/>
    <w:rsid w:val="00F72CF0"/>
    <w:rsid w:val="00F73646"/>
    <w:rsid w:val="00F73A3C"/>
    <w:rsid w:val="00F73C20"/>
    <w:rsid w:val="00F73C84"/>
    <w:rsid w:val="00F73F46"/>
    <w:rsid w:val="00F740AF"/>
    <w:rsid w:val="00F74665"/>
    <w:rsid w:val="00F7469B"/>
    <w:rsid w:val="00F747D9"/>
    <w:rsid w:val="00F74D45"/>
    <w:rsid w:val="00F7513C"/>
    <w:rsid w:val="00F75434"/>
    <w:rsid w:val="00F75B4B"/>
    <w:rsid w:val="00F75F71"/>
    <w:rsid w:val="00F76128"/>
    <w:rsid w:val="00F7658D"/>
    <w:rsid w:val="00F76E98"/>
    <w:rsid w:val="00F776CE"/>
    <w:rsid w:val="00F802A9"/>
    <w:rsid w:val="00F80535"/>
    <w:rsid w:val="00F80BB1"/>
    <w:rsid w:val="00F80D2F"/>
    <w:rsid w:val="00F8123F"/>
    <w:rsid w:val="00F8130A"/>
    <w:rsid w:val="00F81489"/>
    <w:rsid w:val="00F815B8"/>
    <w:rsid w:val="00F81B07"/>
    <w:rsid w:val="00F81CF3"/>
    <w:rsid w:val="00F81D96"/>
    <w:rsid w:val="00F82CA4"/>
    <w:rsid w:val="00F82F59"/>
    <w:rsid w:val="00F834AC"/>
    <w:rsid w:val="00F838CE"/>
    <w:rsid w:val="00F83AAB"/>
    <w:rsid w:val="00F83E13"/>
    <w:rsid w:val="00F83F48"/>
    <w:rsid w:val="00F840E1"/>
    <w:rsid w:val="00F84AD5"/>
    <w:rsid w:val="00F852E2"/>
    <w:rsid w:val="00F853F5"/>
    <w:rsid w:val="00F8589D"/>
    <w:rsid w:val="00F86197"/>
    <w:rsid w:val="00F8641B"/>
    <w:rsid w:val="00F8680E"/>
    <w:rsid w:val="00F86BBA"/>
    <w:rsid w:val="00F87469"/>
    <w:rsid w:val="00F876F0"/>
    <w:rsid w:val="00F90365"/>
    <w:rsid w:val="00F90684"/>
    <w:rsid w:val="00F9075F"/>
    <w:rsid w:val="00F907C0"/>
    <w:rsid w:val="00F90CC6"/>
    <w:rsid w:val="00F91789"/>
    <w:rsid w:val="00F91FED"/>
    <w:rsid w:val="00F923ED"/>
    <w:rsid w:val="00F925DD"/>
    <w:rsid w:val="00F926F7"/>
    <w:rsid w:val="00F9372E"/>
    <w:rsid w:val="00F9395B"/>
    <w:rsid w:val="00F939E3"/>
    <w:rsid w:val="00F93D32"/>
    <w:rsid w:val="00F93E37"/>
    <w:rsid w:val="00F9414A"/>
    <w:rsid w:val="00F94520"/>
    <w:rsid w:val="00F94E5E"/>
    <w:rsid w:val="00F94F58"/>
    <w:rsid w:val="00F95011"/>
    <w:rsid w:val="00F95279"/>
    <w:rsid w:val="00F954B9"/>
    <w:rsid w:val="00F956BC"/>
    <w:rsid w:val="00F956FE"/>
    <w:rsid w:val="00F95B2D"/>
    <w:rsid w:val="00F95FAC"/>
    <w:rsid w:val="00F96375"/>
    <w:rsid w:val="00F9638E"/>
    <w:rsid w:val="00F96811"/>
    <w:rsid w:val="00F96C50"/>
    <w:rsid w:val="00F96F64"/>
    <w:rsid w:val="00F97461"/>
    <w:rsid w:val="00F97B17"/>
    <w:rsid w:val="00F97E50"/>
    <w:rsid w:val="00FA041D"/>
    <w:rsid w:val="00FA0EE2"/>
    <w:rsid w:val="00FA105E"/>
    <w:rsid w:val="00FA1824"/>
    <w:rsid w:val="00FA25F4"/>
    <w:rsid w:val="00FA2930"/>
    <w:rsid w:val="00FA2A89"/>
    <w:rsid w:val="00FA2B45"/>
    <w:rsid w:val="00FA2BE5"/>
    <w:rsid w:val="00FA2C34"/>
    <w:rsid w:val="00FA2F5F"/>
    <w:rsid w:val="00FA34E0"/>
    <w:rsid w:val="00FA39C4"/>
    <w:rsid w:val="00FA3F58"/>
    <w:rsid w:val="00FA4307"/>
    <w:rsid w:val="00FA43FE"/>
    <w:rsid w:val="00FA482B"/>
    <w:rsid w:val="00FA4E6F"/>
    <w:rsid w:val="00FA4FAB"/>
    <w:rsid w:val="00FA4FDF"/>
    <w:rsid w:val="00FA52BB"/>
    <w:rsid w:val="00FA553B"/>
    <w:rsid w:val="00FA5787"/>
    <w:rsid w:val="00FA6384"/>
    <w:rsid w:val="00FA64AD"/>
    <w:rsid w:val="00FA673B"/>
    <w:rsid w:val="00FA6CE3"/>
    <w:rsid w:val="00FA6D54"/>
    <w:rsid w:val="00FA72C0"/>
    <w:rsid w:val="00FA776B"/>
    <w:rsid w:val="00FA7A48"/>
    <w:rsid w:val="00FA7E15"/>
    <w:rsid w:val="00FA7F39"/>
    <w:rsid w:val="00FA7FED"/>
    <w:rsid w:val="00FB010B"/>
    <w:rsid w:val="00FB05C6"/>
    <w:rsid w:val="00FB0BD0"/>
    <w:rsid w:val="00FB0E07"/>
    <w:rsid w:val="00FB0FFE"/>
    <w:rsid w:val="00FB1539"/>
    <w:rsid w:val="00FB16AE"/>
    <w:rsid w:val="00FB18BA"/>
    <w:rsid w:val="00FB1A5B"/>
    <w:rsid w:val="00FB1B85"/>
    <w:rsid w:val="00FB1C21"/>
    <w:rsid w:val="00FB287B"/>
    <w:rsid w:val="00FB2C80"/>
    <w:rsid w:val="00FB3AEF"/>
    <w:rsid w:val="00FB3BBF"/>
    <w:rsid w:val="00FB3D0F"/>
    <w:rsid w:val="00FB3EC6"/>
    <w:rsid w:val="00FB4142"/>
    <w:rsid w:val="00FB4269"/>
    <w:rsid w:val="00FB48EF"/>
    <w:rsid w:val="00FB4920"/>
    <w:rsid w:val="00FB5787"/>
    <w:rsid w:val="00FB6D54"/>
    <w:rsid w:val="00FB6F17"/>
    <w:rsid w:val="00FB71E6"/>
    <w:rsid w:val="00FB7625"/>
    <w:rsid w:val="00FB77D1"/>
    <w:rsid w:val="00FB7D80"/>
    <w:rsid w:val="00FC056F"/>
    <w:rsid w:val="00FC0597"/>
    <w:rsid w:val="00FC1044"/>
    <w:rsid w:val="00FC130F"/>
    <w:rsid w:val="00FC1661"/>
    <w:rsid w:val="00FC1F76"/>
    <w:rsid w:val="00FC2576"/>
    <w:rsid w:val="00FC3261"/>
    <w:rsid w:val="00FC3E56"/>
    <w:rsid w:val="00FC450F"/>
    <w:rsid w:val="00FC5664"/>
    <w:rsid w:val="00FC56E7"/>
    <w:rsid w:val="00FC5932"/>
    <w:rsid w:val="00FC59C6"/>
    <w:rsid w:val="00FC5E5D"/>
    <w:rsid w:val="00FC606D"/>
    <w:rsid w:val="00FC60C5"/>
    <w:rsid w:val="00FC62F6"/>
    <w:rsid w:val="00FC6EB2"/>
    <w:rsid w:val="00FC71D5"/>
    <w:rsid w:val="00FC74A7"/>
    <w:rsid w:val="00FC79A9"/>
    <w:rsid w:val="00FC7A0B"/>
    <w:rsid w:val="00FD0505"/>
    <w:rsid w:val="00FD0681"/>
    <w:rsid w:val="00FD0732"/>
    <w:rsid w:val="00FD0A72"/>
    <w:rsid w:val="00FD188D"/>
    <w:rsid w:val="00FD1994"/>
    <w:rsid w:val="00FD1BC4"/>
    <w:rsid w:val="00FD217E"/>
    <w:rsid w:val="00FD29CA"/>
    <w:rsid w:val="00FD30BF"/>
    <w:rsid w:val="00FD3903"/>
    <w:rsid w:val="00FD3C23"/>
    <w:rsid w:val="00FD456F"/>
    <w:rsid w:val="00FD4E52"/>
    <w:rsid w:val="00FD5B99"/>
    <w:rsid w:val="00FD5C11"/>
    <w:rsid w:val="00FD69A1"/>
    <w:rsid w:val="00FD69AC"/>
    <w:rsid w:val="00FD6C91"/>
    <w:rsid w:val="00FD6D8E"/>
    <w:rsid w:val="00FD6F12"/>
    <w:rsid w:val="00FD73F4"/>
    <w:rsid w:val="00FD7962"/>
    <w:rsid w:val="00FD7B0E"/>
    <w:rsid w:val="00FD7E13"/>
    <w:rsid w:val="00FE0450"/>
    <w:rsid w:val="00FE0BC3"/>
    <w:rsid w:val="00FE0E98"/>
    <w:rsid w:val="00FE1064"/>
    <w:rsid w:val="00FE109E"/>
    <w:rsid w:val="00FE169E"/>
    <w:rsid w:val="00FE1F25"/>
    <w:rsid w:val="00FE202D"/>
    <w:rsid w:val="00FE28A1"/>
    <w:rsid w:val="00FE28B8"/>
    <w:rsid w:val="00FE3285"/>
    <w:rsid w:val="00FE4053"/>
    <w:rsid w:val="00FE42F9"/>
    <w:rsid w:val="00FE43BA"/>
    <w:rsid w:val="00FE4454"/>
    <w:rsid w:val="00FE49F5"/>
    <w:rsid w:val="00FE4D54"/>
    <w:rsid w:val="00FE4D7B"/>
    <w:rsid w:val="00FE562F"/>
    <w:rsid w:val="00FE5EBE"/>
    <w:rsid w:val="00FE634D"/>
    <w:rsid w:val="00FE6746"/>
    <w:rsid w:val="00FE750B"/>
    <w:rsid w:val="00FE7861"/>
    <w:rsid w:val="00FE7AAE"/>
    <w:rsid w:val="00FE7CE2"/>
    <w:rsid w:val="00FF0A50"/>
    <w:rsid w:val="00FF0D58"/>
    <w:rsid w:val="00FF1530"/>
    <w:rsid w:val="00FF18D7"/>
    <w:rsid w:val="00FF1BF4"/>
    <w:rsid w:val="00FF1E5C"/>
    <w:rsid w:val="00FF205B"/>
    <w:rsid w:val="00FF23AA"/>
    <w:rsid w:val="00FF2868"/>
    <w:rsid w:val="00FF3620"/>
    <w:rsid w:val="00FF376C"/>
    <w:rsid w:val="00FF386D"/>
    <w:rsid w:val="00FF3B5B"/>
    <w:rsid w:val="00FF3C52"/>
    <w:rsid w:val="00FF43CB"/>
    <w:rsid w:val="00FF45E4"/>
    <w:rsid w:val="00FF45EE"/>
    <w:rsid w:val="00FF48BA"/>
    <w:rsid w:val="00FF4917"/>
    <w:rsid w:val="00FF4D8F"/>
    <w:rsid w:val="00FF4FAC"/>
    <w:rsid w:val="00FF58B1"/>
    <w:rsid w:val="00FF5BCE"/>
    <w:rsid w:val="00FF5F4B"/>
    <w:rsid w:val="00FF619B"/>
    <w:rsid w:val="00FF6974"/>
    <w:rsid w:val="00FF6D38"/>
    <w:rsid w:val="00FF77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red">
      <v:stroke color="red" weight="2pt"/>
    </o:shapedefaults>
    <o:shapelayout v:ext="edit">
      <o:idmap v:ext="edit" data="2"/>
    </o:shapelayout>
  </w:shapeDefaults>
  <w:decimalSymbol w:val="."/>
  <w:listSeparator w:val=","/>
  <w14:docId w14:val="0737E71F"/>
  <w15:docId w15:val="{7D034FF9-2DB9-4F79-8B4B-E94070429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C32"/>
    <w:rPr>
      <w:sz w:val="24"/>
      <w:szCs w:val="24"/>
      <w:lang w:val="vi-VN"/>
    </w:rPr>
  </w:style>
  <w:style w:type="paragraph" w:styleId="Heading1">
    <w:name w:val="heading 1"/>
    <w:basedOn w:val="Normal"/>
    <w:next w:val="Normal"/>
    <w:qFormat/>
    <w:rsid w:val="00984D95"/>
    <w:pPr>
      <w:keepNext/>
      <w:numPr>
        <w:numId w:val="1"/>
      </w:numPr>
      <w:autoSpaceDE w:val="0"/>
      <w:autoSpaceDN w:val="0"/>
      <w:adjustRightInd w:val="0"/>
      <w:spacing w:before="120" w:after="180"/>
      <w:outlineLvl w:val="0"/>
    </w:pPr>
    <w:rPr>
      <w:b/>
      <w:snapToGrid w:val="0"/>
      <w:color w:val="000000"/>
      <w:sz w:val="26"/>
      <w:szCs w:val="25"/>
    </w:rPr>
  </w:style>
  <w:style w:type="paragraph" w:styleId="Heading2">
    <w:name w:val="heading 2"/>
    <w:basedOn w:val="ListParagraph"/>
    <w:next w:val="Normal"/>
    <w:link w:val="Heading2Char"/>
    <w:qFormat/>
    <w:rsid w:val="00FE1F25"/>
    <w:pPr>
      <w:numPr>
        <w:ilvl w:val="1"/>
        <w:numId w:val="132"/>
      </w:numPr>
      <w:spacing w:before="0" w:line="276" w:lineRule="auto"/>
      <w:contextualSpacing w:val="0"/>
      <w:outlineLvl w:val="1"/>
    </w:pPr>
    <w:rPr>
      <w:b/>
      <w:szCs w:val="26"/>
    </w:rPr>
  </w:style>
  <w:style w:type="paragraph" w:styleId="Heading3">
    <w:name w:val="heading 3"/>
    <w:aliases w:val="Style Heading 3,Muc"/>
    <w:basedOn w:val="Normal"/>
    <w:next w:val="Normal"/>
    <w:qFormat/>
    <w:rsid w:val="00984D95"/>
    <w:pPr>
      <w:keepNext/>
      <w:numPr>
        <w:ilvl w:val="2"/>
        <w:numId w:val="1"/>
      </w:numPr>
      <w:spacing w:before="240" w:after="120"/>
      <w:jc w:val="both"/>
      <w:outlineLvl w:val="2"/>
    </w:pPr>
    <w:rPr>
      <w:b/>
      <w:sz w:val="26"/>
      <w:szCs w:val="20"/>
    </w:rPr>
  </w:style>
  <w:style w:type="paragraph" w:styleId="Heading4">
    <w:name w:val="heading 4"/>
    <w:basedOn w:val="Normal"/>
    <w:next w:val="Normal"/>
    <w:qFormat/>
    <w:rsid w:val="00984D95"/>
    <w:pPr>
      <w:keepNext/>
      <w:numPr>
        <w:ilvl w:val="3"/>
        <w:numId w:val="1"/>
      </w:numPr>
      <w:spacing w:after="120"/>
      <w:outlineLvl w:val="3"/>
    </w:pPr>
    <w:rPr>
      <w:snapToGrid w:val="0"/>
      <w:sz w:val="26"/>
      <w:szCs w:val="26"/>
      <w:lang w:val="en-GB"/>
    </w:rPr>
  </w:style>
  <w:style w:type="paragraph" w:styleId="Heading5">
    <w:name w:val="heading 5"/>
    <w:basedOn w:val="Normal"/>
    <w:next w:val="Normal"/>
    <w:qFormat/>
    <w:rsid w:val="00984D95"/>
    <w:pPr>
      <w:keepNext/>
      <w:numPr>
        <w:ilvl w:val="4"/>
        <w:numId w:val="1"/>
      </w:numPr>
      <w:spacing w:after="120"/>
      <w:outlineLvl w:val="4"/>
    </w:pPr>
    <w:rPr>
      <w:sz w:val="26"/>
      <w:szCs w:val="26"/>
    </w:rPr>
  </w:style>
  <w:style w:type="paragraph" w:styleId="Heading6">
    <w:name w:val="heading 6"/>
    <w:basedOn w:val="Normal"/>
    <w:next w:val="Normal"/>
    <w:qFormat/>
    <w:rsid w:val="00984D95"/>
    <w:pPr>
      <w:numPr>
        <w:ilvl w:val="5"/>
        <w:numId w:val="1"/>
      </w:numPr>
      <w:spacing w:after="120"/>
      <w:outlineLvl w:val="5"/>
    </w:pPr>
    <w:rPr>
      <w:bCs/>
      <w:sz w:val="26"/>
      <w:szCs w:val="26"/>
    </w:rPr>
  </w:style>
  <w:style w:type="paragraph" w:styleId="Heading7">
    <w:name w:val="heading 7"/>
    <w:basedOn w:val="Normal"/>
    <w:next w:val="Normal"/>
    <w:qFormat/>
    <w:rsid w:val="00984D95"/>
    <w:pPr>
      <w:keepNext/>
      <w:spacing w:line="400" w:lineRule="exact"/>
      <w:jc w:val="both"/>
      <w:outlineLvl w:val="6"/>
    </w:pPr>
    <w:rPr>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053FB"/>
    <w:pPr>
      <w:tabs>
        <w:tab w:val="center" w:pos="4320"/>
        <w:tab w:val="right" w:pos="8640"/>
      </w:tabs>
    </w:pPr>
    <w:rPr>
      <w:rFonts w:ascii=".VnTime" w:hAnsi=".VnTime"/>
      <w:szCs w:val="20"/>
    </w:rPr>
  </w:style>
  <w:style w:type="paragraph" w:customStyle="1" w:styleId="CharCharCharCharCharChar1CharCharCharChar">
    <w:name w:val="Char Char Char Char Char Char1 Char Char Char Char"/>
    <w:basedOn w:val="Normal"/>
    <w:rsid w:val="00984D95"/>
    <w:pPr>
      <w:spacing w:after="160" w:line="240" w:lineRule="exact"/>
    </w:pPr>
    <w:rPr>
      <w:rFonts w:ascii="Verdana" w:hAnsi="Verdana"/>
      <w:sz w:val="20"/>
      <w:szCs w:val="20"/>
      <w:lang w:val="en-GB"/>
    </w:rPr>
  </w:style>
  <w:style w:type="paragraph" w:styleId="Header">
    <w:name w:val="header"/>
    <w:basedOn w:val="Normal"/>
    <w:rsid w:val="00984D95"/>
    <w:pPr>
      <w:tabs>
        <w:tab w:val="center" w:pos="4320"/>
        <w:tab w:val="right" w:pos="8640"/>
      </w:tabs>
    </w:pPr>
  </w:style>
  <w:style w:type="paragraph" w:styleId="FootnoteText">
    <w:name w:val="footnote text"/>
    <w:basedOn w:val="Normal"/>
    <w:link w:val="FootnoteTextChar"/>
    <w:rsid w:val="00CB544A"/>
    <w:rPr>
      <w:sz w:val="20"/>
      <w:szCs w:val="26"/>
    </w:rPr>
  </w:style>
  <w:style w:type="character" w:styleId="FootnoteReference">
    <w:name w:val="footnote reference"/>
    <w:rsid w:val="00CB544A"/>
    <w:rPr>
      <w:vertAlign w:val="superscript"/>
    </w:rPr>
  </w:style>
  <w:style w:type="paragraph" w:styleId="BodyTextIndent">
    <w:name w:val="Body Text Indent"/>
    <w:aliases w:val="Body Text Indent Char"/>
    <w:basedOn w:val="Normal"/>
    <w:rsid w:val="007A770B"/>
    <w:pPr>
      <w:numPr>
        <w:ilvl w:val="1"/>
        <w:numId w:val="2"/>
      </w:numPr>
      <w:spacing w:after="60"/>
    </w:pPr>
    <w:rPr>
      <w:sz w:val="26"/>
      <w:szCs w:val="26"/>
    </w:rPr>
  </w:style>
  <w:style w:type="paragraph" w:styleId="DocumentMap">
    <w:name w:val="Document Map"/>
    <w:basedOn w:val="Normal"/>
    <w:semiHidden/>
    <w:rsid w:val="00826B31"/>
    <w:pPr>
      <w:shd w:val="clear" w:color="auto" w:fill="000080"/>
    </w:pPr>
    <w:rPr>
      <w:rFonts w:ascii="Tahoma" w:hAnsi="Tahoma" w:cs="Tahoma"/>
      <w:sz w:val="20"/>
      <w:szCs w:val="20"/>
    </w:rPr>
  </w:style>
  <w:style w:type="character" w:styleId="CommentReference">
    <w:name w:val="annotation reference"/>
    <w:uiPriority w:val="99"/>
    <w:rsid w:val="00BB2302"/>
    <w:rPr>
      <w:sz w:val="16"/>
      <w:szCs w:val="16"/>
    </w:rPr>
  </w:style>
  <w:style w:type="paragraph" w:styleId="CommentText">
    <w:name w:val="annotation text"/>
    <w:basedOn w:val="Normal"/>
    <w:link w:val="CommentTextChar"/>
    <w:uiPriority w:val="99"/>
    <w:rsid w:val="00BB2302"/>
    <w:rPr>
      <w:sz w:val="20"/>
      <w:szCs w:val="20"/>
    </w:rPr>
  </w:style>
  <w:style w:type="paragraph" w:styleId="CommentSubject">
    <w:name w:val="annotation subject"/>
    <w:basedOn w:val="CommentText"/>
    <w:next w:val="CommentText"/>
    <w:link w:val="CommentSubjectChar"/>
    <w:rsid w:val="00BB2302"/>
    <w:rPr>
      <w:b/>
      <w:bCs/>
    </w:rPr>
  </w:style>
  <w:style w:type="paragraph" w:styleId="BalloonText">
    <w:name w:val="Balloon Text"/>
    <w:basedOn w:val="Normal"/>
    <w:semiHidden/>
    <w:rsid w:val="00BB2302"/>
    <w:rPr>
      <w:rFonts w:ascii="Tahoma" w:hAnsi="Tahoma" w:cs="Tahoma"/>
      <w:sz w:val="16"/>
      <w:szCs w:val="16"/>
    </w:rPr>
  </w:style>
  <w:style w:type="table" w:styleId="TableGrid">
    <w:name w:val="Table Grid"/>
    <w:basedOn w:val="TableNormal"/>
    <w:rsid w:val="005C01A3"/>
    <w:tblPr/>
  </w:style>
  <w:style w:type="paragraph" w:styleId="Revision">
    <w:name w:val="Revision"/>
    <w:hidden/>
    <w:uiPriority w:val="99"/>
    <w:semiHidden/>
    <w:rsid w:val="00A15854"/>
    <w:rPr>
      <w:sz w:val="24"/>
      <w:szCs w:val="24"/>
    </w:rPr>
  </w:style>
  <w:style w:type="paragraph" w:styleId="BodyTextIndent2">
    <w:name w:val="Body Text Indent 2"/>
    <w:basedOn w:val="Normal"/>
    <w:link w:val="BodyTextIndent2Char"/>
    <w:rsid w:val="000E2011"/>
    <w:pPr>
      <w:spacing w:after="60"/>
      <w:ind w:firstLine="720"/>
    </w:pPr>
    <w:rPr>
      <w:spacing w:val="-4"/>
      <w:kern w:val="26"/>
      <w:sz w:val="26"/>
      <w:szCs w:val="26"/>
    </w:rPr>
  </w:style>
  <w:style w:type="paragraph" w:customStyle="1" w:styleId="trang">
    <w:name w:val="trang"/>
    <w:basedOn w:val="Normal"/>
    <w:link w:val="trangChar"/>
    <w:rsid w:val="000E2011"/>
    <w:pPr>
      <w:numPr>
        <w:numId w:val="3"/>
      </w:numPr>
      <w:tabs>
        <w:tab w:val="clear" w:pos="1080"/>
        <w:tab w:val="num" w:pos="720"/>
      </w:tabs>
      <w:spacing w:before="120" w:after="60" w:line="360" w:lineRule="auto"/>
      <w:jc w:val="both"/>
    </w:pPr>
    <w:rPr>
      <w:iCs/>
      <w:color w:val="000000"/>
      <w:spacing w:val="-6"/>
      <w:sz w:val="26"/>
      <w:szCs w:val="26"/>
    </w:rPr>
  </w:style>
  <w:style w:type="character" w:customStyle="1" w:styleId="trangChar">
    <w:name w:val="trang Char"/>
    <w:link w:val="trang"/>
    <w:rsid w:val="000E2011"/>
    <w:rPr>
      <w:iCs/>
      <w:color w:val="000000"/>
      <w:spacing w:val="-6"/>
      <w:sz w:val="26"/>
      <w:szCs w:val="26"/>
      <w:lang w:val="vi-VN"/>
    </w:rPr>
  </w:style>
  <w:style w:type="paragraph" w:styleId="TOC1">
    <w:name w:val="toc 1"/>
    <w:basedOn w:val="Normal"/>
    <w:next w:val="Normal"/>
    <w:uiPriority w:val="39"/>
    <w:rsid w:val="00261349"/>
    <w:pPr>
      <w:tabs>
        <w:tab w:val="right" w:leader="dot" w:pos="9064"/>
      </w:tabs>
      <w:spacing w:before="120" w:after="120"/>
      <w:jc w:val="both"/>
    </w:pPr>
    <w:rPr>
      <w:b/>
      <w:noProof/>
    </w:rPr>
  </w:style>
  <w:style w:type="character" w:styleId="Hyperlink">
    <w:name w:val="Hyperlink"/>
    <w:uiPriority w:val="99"/>
    <w:rsid w:val="00D17ED8"/>
    <w:rPr>
      <w:color w:val="0000FF"/>
      <w:u w:val="single"/>
    </w:rPr>
  </w:style>
  <w:style w:type="paragraph" w:styleId="ListParagraph">
    <w:name w:val="List Paragraph"/>
    <w:aliases w:val="bullet 1,bullet,List Paragraph1,VNA - List Paragraph,1.,Table Sequence,List Paragraph11,Citation List,List Paragraph-rfp content,List Paragraph12,List Paragraph2,Thang2,List Paragraph 1,List Paragraph Char Char,numbered,Normal Sentence,b1"/>
    <w:basedOn w:val="Normal"/>
    <w:link w:val="ListParagraphChar"/>
    <w:uiPriority w:val="34"/>
    <w:qFormat/>
    <w:rsid w:val="0045610B"/>
    <w:pPr>
      <w:spacing w:before="120" w:after="120" w:line="360" w:lineRule="auto"/>
      <w:ind w:left="720"/>
      <w:contextualSpacing/>
      <w:jc w:val="both"/>
    </w:pPr>
    <w:rPr>
      <w:sz w:val="26"/>
    </w:rPr>
  </w:style>
  <w:style w:type="paragraph" w:styleId="NoSpacing">
    <w:name w:val="No Spacing"/>
    <w:qFormat/>
    <w:rsid w:val="00C33177"/>
    <w:rPr>
      <w:sz w:val="24"/>
      <w:szCs w:val="24"/>
    </w:rPr>
  </w:style>
  <w:style w:type="character" w:customStyle="1" w:styleId="FootnoteTextChar">
    <w:name w:val="Footnote Text Char"/>
    <w:link w:val="FootnoteText"/>
    <w:locked/>
    <w:rsid w:val="00304485"/>
    <w:rPr>
      <w:szCs w:val="26"/>
      <w:lang w:val="en-US" w:eastAsia="en-US" w:bidi="ar-SA"/>
    </w:rPr>
  </w:style>
  <w:style w:type="character" w:customStyle="1" w:styleId="BodyTextIndent2Char">
    <w:name w:val="Body Text Indent 2 Char"/>
    <w:link w:val="BodyTextIndent2"/>
    <w:rsid w:val="00304485"/>
    <w:rPr>
      <w:spacing w:val="-4"/>
      <w:kern w:val="26"/>
      <w:sz w:val="26"/>
      <w:szCs w:val="26"/>
      <w:lang w:val="en-US" w:eastAsia="en-US" w:bidi="ar-SA"/>
    </w:rPr>
  </w:style>
  <w:style w:type="paragraph" w:styleId="NormalWeb">
    <w:name w:val="Normal (Web)"/>
    <w:basedOn w:val="Normal"/>
    <w:uiPriority w:val="99"/>
    <w:unhideWhenUsed/>
    <w:rsid w:val="00304485"/>
    <w:pPr>
      <w:spacing w:before="100" w:beforeAutospacing="1" w:after="100" w:afterAutospacing="1"/>
    </w:pPr>
  </w:style>
  <w:style w:type="character" w:customStyle="1" w:styleId="CommentTextChar">
    <w:name w:val="Comment Text Char"/>
    <w:link w:val="CommentText"/>
    <w:uiPriority w:val="99"/>
    <w:locked/>
    <w:rsid w:val="00F23472"/>
    <w:rPr>
      <w:lang w:val="en-US" w:eastAsia="en-US" w:bidi="ar-SA"/>
    </w:rPr>
  </w:style>
  <w:style w:type="character" w:styleId="Emphasis">
    <w:name w:val="Emphasis"/>
    <w:qFormat/>
    <w:rsid w:val="00F23472"/>
    <w:rPr>
      <w:i/>
      <w:iCs/>
    </w:rPr>
  </w:style>
  <w:style w:type="paragraph" w:customStyle="1" w:styleId="Style2">
    <w:name w:val="Style2"/>
    <w:basedOn w:val="BodyText2"/>
    <w:rsid w:val="009F64FA"/>
    <w:pPr>
      <w:numPr>
        <w:numId w:val="4"/>
      </w:numPr>
      <w:spacing w:beforeLines="20" w:afterLines="20" w:line="240" w:lineRule="auto"/>
      <w:jc w:val="both"/>
    </w:pPr>
    <w:rPr>
      <w:b/>
      <w:szCs w:val="20"/>
    </w:rPr>
  </w:style>
  <w:style w:type="paragraph" w:styleId="BodyText2">
    <w:name w:val="Body Text 2"/>
    <w:basedOn w:val="Normal"/>
    <w:rsid w:val="009F64FA"/>
    <w:pPr>
      <w:spacing w:after="120" w:line="480" w:lineRule="auto"/>
    </w:pPr>
  </w:style>
  <w:style w:type="paragraph" w:styleId="TOCHeading">
    <w:name w:val="TOC Heading"/>
    <w:basedOn w:val="Heading1"/>
    <w:next w:val="Normal"/>
    <w:uiPriority w:val="39"/>
    <w:qFormat/>
    <w:rsid w:val="00713275"/>
    <w:pPr>
      <w:keepLines/>
      <w:numPr>
        <w:numId w:val="0"/>
      </w:numPr>
      <w:autoSpaceDE/>
      <w:autoSpaceDN/>
      <w:adjustRightInd/>
      <w:spacing w:before="480" w:after="0" w:line="276" w:lineRule="auto"/>
      <w:outlineLvl w:val="9"/>
    </w:pPr>
    <w:rPr>
      <w:rFonts w:ascii="Cambria" w:hAnsi="Cambria"/>
      <w:bCs/>
      <w:snapToGrid/>
      <w:color w:val="365F91"/>
      <w:sz w:val="28"/>
      <w:szCs w:val="28"/>
    </w:rPr>
  </w:style>
  <w:style w:type="paragraph" w:styleId="TOC3">
    <w:name w:val="toc 3"/>
    <w:basedOn w:val="Normal"/>
    <w:next w:val="Normal"/>
    <w:autoRedefine/>
    <w:uiPriority w:val="39"/>
    <w:qFormat/>
    <w:rsid w:val="00C8092F"/>
    <w:pPr>
      <w:tabs>
        <w:tab w:val="right" w:leader="dot" w:pos="9064"/>
      </w:tabs>
      <w:spacing w:before="20" w:after="20" w:line="276" w:lineRule="auto"/>
    </w:pPr>
  </w:style>
  <w:style w:type="paragraph" w:customStyle="1" w:styleId="Normal13pt">
    <w:name w:val="Normal+13pt"/>
    <w:basedOn w:val="Normal"/>
    <w:rsid w:val="00DF7B5C"/>
  </w:style>
  <w:style w:type="paragraph" w:styleId="TOC2">
    <w:name w:val="toc 2"/>
    <w:basedOn w:val="Normal"/>
    <w:next w:val="Normal"/>
    <w:autoRedefine/>
    <w:uiPriority w:val="39"/>
    <w:rsid w:val="00720DEC"/>
    <w:pPr>
      <w:tabs>
        <w:tab w:val="left" w:pos="1320"/>
        <w:tab w:val="right" w:leader="dot" w:pos="9450"/>
      </w:tabs>
      <w:spacing w:before="40" w:after="40" w:line="264" w:lineRule="auto"/>
      <w:ind w:left="403"/>
      <w:jc w:val="both"/>
    </w:pPr>
    <w:rPr>
      <w:noProof/>
    </w:rPr>
  </w:style>
  <w:style w:type="paragraph" w:styleId="TOC4">
    <w:name w:val="toc 4"/>
    <w:basedOn w:val="Normal"/>
    <w:next w:val="Normal"/>
    <w:autoRedefine/>
    <w:uiPriority w:val="39"/>
    <w:unhideWhenUsed/>
    <w:rsid w:val="00B112B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B112B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B112B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B112B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B112B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B112B8"/>
    <w:pPr>
      <w:spacing w:after="100" w:line="276" w:lineRule="auto"/>
      <w:ind w:left="1760"/>
    </w:pPr>
    <w:rPr>
      <w:rFonts w:ascii="Calibri" w:hAnsi="Calibri"/>
      <w:sz w:val="22"/>
      <w:szCs w:val="22"/>
    </w:rPr>
  </w:style>
  <w:style w:type="paragraph" w:styleId="EndnoteText">
    <w:name w:val="endnote text"/>
    <w:basedOn w:val="Normal"/>
    <w:link w:val="EndnoteTextChar"/>
    <w:rsid w:val="00420B1D"/>
    <w:rPr>
      <w:sz w:val="20"/>
      <w:szCs w:val="20"/>
    </w:rPr>
  </w:style>
  <w:style w:type="character" w:customStyle="1" w:styleId="EndnoteTextChar">
    <w:name w:val="Endnote Text Char"/>
    <w:basedOn w:val="DefaultParagraphFont"/>
    <w:link w:val="EndnoteText"/>
    <w:rsid w:val="00420B1D"/>
  </w:style>
  <w:style w:type="character" w:styleId="EndnoteReference">
    <w:name w:val="endnote reference"/>
    <w:rsid w:val="00420B1D"/>
    <w:rPr>
      <w:vertAlign w:val="superscript"/>
    </w:rPr>
  </w:style>
  <w:style w:type="paragraph" w:customStyle="1" w:styleId="Style3">
    <w:name w:val="Style3"/>
    <w:basedOn w:val="Normal"/>
    <w:rsid w:val="00CE70AA"/>
    <w:pPr>
      <w:numPr>
        <w:numId w:val="14"/>
      </w:numPr>
    </w:pPr>
    <w:rPr>
      <w:sz w:val="26"/>
      <w:szCs w:val="26"/>
    </w:rPr>
  </w:style>
  <w:style w:type="character" w:styleId="LineNumber">
    <w:name w:val="line number"/>
    <w:basedOn w:val="DefaultParagraphFont"/>
    <w:rsid w:val="009A78D5"/>
  </w:style>
  <w:style w:type="character" w:customStyle="1" w:styleId="FooterChar">
    <w:name w:val="Footer Char"/>
    <w:link w:val="Footer"/>
    <w:uiPriority w:val="99"/>
    <w:rsid w:val="00990E3A"/>
    <w:rPr>
      <w:rFonts w:ascii=".VnTime" w:hAnsi=".VnTime"/>
      <w:sz w:val="24"/>
    </w:rPr>
  </w:style>
  <w:style w:type="paragraph" w:styleId="Index1">
    <w:name w:val="index 1"/>
    <w:basedOn w:val="NoSpacing"/>
    <w:next w:val="NoSpacing"/>
    <w:autoRedefine/>
    <w:semiHidden/>
    <w:unhideWhenUsed/>
    <w:rsid w:val="00244B05"/>
    <w:pPr>
      <w:ind w:left="240" w:hanging="240"/>
    </w:pPr>
  </w:style>
  <w:style w:type="character" w:customStyle="1" w:styleId="ListParagraphChar">
    <w:name w:val="List Paragraph Char"/>
    <w:aliases w:val="bullet 1 Char,bullet Char,List Paragraph1 Char,VNA - List Paragraph Char,1. Char,Table Sequence Char,List Paragraph11 Char,Citation List Char,List Paragraph-rfp content Char,List Paragraph12 Char,List Paragraph2 Char,Thang2 Char"/>
    <w:link w:val="ListParagraph"/>
    <w:uiPriority w:val="34"/>
    <w:qFormat/>
    <w:locked/>
    <w:rsid w:val="005C1163"/>
    <w:rPr>
      <w:sz w:val="26"/>
      <w:szCs w:val="24"/>
    </w:rPr>
  </w:style>
  <w:style w:type="character" w:styleId="PageNumber">
    <w:name w:val="page number"/>
    <w:rsid w:val="00BF0A29"/>
    <w:rPr>
      <w:rFonts w:ascii="Times New Roman" w:hAnsi="Times New Roman"/>
      <w:sz w:val="24"/>
    </w:rPr>
  </w:style>
  <w:style w:type="character" w:customStyle="1" w:styleId="CommentSubjectChar">
    <w:name w:val="Comment Subject Char"/>
    <w:link w:val="CommentSubject"/>
    <w:rsid w:val="00BF4D35"/>
    <w:rPr>
      <w:b/>
      <w:bCs/>
    </w:rPr>
  </w:style>
  <w:style w:type="paragraph" w:customStyle="1" w:styleId="AutoCorrect">
    <w:name w:val="AutoCorrect"/>
    <w:rsid w:val="00B65EA2"/>
    <w:pPr>
      <w:jc w:val="both"/>
    </w:pPr>
    <w:rPr>
      <w:sz w:val="26"/>
      <w:szCs w:val="26"/>
    </w:rPr>
  </w:style>
  <w:style w:type="character" w:styleId="Strong">
    <w:name w:val="Strong"/>
    <w:uiPriority w:val="22"/>
    <w:qFormat/>
    <w:rsid w:val="000F1053"/>
    <w:rPr>
      <w:b/>
      <w:bCs/>
    </w:rPr>
  </w:style>
  <w:style w:type="paragraph" w:customStyle="1" w:styleId="Heading3Muc12pt">
    <w:name w:val="Heading 3Muc + 12 pt"/>
    <w:basedOn w:val="Heading3"/>
    <w:rsid w:val="0011046F"/>
    <w:pPr>
      <w:numPr>
        <w:ilvl w:val="0"/>
        <w:numId w:val="35"/>
      </w:numPr>
      <w:spacing w:before="120"/>
    </w:pPr>
    <w:rPr>
      <w:sz w:val="24"/>
      <w:szCs w:val="24"/>
    </w:rPr>
  </w:style>
  <w:style w:type="paragraph" w:styleId="ListNumber">
    <w:name w:val="List Number"/>
    <w:basedOn w:val="Normal"/>
    <w:rsid w:val="00286E01"/>
    <w:pPr>
      <w:tabs>
        <w:tab w:val="num" w:pos="360"/>
      </w:tabs>
      <w:ind w:left="360" w:hanging="360"/>
    </w:pPr>
    <w:rPr>
      <w:sz w:val="26"/>
      <w:szCs w:val="26"/>
    </w:rPr>
  </w:style>
  <w:style w:type="character" w:customStyle="1" w:styleId="Tiu23">
    <w:name w:val="Tiêu đề #2 (3)_"/>
    <w:link w:val="Tiu230"/>
    <w:rsid w:val="006C4430"/>
    <w:rPr>
      <w:spacing w:val="-10"/>
      <w:sz w:val="22"/>
      <w:szCs w:val="22"/>
      <w:shd w:val="clear" w:color="auto" w:fill="FFFFFF"/>
    </w:rPr>
  </w:style>
  <w:style w:type="paragraph" w:customStyle="1" w:styleId="Tiu230">
    <w:name w:val="Tiêu đề #2 (3)"/>
    <w:basedOn w:val="Normal"/>
    <w:link w:val="Tiu23"/>
    <w:rsid w:val="006C4430"/>
    <w:pPr>
      <w:widowControl w:val="0"/>
      <w:shd w:val="clear" w:color="auto" w:fill="FFFFFF"/>
      <w:spacing w:line="240" w:lineRule="atLeast"/>
      <w:jc w:val="center"/>
      <w:outlineLvl w:val="1"/>
    </w:pPr>
    <w:rPr>
      <w:spacing w:val="-10"/>
      <w:sz w:val="22"/>
      <w:szCs w:val="22"/>
    </w:rPr>
  </w:style>
  <w:style w:type="paragraph" w:customStyle="1" w:styleId="pf0">
    <w:name w:val="pf0"/>
    <w:basedOn w:val="Normal"/>
    <w:rsid w:val="00BD1AE6"/>
    <w:pPr>
      <w:spacing w:before="100" w:beforeAutospacing="1" w:after="100" w:afterAutospacing="1"/>
    </w:pPr>
    <w:rPr>
      <w:lang w:val="en-US"/>
    </w:rPr>
  </w:style>
  <w:style w:type="character" w:customStyle="1" w:styleId="cf01">
    <w:name w:val="cf01"/>
    <w:basedOn w:val="DefaultParagraphFont"/>
    <w:rsid w:val="00BD1AE6"/>
    <w:rPr>
      <w:rFonts w:ascii="Segoe UI" w:hAnsi="Segoe UI" w:cs="Segoe UI" w:hint="default"/>
      <w:sz w:val="18"/>
      <w:szCs w:val="18"/>
    </w:rPr>
  </w:style>
  <w:style w:type="character" w:customStyle="1" w:styleId="Heading2Char">
    <w:name w:val="Heading 2 Char"/>
    <w:link w:val="Heading2"/>
    <w:uiPriority w:val="9"/>
    <w:rsid w:val="00863BC1"/>
    <w:rPr>
      <w:b/>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87479">
      <w:bodyDiv w:val="1"/>
      <w:marLeft w:val="0"/>
      <w:marRight w:val="0"/>
      <w:marTop w:val="0"/>
      <w:marBottom w:val="0"/>
      <w:divBdr>
        <w:top w:val="none" w:sz="0" w:space="0" w:color="auto"/>
        <w:left w:val="none" w:sz="0" w:space="0" w:color="auto"/>
        <w:bottom w:val="none" w:sz="0" w:space="0" w:color="auto"/>
        <w:right w:val="none" w:sz="0" w:space="0" w:color="auto"/>
      </w:divBdr>
    </w:div>
    <w:div w:id="662974189">
      <w:bodyDiv w:val="1"/>
      <w:marLeft w:val="0"/>
      <w:marRight w:val="0"/>
      <w:marTop w:val="0"/>
      <w:marBottom w:val="0"/>
      <w:divBdr>
        <w:top w:val="none" w:sz="0" w:space="0" w:color="auto"/>
        <w:left w:val="none" w:sz="0" w:space="0" w:color="auto"/>
        <w:bottom w:val="none" w:sz="0" w:space="0" w:color="auto"/>
        <w:right w:val="none" w:sz="0" w:space="0" w:color="auto"/>
      </w:divBdr>
    </w:div>
    <w:div w:id="803504057">
      <w:bodyDiv w:val="1"/>
      <w:marLeft w:val="0"/>
      <w:marRight w:val="0"/>
      <w:marTop w:val="0"/>
      <w:marBottom w:val="0"/>
      <w:divBdr>
        <w:top w:val="none" w:sz="0" w:space="0" w:color="auto"/>
        <w:left w:val="none" w:sz="0" w:space="0" w:color="auto"/>
        <w:bottom w:val="none" w:sz="0" w:space="0" w:color="auto"/>
        <w:right w:val="none" w:sz="0" w:space="0" w:color="auto"/>
      </w:divBdr>
    </w:div>
    <w:div w:id="910627209">
      <w:bodyDiv w:val="1"/>
      <w:marLeft w:val="0"/>
      <w:marRight w:val="0"/>
      <w:marTop w:val="0"/>
      <w:marBottom w:val="0"/>
      <w:divBdr>
        <w:top w:val="none" w:sz="0" w:space="0" w:color="auto"/>
        <w:left w:val="none" w:sz="0" w:space="0" w:color="auto"/>
        <w:bottom w:val="none" w:sz="0" w:space="0" w:color="auto"/>
        <w:right w:val="none" w:sz="0" w:space="0" w:color="auto"/>
      </w:divBdr>
    </w:div>
    <w:div w:id="963585127">
      <w:bodyDiv w:val="1"/>
      <w:marLeft w:val="0"/>
      <w:marRight w:val="0"/>
      <w:marTop w:val="0"/>
      <w:marBottom w:val="0"/>
      <w:divBdr>
        <w:top w:val="none" w:sz="0" w:space="0" w:color="auto"/>
        <w:left w:val="none" w:sz="0" w:space="0" w:color="auto"/>
        <w:bottom w:val="none" w:sz="0" w:space="0" w:color="auto"/>
        <w:right w:val="none" w:sz="0" w:space="0" w:color="auto"/>
      </w:divBdr>
    </w:div>
    <w:div w:id="1000695087">
      <w:bodyDiv w:val="1"/>
      <w:marLeft w:val="0"/>
      <w:marRight w:val="0"/>
      <w:marTop w:val="0"/>
      <w:marBottom w:val="0"/>
      <w:divBdr>
        <w:top w:val="none" w:sz="0" w:space="0" w:color="auto"/>
        <w:left w:val="none" w:sz="0" w:space="0" w:color="auto"/>
        <w:bottom w:val="none" w:sz="0" w:space="0" w:color="auto"/>
        <w:right w:val="none" w:sz="0" w:space="0" w:color="auto"/>
      </w:divBdr>
    </w:div>
    <w:div w:id="1060834412">
      <w:bodyDiv w:val="1"/>
      <w:marLeft w:val="0"/>
      <w:marRight w:val="0"/>
      <w:marTop w:val="0"/>
      <w:marBottom w:val="0"/>
      <w:divBdr>
        <w:top w:val="none" w:sz="0" w:space="0" w:color="auto"/>
        <w:left w:val="none" w:sz="0" w:space="0" w:color="auto"/>
        <w:bottom w:val="none" w:sz="0" w:space="0" w:color="auto"/>
        <w:right w:val="none" w:sz="0" w:space="0" w:color="auto"/>
      </w:divBdr>
    </w:div>
    <w:div w:id="1174608138">
      <w:bodyDiv w:val="1"/>
      <w:marLeft w:val="0"/>
      <w:marRight w:val="0"/>
      <w:marTop w:val="0"/>
      <w:marBottom w:val="0"/>
      <w:divBdr>
        <w:top w:val="none" w:sz="0" w:space="0" w:color="auto"/>
        <w:left w:val="none" w:sz="0" w:space="0" w:color="auto"/>
        <w:bottom w:val="none" w:sz="0" w:space="0" w:color="auto"/>
        <w:right w:val="none" w:sz="0" w:space="0" w:color="auto"/>
      </w:divBdr>
    </w:div>
    <w:div w:id="1562671474">
      <w:bodyDiv w:val="1"/>
      <w:marLeft w:val="0"/>
      <w:marRight w:val="0"/>
      <w:marTop w:val="0"/>
      <w:marBottom w:val="0"/>
      <w:divBdr>
        <w:top w:val="none" w:sz="0" w:space="0" w:color="auto"/>
        <w:left w:val="none" w:sz="0" w:space="0" w:color="auto"/>
        <w:bottom w:val="none" w:sz="0" w:space="0" w:color="auto"/>
        <w:right w:val="none" w:sz="0" w:space="0" w:color="auto"/>
      </w:divBdr>
    </w:div>
    <w:div w:id="1725986584">
      <w:bodyDiv w:val="1"/>
      <w:marLeft w:val="0"/>
      <w:marRight w:val="0"/>
      <w:marTop w:val="0"/>
      <w:marBottom w:val="0"/>
      <w:divBdr>
        <w:top w:val="none" w:sz="0" w:space="0" w:color="auto"/>
        <w:left w:val="none" w:sz="0" w:space="0" w:color="auto"/>
        <w:bottom w:val="none" w:sz="0" w:space="0" w:color="auto"/>
        <w:right w:val="none" w:sz="0" w:space="0" w:color="auto"/>
      </w:divBdr>
    </w:div>
    <w:div w:id="1734229087">
      <w:bodyDiv w:val="1"/>
      <w:marLeft w:val="0"/>
      <w:marRight w:val="0"/>
      <w:marTop w:val="0"/>
      <w:marBottom w:val="0"/>
      <w:divBdr>
        <w:top w:val="none" w:sz="0" w:space="0" w:color="auto"/>
        <w:left w:val="none" w:sz="0" w:space="0" w:color="auto"/>
        <w:bottom w:val="none" w:sz="0" w:space="0" w:color="auto"/>
        <w:right w:val="none" w:sz="0" w:space="0" w:color="auto"/>
      </w:divBdr>
    </w:div>
    <w:div w:id="1903833323">
      <w:bodyDiv w:val="1"/>
      <w:marLeft w:val="0"/>
      <w:marRight w:val="0"/>
      <w:marTop w:val="0"/>
      <w:marBottom w:val="0"/>
      <w:divBdr>
        <w:top w:val="none" w:sz="0" w:space="0" w:color="auto"/>
        <w:left w:val="none" w:sz="0" w:space="0" w:color="auto"/>
        <w:bottom w:val="none" w:sz="0" w:space="0" w:color="auto"/>
        <w:right w:val="none" w:sz="0" w:space="0" w:color="auto"/>
      </w:divBdr>
    </w:div>
    <w:div w:id="2099013149">
      <w:bodyDiv w:val="1"/>
      <w:marLeft w:val="0"/>
      <w:marRight w:val="0"/>
      <w:marTop w:val="0"/>
      <w:marBottom w:val="0"/>
      <w:divBdr>
        <w:top w:val="none" w:sz="0" w:space="0" w:color="auto"/>
        <w:left w:val="none" w:sz="0" w:space="0" w:color="auto"/>
        <w:bottom w:val="none" w:sz="0" w:space="0" w:color="auto"/>
        <w:right w:val="none" w:sz="0" w:space="0" w:color="auto"/>
      </w:divBdr>
    </w:div>
    <w:div w:id="2111505589">
      <w:bodyDiv w:val="1"/>
      <w:marLeft w:val="0"/>
      <w:marRight w:val="0"/>
      <w:marTop w:val="0"/>
      <w:marBottom w:val="0"/>
      <w:divBdr>
        <w:top w:val="none" w:sz="0" w:space="0" w:color="auto"/>
        <w:left w:val="none" w:sz="0" w:space="0" w:color="auto"/>
        <w:bottom w:val="none" w:sz="0" w:space="0" w:color="auto"/>
        <w:right w:val="none" w:sz="0" w:space="0" w:color="auto"/>
      </w:divBdr>
    </w:div>
  </w:divs>
  <w:encoding w:val="ks_c_5601-1987"/>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LongProperties xmlns="http://schemas.microsoft.com/office/2006/metadata/longProperties">
  <LongProp xmlns="" name="FileSignatureInfo"><![CDATA[{"Name":"QC_RR_021_Quy_che_rui_ro_thanh_khoan _lan 4__trinh ky_v2","FileURL":"/edoc/vanban/VanBanDi/8402/QC_RR_021_Quy_che_rui_ro_thanh_khoan _lan 4__trinh ky_v2.doc","DataBase64":null,"ImageKySoURL":null,"ImageKySo64":null,"Type":"doc","LoaiTaiLieu":"2;#Tài liệu đính kèm","NgayKy":null,"FileType":null,"ListsPos":[{"LLX":310,"LLY":383,"URX":553,"URY":537,"NumPage":34,"KeyKySo":"PheDuyet","SigColorRGB":"FF0000","SigSize":10,"SigType":3,"SigEmailVisible":true,"SigPositionVisible":true,"SigSignerVisible":true,"SigSigningTimeVisible":true,"SigVisible":true,"SigSignerVisibleLabel":true,"SigSigningTimeVisibleLabel":true,"ValidationOption":false,"SignTypeUBHD":false},{"LLX":383,"LLY":711,"URX":471,"URY":726,"NumPage":5,"KeyKySo":"NgayBanHanh","SigColorRGB":"FF0000","SigSize":10,"SigType":3,"SigEmailVisible":true,"SigPositionVisible":true,"SigSignerVisible":true,"SigSigningTimeVisible":true,"SigVisible":true,"SigSignerVisibleLabel":true,"SigSigningTimeVisibleLabel":true,"ValidationOption":false,"SignTypeUBHD":false},{"LLX":139,"LLY":478,"URX":227,"URY":491,"NumPage":2,"KeyKySo":"NgayHieuLuc01","SigColorRGB":"FF0000","SigSize":10,"SigType":3,"SigEmailVisible":true,"SigPositionVisible":true,"SigSignerVisible":true,"SigSigningTimeVisible":true,"SigVisible":true,"SigSignerVisibleLabel":true,"SigSigningTimeVisibleLabel":true,"ValidationOption":false,"SignTypeUBHD":false},{"LLX":152,"LLY":506,"URX":214,"URY":519,"NumPage":2,"KeyKySo":"NgayBH01","SigColorRGB":"FF0000","SigSize":10,"SigType":3,"SigEmailVisible":true,"SigPositionVisible":true,"SigSignerVisible":true,"SigSigningTimeVisible":true,"SigVisible":true,"SigSignerVisibleLabel":true,"SigSigningTimeVisibleLabel":true,"ValidationOption":false,"SignTypeUBHD":false}]}]]></LongProp>
</Long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50579631F1D16242A14FFDDF957C728E" ma:contentTypeVersion="142" ma:contentTypeDescription="Tạo tài liệu mới." ma:contentTypeScope="" ma:versionID="70d32fddccc0631ce2d19c61aa1582ac">
  <xsd:schema xmlns:xsd="http://www.w3.org/2001/XMLSchema" xmlns:xs="http://www.w3.org/2001/XMLSchema" xmlns:p="http://schemas.microsoft.com/office/2006/metadata/properties" xmlns:ns2="979c44e9-f318-4964-bcdf-ea5cade9d698" xmlns:ns3="83639c10-6e40-4457-9b83-eacb20dbd57f" xmlns:ns4="9710b5f7-0241-4714-8041-0f596f9ae605" xmlns:ns5="0058cacc-e850-4c29-8174-59c8eb9f94c5" targetNamespace="http://schemas.microsoft.com/office/2006/metadata/properties" ma:root="true" ma:fieldsID="fde98b4de5dff0f3b5d564fc3650f5b7" ns2:_="" ns3:_="" ns4:_="" ns5:_="">
    <xsd:import namespace="979c44e9-f318-4964-bcdf-ea5cade9d698"/>
    <xsd:import namespace="83639c10-6e40-4457-9b83-eacb20dbd57f"/>
    <xsd:import namespace="9710b5f7-0241-4714-8041-0f596f9ae605"/>
    <xsd:import namespace="0058cacc-e850-4c29-8174-59c8eb9f94c5"/>
    <xsd:element name="properties">
      <xsd:complexType>
        <xsd:sequence>
          <xsd:element name="documentManagement">
            <xsd:complexType>
              <xsd:all>
                <xsd:element ref="ns2:AssignedTo" minOccurs="0"/>
                <xsd:element ref="ns2:Attendees" minOccurs="0"/>
                <xsd:element ref="ns2:Step" minOccurs="0"/>
                <xsd:element ref="ns2:DueDate" minOccurs="0"/>
                <xsd:element ref="ns2:Status" minOccurs="0"/>
                <xsd:element ref="ns2:TrichYeu" minOccurs="0"/>
                <xsd:element ref="ns2:UserDynamic" minOccurs="0"/>
                <xsd:element ref="ns2:YKien" minOccurs="0"/>
                <xsd:element ref="ns2:TrangThai" minOccurs="0"/>
                <xsd:element ref="ns3:PreviousAssignedTo" minOccurs="0"/>
                <xsd:element ref="ns3:PreviousStep" minOccurs="0"/>
                <xsd:element ref="ns3:VBDenUrl" minOccurs="0"/>
                <xsd:element ref="ns3:NoiDung" minOccurs="0"/>
                <xsd:element ref="ns4:LoaiVanBan" minOccurs="0"/>
                <xsd:element ref="ns4:LoaiBanHanh" minOccurs="0"/>
                <xsd:element ref="ns4:HoSo" minOccurs="0"/>
                <xsd:element ref="ns4:ActionStatus" minOccurs="0"/>
                <xsd:element ref="ns4:UserTurnStep" minOccurs="0"/>
                <xsd:element ref="ns4:UserQueue" minOccurs="0"/>
                <xsd:element ref="ns4:ApprovedDate" minOccurs="0"/>
                <xsd:element ref="ns4:UserShared" minOccurs="0"/>
                <xsd:element ref="ns4:DelegateAssignee" minOccurs="0"/>
                <xsd:element ref="ns4:UserDoAgain" minOccurs="0"/>
                <xsd:element ref="ns5:Workflow" minOccurs="0"/>
                <xsd:element ref="ns4:LoaiTaiLieu" minOccurs="0"/>
                <xsd:element ref="ns4:VBBiThayThe" minOccurs="0"/>
                <xsd:element ref="ns4:UserCCToJoin" minOccurs="0"/>
                <xsd:element ref="ns4:UserInGroupCC" minOccurs="0"/>
                <xsd:element ref="ns4:DeptCCToJoin" minOccurs="0"/>
                <xsd:element ref="ns4:UserCC" minOccurs="0"/>
                <xsd:element ref="ns4:DeptCC" minOccurs="0"/>
                <xsd:element ref="ns4:EndLoop" minOccurs="0"/>
                <xsd:element ref="ns4:CCForm" minOccurs="0"/>
                <xsd:element ref="ns4:IsDaIn" minOccurs="0"/>
                <xsd:element ref="ns4:IsDaKy" minOccurs="0"/>
                <xsd:element ref="ns4:Approver" minOccurs="0"/>
                <xsd:element ref="ns4:ApproverByStep" minOccurs="0"/>
                <xsd:element ref="ns4:CurrentDeptUrl" minOccurs="0"/>
                <xsd:element ref="ns4:ParentListId" minOccurs="0"/>
                <xsd:element ref="ns4:ParentSPItemId" minOccurs="0"/>
                <xsd:element ref="ns4:ChildAttendees" minOccurs="0"/>
                <xsd:element ref="ns4:DonVi" minOccurs="0"/>
                <xsd:element ref="ns4:DonViText" minOccurs="0"/>
                <xsd:element ref="ns4:CommentNumber" minOccurs="0"/>
                <xsd:element ref="ns4:LinhVuc" minOccurs="0"/>
                <xsd:element ref="ns4:LinhVuc_x003a_ChartCode" minOccurs="0"/>
                <xsd:element ref="ns4:RejectorJSON" minOccurs="0"/>
                <xsd:element ref="ns4:KhoiDonVi" minOccurs="0"/>
                <xsd:element ref="ns4:KhoiDonViText" minOccurs="0"/>
                <xsd:element ref="ns4:TotalDays" minOccurs="0"/>
                <xsd:element ref="ns4:SoVanBan" minOccurs="0"/>
                <xsd:element ref="ns4:NguoiBanHanh" minOccurs="0"/>
                <xsd:element ref="ns4:NgayKetThucQT" minOccurs="0"/>
                <xsd:element ref="ns4:NgayBatDauQT" minOccurs="0"/>
                <xsd:element ref="ns4:NgayHieuLuc" minOccurs="0"/>
                <xsd:element ref="ns4:NoiNhan" minOccurs="0"/>
                <xsd:element ref="ns4:CapPheDuyet" minOccurs="0"/>
                <xsd:element ref="ns4:CCFormAll" minOccurs="0"/>
                <xsd:element ref="ns4:SoDienThoai" minOccurs="0"/>
                <xsd:element ref="ns4:IsSendEmail" minOccurs="0"/>
                <xsd:element ref="ns4:FileSignatureInfo" minOccurs="0"/>
                <xsd:element ref="ns4:IsSendToClericalAssistant" minOccurs="0"/>
                <xsd:element ref="ns4:TiLe" minOccurs="0"/>
                <xsd:element ref="ns4:ThamQuyen" minOccurs="0"/>
                <xsd:element ref="ns5:UyBanHoiDong" minOccurs="0"/>
                <xsd:element ref="ns4:IsSign" minOccurs="0"/>
                <xsd:element ref="ns4:LoaiTrinh" minOccurs="0"/>
                <xsd:element ref="ns4:LoaiBienBanSuDung" minOccurs="0"/>
                <xsd:element ref="ns4:LoaiQuyTrinhSuDung" minOccurs="0"/>
                <xsd:element ref="ns4:ChuyenChuTichUBHDKySo" minOccurs="0"/>
                <xsd:element ref="ns4:IsCrtBienBan" minOccurs="0"/>
                <xsd:element ref="ns4:GroupVTCN" minOccurs="0"/>
                <xsd:element ref="ns4:IsAddNgayTHYK" minOccurs="0"/>
                <xsd:element ref="ns4:SignAppraisaled" minOccurs="0"/>
                <xsd:element ref="ns4:Priority" minOccurs="0"/>
                <xsd:element ref="ns4:IsMultiSign" minOccurs="0"/>
                <xsd:element ref="ns4:IsBanHanhBienBan" minOccurs="0"/>
                <xsd:element ref="ns4:SoVanBanDuThao" minOccurs="0"/>
                <xsd:element ref="ns4:DonVi_KhongDau" minOccurs="0"/>
                <xsd:element ref="ns4:DonViSoanThao" minOccurs="0"/>
                <xsd:element ref="ns4:DonViSoanThao_KhongDau" minOccurs="0"/>
                <xsd:element ref="ns4:TrichYeu_KhongDau" minOccurs="0"/>
                <xsd:element ref="ns4:Title_KhongD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4e9-f318-4964-bcdf-ea5cade9d698" elementFormDefault="qualified">
    <xsd:import namespace="http://schemas.microsoft.com/office/2006/documentManagement/types"/>
    <xsd:import namespace="http://schemas.microsoft.com/office/infopath/2007/PartnerControls"/>
    <xsd:element name="AssignedTo" ma:index="8" nillable="true" ma:displayName="AssignedTo" ma:list="UserInfo" ma:SearchPeopleOnly="false" ma:SharePointGroup="0" ma:internalName="AssignedTo"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ttendees" ma:index="9" nillable="true" ma:displayName="Attendees" ma:list="UserInfo" ma:SearchPeopleOnly="false" ma:SharePointGroup="0" ma:internalName="Attendees" ma:showField="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 ma:index="10" nillable="true" ma:displayName="Step" ma:decimals="0" ma:internalName="Step" ma:percentage="FALSE">
      <xsd:simpleType>
        <xsd:restriction base="dms:Number"/>
      </xsd:simpleType>
    </xsd:element>
    <xsd:element name="DueDate" ma:index="11" nillable="true" ma:displayName="DueDate" ma:format="DateOnly" ma:internalName="DueDate">
      <xsd:simpleType>
        <xsd:restriction base="dms:DateTime"/>
      </xsd:simpleType>
    </xsd:element>
    <xsd:element name="Status" ma:index="12" nillable="true" ma:displayName="Status" ma:default="Soạn thảo" ma:internalName="Status">
      <xsd:simpleType>
        <xsd:restriction base="dms:Text">
          <xsd:maxLength value="255"/>
        </xsd:restriction>
      </xsd:simpleType>
    </xsd:element>
    <xsd:element name="TrichYeu" ma:index="13" nillable="true" ma:displayName="Subject" ma:internalName="TrichYeu">
      <xsd:simpleType>
        <xsd:restriction base="dms:Note">
          <xsd:maxLength value="255"/>
        </xsd:restriction>
      </xsd:simpleType>
    </xsd:element>
    <xsd:element name="UserDynamic" ma:index="14" nillable="true" ma:displayName="UserDynamic" ma:list="UserInfo" ma:SearchPeopleOnly="false" ma:SharePointGroup="0" ma:internalName="UserDynamic"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YKien" ma:index="15" nillable="true" ma:displayName="YKien" ma:internalName="YKien">
      <xsd:simpleType>
        <xsd:restriction base="dms:Note"/>
      </xsd:simpleType>
    </xsd:element>
    <xsd:element name="TrangThai" ma:index="16" nillable="true" ma:displayName="TrangThai" ma:format="Dropdown" ma:internalName="TrangThai">
      <xsd:simpleType>
        <xsd:union memberTypes="dms:Text">
          <xsd:simpleType>
            <xsd:restriction base="dms:Choice">
              <xsd:enumeration value="Chờ phát hành"/>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83639c10-6e40-4457-9b83-eacb20dbd57f" elementFormDefault="qualified">
    <xsd:import namespace="http://schemas.microsoft.com/office/2006/documentManagement/types"/>
    <xsd:import namespace="http://schemas.microsoft.com/office/infopath/2007/PartnerControls"/>
    <xsd:element name="PreviousAssignedTo" ma:index="17" nillable="true" ma:displayName="PreviousAssignedTo" ma:list="UserInfo" ma:SearchPeopleOnly="false" ma:SharePointGroup="0" ma:internalName="PreviousAssignedTo"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eviousStep" ma:index="18" nillable="true" ma:displayName="PreviousStep" ma:decimals="0" ma:internalName="PreviousStep">
      <xsd:simpleType>
        <xsd:restriction base="dms:Number"/>
      </xsd:simpleType>
    </xsd:element>
    <xsd:element name="VBDenUrl" ma:index="19" nillable="true" ma:displayName="VBDenUrl" ma:internalName="VBDenUrl">
      <xsd:simpleType>
        <xsd:restriction base="dms:Note">
          <xsd:maxLength value="255"/>
        </xsd:restriction>
      </xsd:simpleType>
    </xsd:element>
    <xsd:element name="NoiDung" ma:index="20" nillable="true" ma:displayName="Contents" ma:internalName="NoiDung">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10b5f7-0241-4714-8041-0f596f9ae605" elementFormDefault="qualified">
    <xsd:import namespace="http://schemas.microsoft.com/office/2006/documentManagement/types"/>
    <xsd:import namespace="http://schemas.microsoft.com/office/infopath/2007/PartnerControls"/>
    <xsd:element name="LoaiVanBan" ma:index="21" nillable="true" ma:displayName="Document Type" ma:list="{9908d2c7-0616-4c10-bc25-d4e2cb16ff86}" ma:internalName="LoaiVanBan" ma:showField="Title">
      <xsd:simpleType>
        <xsd:restriction base="dms:Lookup"/>
      </xsd:simpleType>
    </xsd:element>
    <xsd:element name="LoaiBanHanh" ma:index="22" nillable="true" ma:displayName="Loại ban hành" ma:default="VB đi" ma:format="Dropdown" ma:internalName="LoaiBanHanh">
      <xsd:simpleType>
        <xsd:restriction base="dms:Choice">
          <xsd:enumeration value="VB đi"/>
          <xsd:enumeration value="VB thừa lệnh-thừa ủy quyền"/>
          <xsd:enumeration value="Văn bản trình ký"/>
        </xsd:restriction>
      </xsd:simpleType>
    </xsd:element>
    <xsd:element name="HoSo" ma:index="23" nillable="true" ma:displayName="HoSo" ma:internalName="HoSo">
      <xsd:simpleType>
        <xsd:restriction base="dms:Text"/>
      </xsd:simpleType>
    </xsd:element>
    <xsd:element name="ActionStatus" ma:index="24" nillable="true" ma:displayName="ActionStatus" ma:internalName="ActionStatus">
      <xsd:simpleType>
        <xsd:restriction base="dms:Text">
          <xsd:maxLength value="255"/>
        </xsd:restriction>
      </xsd:simpleType>
    </xsd:element>
    <xsd:element name="UserTurnStep" ma:index="25" nillable="true" ma:displayName="UserTurnStep" ma:list="UserInfo" ma:SearchPeopleOnly="false" ma:SharePointGroup="0" ma:internalName="UserTurnStep"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Queue" ma:index="26" nillable="true" ma:displayName="UserQueue" ma:list="UserInfo" ma:SearchPeopleOnly="false" ma:SharePointGroup="0" ma:internalName="UserQueue"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dDate" ma:index="27" nillable="true" ma:displayName="Approved date" ma:format="DateTime" ma:internalName="ApprovedDate">
      <xsd:simpleType>
        <xsd:restriction base="dms:DateTime"/>
      </xsd:simpleType>
    </xsd:element>
    <xsd:element name="UserShared" ma:index="28" nillable="true" ma:displayName="UserShared" ma:list="UserInfo" ma:SearchPeopleOnly="false" ma:SharePointGroup="0" ma:internalName="UserShared"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legateAssignee" ma:index="29" nillable="true" ma:displayName="DelegateAssignee" ma:list="UserInfo" ma:SharePointGroup="0" ma:internalName="DelegateAssigne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DoAgain" ma:index="30" nillable="true" ma:displayName="UserDoAgain" ma:list="UserInfo" ma:SharePointGroup="0" ma:internalName="UserDoAgai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oaiTaiLieu" ma:index="32" nillable="true" ma:displayName="Loại tài liệu" ma:list="{deac9b7c-778a-4e6d-8a7f-153e064b6ecf}" ma:internalName="LoaiTaiLieu" ma:showField="Title">
      <xsd:simpleType>
        <xsd:restriction base="dms:Lookup"/>
      </xsd:simpleType>
    </xsd:element>
    <xsd:element name="VBBiThayThe" ma:index="33" nillable="true" ma:displayName="VBBiThayThe" ma:internalName="VBBiThayThe">
      <xsd:simpleType>
        <xsd:restriction base="dms:Text">
          <xsd:maxLength value="255"/>
        </xsd:restriction>
      </xsd:simpleType>
    </xsd:element>
    <xsd:element name="UserCCToJoin" ma:index="34" nillable="true" ma:displayName="UserCCToJoin" ma:list="UserInfo" ma:SearchPeopleOnly="false" ma:internalName="UserCCToJoin">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InGroupCC" ma:index="35" nillable="true" ma:displayName="UserInGroupCC" ma:list="UserInfo" ma:SearchPeopleOnly="false" ma:internalName="UserInGroupCC">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tCCToJoin" ma:index="36" nillable="true" ma:displayName="DeptCCToJoin" ma:list="UserInfo" ma:SearchPeopleOnly="false" ma:internalName="DeptCCToJoin">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CC" ma:index="37" nillable="true" ma:displayName="UserCC" ma:internalName="UserCC">
      <xsd:simpleType>
        <xsd:restriction base="dms:Note">
          <xsd:maxLength value="255"/>
        </xsd:restriction>
      </xsd:simpleType>
    </xsd:element>
    <xsd:element name="DeptCC" ma:index="38" nillable="true" ma:displayName="DeptCC" ma:internalName="DeptCC">
      <xsd:simpleType>
        <xsd:restriction base="dms:Note">
          <xsd:maxLength value="255"/>
        </xsd:restriction>
      </xsd:simpleType>
    </xsd:element>
    <xsd:element name="EndLoop" ma:index="39" nillable="true" ma:displayName="EndLoop" ma:default="0" ma:internalName="EndLoop">
      <xsd:simpleType>
        <xsd:restriction base="dms:Boolean"/>
      </xsd:simpleType>
    </xsd:element>
    <xsd:element name="CCForm" ma:index="40" nillable="true" ma:displayName="CCForm" ma:list="UserInfo" ma:SearchPeopleOnly="false" ma:internalName="CCFor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sDaIn" ma:index="41" nillable="true" ma:displayName="IsDaIn" ma:default="0" ma:internalName="IsDaIn">
      <xsd:simpleType>
        <xsd:restriction base="dms:Boolean"/>
      </xsd:simpleType>
    </xsd:element>
    <xsd:element name="IsDaKy" ma:index="42" nillable="true" ma:displayName="IsDaKy" ma:default="0" ma:internalName="IsDaKy">
      <xsd:simpleType>
        <xsd:restriction base="dms:Boolean"/>
      </xsd:simpleType>
    </xsd:element>
    <xsd:element name="Approver" ma:index="43" nillable="true" ma:displayName="Approver" ma:list="UserInfo"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ByStep" ma:index="44" nillable="true" ma:displayName="ApproverByStep" ma:list="UserInfo" ma:internalName="ApproverByStep">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urrentDeptUrl" ma:index="45" nillable="true" ma:displayName="CurrentDeptUrl" ma:internalName="CurrentDeptUrl">
      <xsd:simpleType>
        <xsd:restriction base="dms:Text">
          <xsd:maxLength value="255"/>
        </xsd:restriction>
      </xsd:simpleType>
    </xsd:element>
    <xsd:element name="ParentListId" ma:index="46" nillable="true" ma:displayName="ParentListId" ma:internalName="ParentListId">
      <xsd:simpleType>
        <xsd:restriction base="dms:Text">
          <xsd:maxLength value="255"/>
        </xsd:restriction>
      </xsd:simpleType>
    </xsd:element>
    <xsd:element name="ParentSPItemId" ma:index="47" nillable="true" ma:displayName="ParentSPItemId" ma:decimals="0" ma:internalName="ParentSPItemId">
      <xsd:simpleType>
        <xsd:restriction base="dms:Number"/>
      </xsd:simpleType>
    </xsd:element>
    <xsd:element name="ChildAttendees" ma:index="48" nillable="true" ma:displayName="ChildAttendees" ma:list="UserInfo" ma:SearchPeopleOnly="false" ma:SharePointGroup="0" ma:internalName="ChildAttende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nVi" ma:index="49" nillable="true" ma:displayName="Đơn vị." ma:internalName="DonVi">
      <xsd:simpleType>
        <xsd:restriction base="dms:Text">
          <xsd:maxLength value="255"/>
        </xsd:restriction>
      </xsd:simpleType>
    </xsd:element>
    <xsd:element name="DonViText" ma:index="50" nillable="true" ma:displayName="Đơn vị" ma:internalName="DonViText">
      <xsd:simpleType>
        <xsd:restriction base="dms:Text">
          <xsd:maxLength value="255"/>
        </xsd:restriction>
      </xsd:simpleType>
    </xsd:element>
    <xsd:element name="CommentNumber" ma:index="51" nillable="true" ma:displayName="Comments" ma:list="5ab16a02-5099-4155-9ee7-a4c35caaa004" ma:internalName="CommentNumber" ma:showField="Count" ma:web="0322a93c-f378-4d30-8ead-6790f092c548">
      <xsd:simpleType>
        <xsd:restriction base="dms:Lookup"/>
      </xsd:simpleType>
    </xsd:element>
    <xsd:element name="LinhVuc" ma:index="52" nillable="true" ma:displayName="LinhVuc" ma:list="{e8b306f5-d1cf-446a-b528-bdddf2ded93e}" ma:internalName="LinhVuc" ma:showField="Title">
      <xsd:simpleType>
        <xsd:restriction base="dms:Lookup"/>
      </xsd:simpleType>
    </xsd:element>
    <xsd:element name="LinhVuc_x003a_ChartCode" ma:index="53" nillable="true" ma:displayName="LinhVuc:ChartCode" ma:list="{e8b306f5-d1cf-446a-b528-bdddf2ded93e}" ma:internalName="LinhVuc_x003a_ChartCode" ma:readOnly="true" ma:showField="ChartCode" ma:web="0322a93c-f378-4d30-8ead-6790f092c548">
      <xsd:simpleType>
        <xsd:restriction base="dms:Lookup"/>
      </xsd:simpleType>
    </xsd:element>
    <xsd:element name="RejectorJSON" ma:index="54" nillable="true" ma:displayName="RejectorJSON" ma:internalName="RejectorJSON">
      <xsd:simpleType>
        <xsd:restriction base="dms:Note">
          <xsd:maxLength value="255"/>
        </xsd:restriction>
      </xsd:simpleType>
    </xsd:element>
    <xsd:element name="KhoiDonVi" ma:index="55" nillable="true" ma:displayName="KhoiDonVi" ma:internalName="KhoiDonVi">
      <xsd:simpleType>
        <xsd:restriction base="dms:Text">
          <xsd:maxLength value="255"/>
        </xsd:restriction>
      </xsd:simpleType>
    </xsd:element>
    <xsd:element name="KhoiDonViText" ma:index="56" nillable="true" ma:displayName="KhoiDonViText" ma:internalName="KhoiDonViText">
      <xsd:simpleType>
        <xsd:restriction base="dms:Text">
          <xsd:maxLength value="255"/>
        </xsd:restriction>
      </xsd:simpleType>
    </xsd:element>
    <xsd:element name="TotalDays" ma:index="57" nillable="true" ma:displayName="TotalDays" ma:internalName="TotalDays">
      <xsd:simpleType>
        <xsd:restriction base="dms:Number"/>
      </xsd:simpleType>
    </xsd:element>
    <xsd:element name="SoVanBan" ma:index="58" nillable="true" ma:displayName="SoVanBan" ma:internalName="SoVanBan">
      <xsd:simpleType>
        <xsd:restriction base="dms:Text">
          <xsd:maxLength value="255"/>
        </xsd:restriction>
      </xsd:simpleType>
    </xsd:element>
    <xsd:element name="NguoiBanHanh" ma:index="59" nillable="true" ma:displayName="NguoiBanHanh" ma:list="UserInfo" ma:SharePointGroup="0" ma:internalName="NguoiBanHan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gayKetThucQT" ma:index="60" nillable="true" ma:displayName="NgayKetThucQT" ma:format="DateTime" ma:internalName="NgayKetThucQT">
      <xsd:simpleType>
        <xsd:restriction base="dms:DateTime"/>
      </xsd:simpleType>
    </xsd:element>
    <xsd:element name="NgayBatDauQT" ma:index="61" nillable="true" ma:displayName="NgayBatDauQT" ma:format="DateTime" ma:internalName="NgayBatDauQT">
      <xsd:simpleType>
        <xsd:restriction base="dms:DateTime"/>
      </xsd:simpleType>
    </xsd:element>
    <xsd:element name="NgayHieuLuc" ma:index="62" nillable="true" ma:displayName="NgayHieuLuc" ma:format="DateOnly" ma:internalName="NgayHieuLuc">
      <xsd:simpleType>
        <xsd:restriction base="dms:DateTime"/>
      </xsd:simpleType>
    </xsd:element>
    <xsd:element name="NoiNhan" ma:index="63" nillable="true" ma:displayName="NoiNhan" ma:internalName="NoiNhan">
      <xsd:simpleType>
        <xsd:restriction base="dms:Note">
          <xsd:maxLength value="255"/>
        </xsd:restriction>
      </xsd:simpleType>
    </xsd:element>
    <xsd:element name="CapPheDuyet" ma:index="64" nillable="true" ma:displayName="CapPheDuyet" ma:internalName="CapPheDuyet">
      <xsd:simpleType>
        <xsd:restriction base="dms:Text">
          <xsd:maxLength value="255"/>
        </xsd:restriction>
      </xsd:simpleType>
    </xsd:element>
    <xsd:element name="CCFormAll" ma:index="65" nillable="true" ma:displayName="CCFormAll" ma:list="UserInfo" ma:SearchPeopleOnly="false" ma:SharePointGroup="0" ma:internalName="CCFormAll"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oDienThoai" ma:index="66" nillable="true" ma:displayName="SoDienThoai" ma:internalName="SoDienThoai">
      <xsd:simpleType>
        <xsd:restriction base="dms:Text">
          <xsd:maxLength value="255"/>
        </xsd:restriction>
      </xsd:simpleType>
    </xsd:element>
    <xsd:element name="IsSendEmail" ma:index="67" nillable="true" ma:displayName="IsSendEmail" ma:default="1" ma:internalName="IsSendEmail">
      <xsd:simpleType>
        <xsd:restriction base="dms:Boolean"/>
      </xsd:simpleType>
    </xsd:element>
    <xsd:element name="FileSignatureInfo" ma:index="68" nillable="true" ma:displayName="FileSignatureInfo" ma:internalName="FileSignatureInfo">
      <xsd:simpleType>
        <xsd:restriction base="dms:Note">
          <xsd:maxLength value="255"/>
        </xsd:restriction>
      </xsd:simpleType>
    </xsd:element>
    <xsd:element name="IsSendToClericalAssistant" ma:index="69" nillable="true" ma:displayName="IsSendToClericalAssistant" ma:default="0" ma:internalName="IsSendToClericalAssistant">
      <xsd:simpleType>
        <xsd:restriction base="dms:Boolean"/>
      </xsd:simpleType>
    </xsd:element>
    <xsd:element name="TiLe" ma:index="70" nillable="true" ma:displayName="TiLe" ma:internalName="TiLe" ma:percentage="FALSE">
      <xsd:simpleType>
        <xsd:restriction base="dms:Number"/>
      </xsd:simpleType>
    </xsd:element>
    <xsd:element name="ThamQuyen" ma:index="71" nillable="true" ma:displayName="ThamQuyen" ma:list="{437773f1-5a84-47e4-accc-2a04523817fe}" ma:internalName="ThamQuyen" ma:showField="Title">
      <xsd:simpleType>
        <xsd:restriction base="dms:Lookup"/>
      </xsd:simpleType>
    </xsd:element>
    <xsd:element name="IsSign" ma:index="73" nillable="true" ma:displayName="IsSign" ma:default="0" ma:internalName="IsSign">
      <xsd:simpleType>
        <xsd:restriction base="dms:Boolean"/>
      </xsd:simpleType>
    </xsd:element>
    <xsd:element name="LoaiTrinh" ma:index="74" nillable="true" ma:displayName="Loại trình" ma:list="{deba95cb-6c17-48d0-b07a-6427e3da5caf}" ma:internalName="LoaiTrinh" ma:showField="Title">
      <xsd:simpleType>
        <xsd:restriction base="dms:Lookup"/>
      </xsd:simpleType>
    </xsd:element>
    <xsd:element name="LoaiBienBanSuDung" ma:index="75" nillable="true" ma:displayName="LoaiBienBanSuDung" ma:list="{9a306fe2-5560-4951-a4ce-357af5f1b92e}" ma:internalName="LoaiBienBanSuDung" ma:showField="Title">
      <xsd:simpleType>
        <xsd:restriction base="dms:Lookup"/>
      </xsd:simpleType>
    </xsd:element>
    <xsd:element name="LoaiQuyTrinhSuDung" ma:index="76" nillable="true" ma:displayName="LoaiQuyTrinhSuDung" ma:format="Dropdown" ma:internalName="LoaiQuyTrinhSuDung">
      <xsd:simpleType>
        <xsd:union memberTypes="dms:Text">
          <xsd:simpleType>
            <xsd:restriction base="dms:Choice">
              <xsd:enumeration value="Quy trình rút gọn"/>
              <xsd:enumeration value="Thông qua biểu quyết"/>
              <xsd:enumeration value="Không thông qua biểu quyết"/>
            </xsd:restriction>
          </xsd:simpleType>
        </xsd:union>
      </xsd:simpleType>
    </xsd:element>
    <xsd:element name="ChuyenChuTichUBHDKySo" ma:index="77" nillable="true" ma:displayName="ChuyenChuTichUBHDKySo" ma:default="0" ma:internalName="ChuyenChuTichUBHDKySo">
      <xsd:simpleType>
        <xsd:restriction base="dms:Boolean"/>
      </xsd:simpleType>
    </xsd:element>
    <xsd:element name="IsCrtBienBan" ma:index="78" nillable="true" ma:displayName="IsCrtBienBan" ma:default="0" ma:internalName="IsCrtBienBan">
      <xsd:simpleType>
        <xsd:restriction base="dms:Boolean"/>
      </xsd:simpleType>
    </xsd:element>
    <xsd:element name="GroupVTCN" ma:index="79" nillable="true" ma:displayName="GroupVTCN" ma:internalName="GroupVTCN">
      <xsd:simpleType>
        <xsd:restriction base="dms:Text">
          <xsd:maxLength value="255"/>
        </xsd:restriction>
      </xsd:simpleType>
    </xsd:element>
    <xsd:element name="IsAddNgayTHYK" ma:index="80" nillable="true" ma:displayName="IsAddNgayTHYK" ma:default="0" ma:internalName="IsAddNgayTHYK">
      <xsd:simpleType>
        <xsd:restriction base="dms:Boolean"/>
      </xsd:simpleType>
    </xsd:element>
    <xsd:element name="SignAppraisaled" ma:index="81" nillable="true" ma:displayName="SignAppraisaled" ma:internalName="SignAppraisaled">
      <xsd:simpleType>
        <xsd:restriction base="dms:Text">
          <xsd:maxLength value="255"/>
        </xsd:restriction>
      </xsd:simpleType>
    </xsd:element>
    <xsd:element name="Priority" ma:index="82" nillable="true" ma:displayName="Priority" ma:default="0" ma:internalName="Priority">
      <xsd:simpleType>
        <xsd:restriction base="dms:Boolean"/>
      </xsd:simpleType>
    </xsd:element>
    <xsd:element name="IsMultiSign" ma:index="83" nillable="true" ma:displayName="Multi Sign" ma:default="0" ma:internalName="IsMultiSign">
      <xsd:simpleType>
        <xsd:restriction base="dms:Boolean"/>
      </xsd:simpleType>
    </xsd:element>
    <xsd:element name="IsBanHanhBienBan" ma:index="84" nillable="true" ma:displayName="IsBanHanhBienBan" ma:default="0" ma:internalName="IsBanHanhBienBan">
      <xsd:simpleType>
        <xsd:restriction base="dms:Boolean"/>
      </xsd:simpleType>
    </xsd:element>
    <xsd:element name="SoVanBanDuThao" ma:index="85" nillable="true" ma:displayName="SoVanBanDuThao" ma:internalName="SoVanBanDuThao">
      <xsd:simpleType>
        <xsd:restriction base="dms:Text">
          <xsd:maxLength value="255"/>
        </xsd:restriction>
      </xsd:simpleType>
    </xsd:element>
    <xsd:element name="DonVi_KhongDau" ma:index="86" nillable="true" ma:displayName="DonVi_KhongDau" ma:internalName="DonVi_KhongDau">
      <xsd:simpleType>
        <xsd:restriction base="dms:Text">
          <xsd:maxLength value="255"/>
        </xsd:restriction>
      </xsd:simpleType>
    </xsd:element>
    <xsd:element name="DonViSoanThao" ma:index="87" nillable="true" ma:displayName="DonViSoanThao" ma:internalName="DonViSoanThao">
      <xsd:simpleType>
        <xsd:restriction base="dms:Text">
          <xsd:maxLength value="255"/>
        </xsd:restriction>
      </xsd:simpleType>
    </xsd:element>
    <xsd:element name="DonViSoanThao_KhongDau" ma:index="88" nillable="true" ma:displayName="DonViSoanThao_KhongDau" ma:internalName="DonViSoanThao_KhongDau">
      <xsd:simpleType>
        <xsd:restriction base="dms:Text">
          <xsd:maxLength value="255"/>
        </xsd:restriction>
      </xsd:simpleType>
    </xsd:element>
    <xsd:element name="TrichYeu_KhongDau" ma:index="89" nillable="true" ma:displayName="TrichYeu_KhongDau" ma:internalName="TrichYeu_KhongDau">
      <xsd:simpleType>
        <xsd:restriction base="dms:Note">
          <xsd:maxLength value="255"/>
        </xsd:restriction>
      </xsd:simpleType>
    </xsd:element>
    <xsd:element name="Title_KhongDau" ma:index="90" nillable="true" ma:displayName="Title_KhongDau" ma:internalName="Title_KhongDa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58cacc-e850-4c29-8174-59c8eb9f94c5" elementFormDefault="qualified">
    <xsd:import namespace="http://schemas.microsoft.com/office/2006/documentManagement/types"/>
    <xsd:import namespace="http://schemas.microsoft.com/office/infopath/2007/PartnerControls"/>
    <xsd:element name="Workflow" ma:index="31" nillable="true" ma:displayName="Workflow" ma:list="{6fcf795f-134f-4880-9516-4459ebdb4bb0}" ma:internalName="Workflow" ma:showField="Title" ma:web="0058cacc-e850-4c29-8174-59c8eb9f94c5">
      <xsd:simpleType>
        <xsd:restriction base="dms:Lookup"/>
      </xsd:simpleType>
    </xsd:element>
    <xsd:element name="UyBanHoiDong" ma:index="72" nillable="true" ma:displayName="UyBanHoiDong" ma:list="{a96f64e0-6237-453a-810e-e4533db2d4ba}" ma:internalName="UyBanHoiDong" ma:showField="Title" ma:web="0058cacc-e850-4c29-8174-59c8eb9f94c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AssignedTo xmlns="979c44e9-f318-4964-bcdf-ea5cade9d698">
      <UserInfo>
        <DisplayName/>
        <AccountId xsi:nil="true"/>
        <AccountType/>
      </UserInfo>
    </AssignedTo>
    <NgayBatDauQT xmlns="9710b5f7-0241-4714-8041-0f596f9ae605" xsi:nil="true"/>
    <NgayHieuLuc xmlns="9710b5f7-0241-4714-8041-0f596f9ae605" xsi:nil="true"/>
    <DonVi_KhongDau xmlns="9710b5f7-0241-4714-8041-0f596f9ae605" xsi:nil="true"/>
    <Attendees xmlns="979c44e9-f318-4964-bcdf-ea5cade9d698">
      <UserInfo>
        <DisplayName/>
        <AccountId xsi:nil="true"/>
        <AccountType/>
      </UserInfo>
    </Attendees>
    <DueDate xmlns="979c44e9-f318-4964-bcdf-ea5cade9d698" xsi:nil="true"/>
    <LoaiTaiLieu xmlns="9710b5f7-0241-4714-8041-0f596f9ae605">2</LoaiTaiLieu>
    <LoaiTrinh xmlns="9710b5f7-0241-4714-8041-0f596f9ae605" xsi:nil="true"/>
    <TrichYeu_KhongDau xmlns="9710b5f7-0241-4714-8041-0f596f9ae605" xsi:nil="true"/>
    <UserShared xmlns="9710b5f7-0241-4714-8041-0f596f9ae605">
      <UserInfo>
        <DisplayName/>
        <AccountId xsi:nil="true"/>
        <AccountType/>
      </UserInfo>
    </UserShared>
    <DelegateAssignee xmlns="9710b5f7-0241-4714-8041-0f596f9ae605">
      <UserInfo>
        <DisplayName/>
        <AccountId xsi:nil="true"/>
        <AccountType/>
      </UserInfo>
    </DelegateAssignee>
    <UserCC xmlns="9710b5f7-0241-4714-8041-0f596f9ae605" xsi:nil="true"/>
    <ApproverByStep xmlns="9710b5f7-0241-4714-8041-0f596f9ae605">
      <UserInfo>
        <DisplayName/>
        <AccountId xsi:nil="true"/>
        <AccountType/>
      </UserInfo>
    </ApproverByStep>
    <CurrentDeptUrl xmlns="9710b5f7-0241-4714-8041-0f596f9ae605" xsi:nil="true"/>
    <LinhVuc xmlns="9710b5f7-0241-4714-8041-0f596f9ae605" xsi:nil="true"/>
    <NgayKetThucQT xmlns="9710b5f7-0241-4714-8041-0f596f9ae605" xsi:nil="true"/>
    <Status xmlns="979c44e9-f318-4964-bcdf-ea5cade9d698">Soạn thảo</Status>
    <TrangThai xmlns="979c44e9-f318-4964-bcdf-ea5cade9d698" xsi:nil="true"/>
    <ParentSPItemId xmlns="9710b5f7-0241-4714-8041-0f596f9ae605" xsi:nil="true"/>
    <CommentNumber xmlns="9710b5f7-0241-4714-8041-0f596f9ae605" xsi:nil="true"/>
    <CapPheDuyet xmlns="9710b5f7-0241-4714-8041-0f596f9ae605" xsi:nil="true"/>
    <IsSendToClericalAssistant xmlns="9710b5f7-0241-4714-8041-0f596f9ae605">false</IsSendToClericalAssistant>
    <IsMultiSign xmlns="9710b5f7-0241-4714-8041-0f596f9ae605">false</IsMultiSign>
    <UserDynamic xmlns="979c44e9-f318-4964-bcdf-ea5cade9d698">
      <UserInfo>
        <DisplayName/>
        <AccountId xsi:nil="true"/>
        <AccountType/>
      </UserInfo>
    </UserDynamic>
    <LoaiBienBanSuDung xmlns="9710b5f7-0241-4714-8041-0f596f9ae605" xsi:nil="true"/>
    <LoaiVanBan xmlns="9710b5f7-0241-4714-8041-0f596f9ae605" xsi:nil="true"/>
    <LoaiBanHanh xmlns="9710b5f7-0241-4714-8041-0f596f9ae605">VB đi</LoaiBanHanh>
    <IsDaIn xmlns="9710b5f7-0241-4714-8041-0f596f9ae605">false</IsDaIn>
    <TiLe xmlns="9710b5f7-0241-4714-8041-0f596f9ae605" xsi:nil="true"/>
    <LoaiQuyTrinhSuDung xmlns="9710b5f7-0241-4714-8041-0f596f9ae605" xsi:nil="true"/>
    <PreviousStep xmlns="83639c10-6e40-4457-9b83-eacb20dbd57f" xsi:nil="true"/>
    <ApprovedDate xmlns="9710b5f7-0241-4714-8041-0f596f9ae605" xsi:nil="true"/>
    <CCForm xmlns="9710b5f7-0241-4714-8041-0f596f9ae605">
      <UserInfo>
        <DisplayName/>
        <AccountId xsi:nil="true"/>
        <AccountType/>
      </UserInfo>
    </CCForm>
    <KhoiDonVi xmlns="9710b5f7-0241-4714-8041-0f596f9ae605" xsi:nil="true"/>
    <ThamQuyen xmlns="9710b5f7-0241-4714-8041-0f596f9ae605" xsi:nil="true"/>
    <DonViSoanThao_KhongDau xmlns="9710b5f7-0241-4714-8041-0f596f9ae605" xsi:nil="true"/>
    <Workflow xmlns="0058cacc-e850-4c29-8174-59c8eb9f94c5" xsi:nil="true"/>
    <EndLoop xmlns="9710b5f7-0241-4714-8041-0f596f9ae605">false</EndLoop>
    <KhoiDonViText xmlns="9710b5f7-0241-4714-8041-0f596f9ae605" xsi:nil="true"/>
    <CCFormAll xmlns="9710b5f7-0241-4714-8041-0f596f9ae605">
      <UserInfo>
        <DisplayName/>
        <AccountId xsi:nil="true"/>
        <AccountType/>
      </UserInfo>
    </CCFormAll>
    <GroupVTCN xmlns="9710b5f7-0241-4714-8041-0f596f9ae605" xsi:nil="true"/>
    <TrichYeu xmlns="979c44e9-f318-4964-bcdf-ea5cade9d698" xsi:nil="true"/>
    <ActionStatus xmlns="9710b5f7-0241-4714-8041-0f596f9ae605" xsi:nil="true"/>
    <UserQueue xmlns="9710b5f7-0241-4714-8041-0f596f9ae605">
      <UserInfo>
        <DisplayName/>
        <AccountId xsi:nil="true"/>
        <AccountType/>
      </UserInfo>
    </UserQueue>
    <UserTurnStep xmlns="9710b5f7-0241-4714-8041-0f596f9ae605">
      <UserInfo>
        <DisplayName/>
        <AccountId xsi:nil="true"/>
        <AccountType/>
      </UserInfo>
    </UserTurnStep>
    <VBBiThayThe xmlns="9710b5f7-0241-4714-8041-0f596f9ae605" xsi:nil="true"/>
    <IsSendEmail xmlns="9710b5f7-0241-4714-8041-0f596f9ae605">true</IsSendEmail>
    <SignAppraisaled xmlns="9710b5f7-0241-4714-8041-0f596f9ae605" xsi:nil="true"/>
    <Priority xmlns="9710b5f7-0241-4714-8041-0f596f9ae605">false</Priority>
    <VBDenUrl xmlns="83639c10-6e40-4457-9b83-eacb20dbd57f" xsi:nil="true"/>
    <SoVanBan xmlns="9710b5f7-0241-4714-8041-0f596f9ae605" xsi:nil="true"/>
    <IsBanHanhBienBan xmlns="9710b5f7-0241-4714-8041-0f596f9ae605">false</IsBanHanhBienBan>
    <NoiDung xmlns="83639c10-6e40-4457-9b83-eacb20dbd57f" xsi:nil="true"/>
    <RejectorJSON xmlns="9710b5f7-0241-4714-8041-0f596f9ae605" xsi:nil="true"/>
    <NoiNhan xmlns="9710b5f7-0241-4714-8041-0f596f9ae605" xsi:nil="true"/>
    <IsAddNgayTHYK xmlns="9710b5f7-0241-4714-8041-0f596f9ae605">false</IsAddNgayTHYK>
    <ChuyenChuTichUBHDKySo xmlns="9710b5f7-0241-4714-8041-0f596f9ae605">false</ChuyenChuTichUBHDKySo>
    <Step xmlns="979c44e9-f318-4964-bcdf-ea5cade9d698" xsi:nil="true"/>
    <YKien xmlns="979c44e9-f318-4964-bcdf-ea5cade9d698" xsi:nil="true"/>
    <DeptCC xmlns="9710b5f7-0241-4714-8041-0f596f9ae605" xsi:nil="true"/>
    <Approver xmlns="9710b5f7-0241-4714-8041-0f596f9ae605">
      <UserInfo>
        <DisplayName/>
        <AccountId xsi:nil="true"/>
        <AccountType/>
      </UserInfo>
    </Approver>
    <DonVi xmlns="9710b5f7-0241-4714-8041-0f596f9ae605" xsi:nil="true"/>
    <UserDoAgain xmlns="9710b5f7-0241-4714-8041-0f596f9ae605">
      <UserInfo>
        <DisplayName/>
        <AccountId xsi:nil="true"/>
        <AccountType/>
      </UserInfo>
    </UserDoAgain>
    <ChildAttendees xmlns="9710b5f7-0241-4714-8041-0f596f9ae605">
      <UserInfo>
        <DisplayName/>
        <AccountId xsi:nil="true"/>
        <AccountType/>
      </UserInfo>
    </ChildAttendees>
    <DonViText xmlns="9710b5f7-0241-4714-8041-0f596f9ae605" xsi:nil="true"/>
    <FileSignatureInfo xmlns="9710b5f7-0241-4714-8041-0f596f9ae605">{"Name":"QC_RR_021_Quy_che_rui_ro_thanh_khoan _lan 4__trinh ky_v2","FileURL":"/edoc/vanban/VanBanDi/8402/QC_RR_021_Quy_che_rui_ro_thanh_khoan _lan 4__trinh ky_v2.doc","DataBase64":null,"ImageKySoURL":null,"ImageKySo64":null,"Type":"doc","LoaiTaiLieu":"2;#Tài liệu đính kèm","NgayKy":null,"FileType":null,"ListsPos":[{"LLX":310,"LLY":383,"URX":553,"URY":537,"NumPage":34,"KeyKySo":"PheDuyet","SigColorRGB":"FF0000","SigSize":10,"SigType":3,"SigEmailVisible":true,"SigPositionVisible":true,"SigSignerVisible":true,"SigSigningTimeVisible":true,"SigVisible":true,"SigSignerVisibleLabel":true,"SigSigningTimeVisibleLabel":true,"ValidationOption":false,"SignTypeUBHD":false},{"LLX":383,"LLY":711,"URX":471,"URY":726,"NumPage":5,"KeyKySo":"NgayBanHanh","SigColorRGB":"FF0000","SigSize":10,"SigType":3,"SigEmailVisible":true,"SigPositionVisible":true,"SigSignerVisible":true,"SigSigningTimeVisible":true,"SigVisible":true,"SigSignerVisibleLabel":true,"SigSigningTimeVisibleLabel":true,"ValidationOption":false,"SignTypeUBHD":false},{"LLX":139,"LLY":478,"URX":227,"URY":491,"NumPage":2,"KeyKySo":"NgayHieuLuc01","SigColorRGB":"FF0000","SigSize":10,"SigType":3,"SigEmailVisible":true,"SigPositionVisible":true,"SigSignerVisible":true,"SigSigningTimeVisible":true,"SigVisible":true,"SigSignerVisibleLabel":true,"SigSigningTimeVisibleLabel":true,"ValidationOption":false,"SignTypeUBHD":false},{"LLX":152,"LLY":506,"URX":214,"URY":519,"NumPage":2,"KeyKySo":"NgayBH01","SigColorRGB":"FF0000","SigSize":10,"SigType":3,"SigEmailVisible":true,"SigPositionVisible":true,"SigSignerVisible":true,"SigSigningTimeVisible":true,"SigVisible":true,"SigSignerVisibleLabel":true,"SigSigningTimeVisibleLabel":true,"ValidationOption":false,"SignTypeUBHD":false}]}</FileSignatureInfo>
    <UyBanHoiDong xmlns="0058cacc-e850-4c29-8174-59c8eb9f94c5" xsi:nil="true"/>
    <PreviousAssignedTo xmlns="83639c10-6e40-4457-9b83-eacb20dbd57f">
      <UserInfo>
        <DisplayName/>
        <AccountId xsi:nil="true"/>
        <AccountType/>
      </UserInfo>
    </PreviousAssignedTo>
    <NguoiBanHanh xmlns="9710b5f7-0241-4714-8041-0f596f9ae605">
      <UserInfo>
        <DisplayName/>
        <AccountId xsi:nil="true"/>
        <AccountType/>
      </UserInfo>
    </NguoiBanHanh>
    <IsSign xmlns="9710b5f7-0241-4714-8041-0f596f9ae605">false</IsSign>
    <DonViSoanThao xmlns="9710b5f7-0241-4714-8041-0f596f9ae605" xsi:nil="true"/>
    <UserCCToJoin xmlns="9710b5f7-0241-4714-8041-0f596f9ae605">
      <UserInfo>
        <DisplayName/>
        <AccountId xsi:nil="true"/>
        <AccountType/>
      </UserInfo>
    </UserCCToJoin>
    <DeptCCToJoin xmlns="9710b5f7-0241-4714-8041-0f596f9ae605">
      <UserInfo>
        <DisplayName/>
        <AccountId xsi:nil="true"/>
        <AccountType/>
      </UserInfo>
    </DeptCCToJoin>
    <SoDienThoai xmlns="9710b5f7-0241-4714-8041-0f596f9ae605" xsi:nil="true"/>
    <IsCrtBienBan xmlns="9710b5f7-0241-4714-8041-0f596f9ae605">false</IsCrtBienBan>
    <HoSo xmlns="9710b5f7-0241-4714-8041-0f596f9ae605" xsi:nil="true"/>
    <SoVanBanDuThao xmlns="9710b5f7-0241-4714-8041-0f596f9ae605" xsi:nil="true"/>
    <Title_KhongDau xmlns="9710b5f7-0241-4714-8041-0f596f9ae605" xsi:nil="true"/>
    <UserInGroupCC xmlns="9710b5f7-0241-4714-8041-0f596f9ae605">
      <UserInfo>
        <DisplayName/>
        <AccountId xsi:nil="true"/>
        <AccountType/>
      </UserInfo>
    </UserInGroupCC>
    <IsDaKy xmlns="9710b5f7-0241-4714-8041-0f596f9ae605">false</IsDaKy>
    <ParentListId xmlns="9710b5f7-0241-4714-8041-0f596f9ae605" xsi:nil="true"/>
    <TotalDays xmlns="9710b5f7-0241-4714-8041-0f596f9ae605" xsi:nil="true"/>
  </documentManagement>
</p:properties>
</file>

<file path=customXml/itemProps1.xml><?xml version="1.0" encoding="utf-8"?>
<ds:datastoreItem xmlns:ds="http://schemas.openxmlformats.org/officeDocument/2006/customXml" ds:itemID="{8DAE692D-566C-4D8C-891B-AD84A384AAC9}">
  <ds:schemaRefs>
    <ds:schemaRef ds:uri="http://schemas.microsoft.com/sharepoint/v3/contenttype/forms"/>
  </ds:schemaRefs>
</ds:datastoreItem>
</file>

<file path=customXml/itemProps2.xml><?xml version="1.0" encoding="utf-8"?>
<ds:datastoreItem xmlns:ds="http://schemas.openxmlformats.org/officeDocument/2006/customXml" ds:itemID="{E74FDD8D-555A-4C73-BC45-C7E611063D9F}">
  <ds:schemaRefs>
    <ds:schemaRef ds:uri="http://schemas.openxmlformats.org/officeDocument/2006/bibliography"/>
  </ds:schemaRefs>
</ds:datastoreItem>
</file>

<file path=customXml/itemProps3.xml><?xml version="1.0" encoding="utf-8"?>
<ds:datastoreItem xmlns:ds="http://schemas.openxmlformats.org/officeDocument/2006/customXml" ds:itemID="{E798EE90-693B-4861-A7B5-CABD9D2EE624}">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2F9ABEA2-44F8-461B-B12C-C59B6F919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4e9-f318-4964-bcdf-ea5cade9d698"/>
    <ds:schemaRef ds:uri="83639c10-6e40-4457-9b83-eacb20dbd57f"/>
    <ds:schemaRef ds:uri="9710b5f7-0241-4714-8041-0f596f9ae605"/>
    <ds:schemaRef ds:uri="0058cacc-e850-4c29-8174-59c8eb9f9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34B82A-26E5-4230-BA61-1C68562BB4AA}">
  <ds:schemaRefs>
    <ds:schemaRef ds:uri="http://schemas.microsoft.com/office/2006/metadata/properties"/>
    <ds:schemaRef ds:uri="http://schemas.microsoft.com/office/infopath/2007/PartnerControls"/>
    <ds:schemaRef ds:uri="979c44e9-f318-4964-bcdf-ea5cade9d698"/>
    <ds:schemaRef ds:uri="9710b5f7-0241-4714-8041-0f596f9ae605"/>
    <ds:schemaRef ds:uri="83639c10-6e40-4457-9b83-eacb20dbd57f"/>
    <ds:schemaRef ds:uri="0058cacc-e850-4c29-8174-59c8eb9f94c5"/>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53</Pages>
  <Words>29263</Words>
  <Characters>103595</Characters>
  <Application>Microsoft Office Word</Application>
  <DocSecurity>0</DocSecurity>
  <Lines>2409</Lines>
  <Paragraphs>1771</Paragraphs>
  <ScaleCrop>false</ScaleCrop>
  <HeadingPairs>
    <vt:vector size="2" baseType="variant">
      <vt:variant>
        <vt:lpstr>Title</vt:lpstr>
      </vt:variant>
      <vt:variant>
        <vt:i4>1</vt:i4>
      </vt:variant>
    </vt:vector>
  </HeadingPairs>
  <TitlesOfParts>
    <vt:vector size="1" baseType="lpstr">
      <vt:lpstr>QC_RR_021_Quy_che_rui_ro_thanh_khoan _lan 4__trinh ky_v2</vt:lpstr>
    </vt:vector>
  </TitlesOfParts>
  <Company>Home</Company>
  <LinksUpToDate>false</LinksUpToDate>
  <CharactersWithSpaces>131087</CharactersWithSpaces>
  <SharedDoc>false</SharedDoc>
  <HLinks>
    <vt:vector size="198" baseType="variant">
      <vt:variant>
        <vt:i4>1179707</vt:i4>
      </vt:variant>
      <vt:variant>
        <vt:i4>200</vt:i4>
      </vt:variant>
      <vt:variant>
        <vt:i4>0</vt:i4>
      </vt:variant>
      <vt:variant>
        <vt:i4>5</vt:i4>
      </vt:variant>
      <vt:variant>
        <vt:lpwstr/>
      </vt:variant>
      <vt:variant>
        <vt:lpwstr>_Toc149220139</vt:lpwstr>
      </vt:variant>
      <vt:variant>
        <vt:i4>1179707</vt:i4>
      </vt:variant>
      <vt:variant>
        <vt:i4>194</vt:i4>
      </vt:variant>
      <vt:variant>
        <vt:i4>0</vt:i4>
      </vt:variant>
      <vt:variant>
        <vt:i4>5</vt:i4>
      </vt:variant>
      <vt:variant>
        <vt:lpwstr/>
      </vt:variant>
      <vt:variant>
        <vt:lpwstr>_Toc149220138</vt:lpwstr>
      </vt:variant>
      <vt:variant>
        <vt:i4>1179707</vt:i4>
      </vt:variant>
      <vt:variant>
        <vt:i4>188</vt:i4>
      </vt:variant>
      <vt:variant>
        <vt:i4>0</vt:i4>
      </vt:variant>
      <vt:variant>
        <vt:i4>5</vt:i4>
      </vt:variant>
      <vt:variant>
        <vt:lpwstr/>
      </vt:variant>
      <vt:variant>
        <vt:lpwstr>_Toc149220137</vt:lpwstr>
      </vt:variant>
      <vt:variant>
        <vt:i4>1179707</vt:i4>
      </vt:variant>
      <vt:variant>
        <vt:i4>182</vt:i4>
      </vt:variant>
      <vt:variant>
        <vt:i4>0</vt:i4>
      </vt:variant>
      <vt:variant>
        <vt:i4>5</vt:i4>
      </vt:variant>
      <vt:variant>
        <vt:lpwstr/>
      </vt:variant>
      <vt:variant>
        <vt:lpwstr>_Toc149220136</vt:lpwstr>
      </vt:variant>
      <vt:variant>
        <vt:i4>1179707</vt:i4>
      </vt:variant>
      <vt:variant>
        <vt:i4>176</vt:i4>
      </vt:variant>
      <vt:variant>
        <vt:i4>0</vt:i4>
      </vt:variant>
      <vt:variant>
        <vt:i4>5</vt:i4>
      </vt:variant>
      <vt:variant>
        <vt:lpwstr/>
      </vt:variant>
      <vt:variant>
        <vt:lpwstr>_Toc149220135</vt:lpwstr>
      </vt:variant>
      <vt:variant>
        <vt:i4>1179707</vt:i4>
      </vt:variant>
      <vt:variant>
        <vt:i4>170</vt:i4>
      </vt:variant>
      <vt:variant>
        <vt:i4>0</vt:i4>
      </vt:variant>
      <vt:variant>
        <vt:i4>5</vt:i4>
      </vt:variant>
      <vt:variant>
        <vt:lpwstr/>
      </vt:variant>
      <vt:variant>
        <vt:lpwstr>_Toc149220134</vt:lpwstr>
      </vt:variant>
      <vt:variant>
        <vt:i4>1179707</vt:i4>
      </vt:variant>
      <vt:variant>
        <vt:i4>164</vt:i4>
      </vt:variant>
      <vt:variant>
        <vt:i4>0</vt:i4>
      </vt:variant>
      <vt:variant>
        <vt:i4>5</vt:i4>
      </vt:variant>
      <vt:variant>
        <vt:lpwstr/>
      </vt:variant>
      <vt:variant>
        <vt:lpwstr>_Toc149220133</vt:lpwstr>
      </vt:variant>
      <vt:variant>
        <vt:i4>1179707</vt:i4>
      </vt:variant>
      <vt:variant>
        <vt:i4>158</vt:i4>
      </vt:variant>
      <vt:variant>
        <vt:i4>0</vt:i4>
      </vt:variant>
      <vt:variant>
        <vt:i4>5</vt:i4>
      </vt:variant>
      <vt:variant>
        <vt:lpwstr/>
      </vt:variant>
      <vt:variant>
        <vt:lpwstr>_Toc149220132</vt:lpwstr>
      </vt:variant>
      <vt:variant>
        <vt:i4>1179707</vt:i4>
      </vt:variant>
      <vt:variant>
        <vt:i4>152</vt:i4>
      </vt:variant>
      <vt:variant>
        <vt:i4>0</vt:i4>
      </vt:variant>
      <vt:variant>
        <vt:i4>5</vt:i4>
      </vt:variant>
      <vt:variant>
        <vt:lpwstr/>
      </vt:variant>
      <vt:variant>
        <vt:lpwstr>_Toc149220131</vt:lpwstr>
      </vt:variant>
      <vt:variant>
        <vt:i4>1179707</vt:i4>
      </vt:variant>
      <vt:variant>
        <vt:i4>146</vt:i4>
      </vt:variant>
      <vt:variant>
        <vt:i4>0</vt:i4>
      </vt:variant>
      <vt:variant>
        <vt:i4>5</vt:i4>
      </vt:variant>
      <vt:variant>
        <vt:lpwstr/>
      </vt:variant>
      <vt:variant>
        <vt:lpwstr>_Toc149220130</vt:lpwstr>
      </vt:variant>
      <vt:variant>
        <vt:i4>1245243</vt:i4>
      </vt:variant>
      <vt:variant>
        <vt:i4>140</vt:i4>
      </vt:variant>
      <vt:variant>
        <vt:i4>0</vt:i4>
      </vt:variant>
      <vt:variant>
        <vt:i4>5</vt:i4>
      </vt:variant>
      <vt:variant>
        <vt:lpwstr/>
      </vt:variant>
      <vt:variant>
        <vt:lpwstr>_Toc149220129</vt:lpwstr>
      </vt:variant>
      <vt:variant>
        <vt:i4>1245243</vt:i4>
      </vt:variant>
      <vt:variant>
        <vt:i4>134</vt:i4>
      </vt:variant>
      <vt:variant>
        <vt:i4>0</vt:i4>
      </vt:variant>
      <vt:variant>
        <vt:i4>5</vt:i4>
      </vt:variant>
      <vt:variant>
        <vt:lpwstr/>
      </vt:variant>
      <vt:variant>
        <vt:lpwstr>_Toc149220128</vt:lpwstr>
      </vt:variant>
      <vt:variant>
        <vt:i4>1245243</vt:i4>
      </vt:variant>
      <vt:variant>
        <vt:i4>128</vt:i4>
      </vt:variant>
      <vt:variant>
        <vt:i4>0</vt:i4>
      </vt:variant>
      <vt:variant>
        <vt:i4>5</vt:i4>
      </vt:variant>
      <vt:variant>
        <vt:lpwstr/>
      </vt:variant>
      <vt:variant>
        <vt:lpwstr>_Toc149220127</vt:lpwstr>
      </vt:variant>
      <vt:variant>
        <vt:i4>1245243</vt:i4>
      </vt:variant>
      <vt:variant>
        <vt:i4>122</vt:i4>
      </vt:variant>
      <vt:variant>
        <vt:i4>0</vt:i4>
      </vt:variant>
      <vt:variant>
        <vt:i4>5</vt:i4>
      </vt:variant>
      <vt:variant>
        <vt:lpwstr/>
      </vt:variant>
      <vt:variant>
        <vt:lpwstr>_Toc149220126</vt:lpwstr>
      </vt:variant>
      <vt:variant>
        <vt:i4>1245243</vt:i4>
      </vt:variant>
      <vt:variant>
        <vt:i4>116</vt:i4>
      </vt:variant>
      <vt:variant>
        <vt:i4>0</vt:i4>
      </vt:variant>
      <vt:variant>
        <vt:i4>5</vt:i4>
      </vt:variant>
      <vt:variant>
        <vt:lpwstr/>
      </vt:variant>
      <vt:variant>
        <vt:lpwstr>_Toc149220125</vt:lpwstr>
      </vt:variant>
      <vt:variant>
        <vt:i4>1245243</vt:i4>
      </vt:variant>
      <vt:variant>
        <vt:i4>110</vt:i4>
      </vt:variant>
      <vt:variant>
        <vt:i4>0</vt:i4>
      </vt:variant>
      <vt:variant>
        <vt:i4>5</vt:i4>
      </vt:variant>
      <vt:variant>
        <vt:lpwstr/>
      </vt:variant>
      <vt:variant>
        <vt:lpwstr>_Toc149220124</vt:lpwstr>
      </vt:variant>
      <vt:variant>
        <vt:i4>1245243</vt:i4>
      </vt:variant>
      <vt:variant>
        <vt:i4>104</vt:i4>
      </vt:variant>
      <vt:variant>
        <vt:i4>0</vt:i4>
      </vt:variant>
      <vt:variant>
        <vt:i4>5</vt:i4>
      </vt:variant>
      <vt:variant>
        <vt:lpwstr/>
      </vt:variant>
      <vt:variant>
        <vt:lpwstr>_Toc149220123</vt:lpwstr>
      </vt:variant>
      <vt:variant>
        <vt:i4>1245243</vt:i4>
      </vt:variant>
      <vt:variant>
        <vt:i4>98</vt:i4>
      </vt:variant>
      <vt:variant>
        <vt:i4>0</vt:i4>
      </vt:variant>
      <vt:variant>
        <vt:i4>5</vt:i4>
      </vt:variant>
      <vt:variant>
        <vt:lpwstr/>
      </vt:variant>
      <vt:variant>
        <vt:lpwstr>_Toc149220122</vt:lpwstr>
      </vt:variant>
      <vt:variant>
        <vt:i4>1245243</vt:i4>
      </vt:variant>
      <vt:variant>
        <vt:i4>92</vt:i4>
      </vt:variant>
      <vt:variant>
        <vt:i4>0</vt:i4>
      </vt:variant>
      <vt:variant>
        <vt:i4>5</vt:i4>
      </vt:variant>
      <vt:variant>
        <vt:lpwstr/>
      </vt:variant>
      <vt:variant>
        <vt:lpwstr>_Toc149220121</vt:lpwstr>
      </vt:variant>
      <vt:variant>
        <vt:i4>1245243</vt:i4>
      </vt:variant>
      <vt:variant>
        <vt:i4>86</vt:i4>
      </vt:variant>
      <vt:variant>
        <vt:i4>0</vt:i4>
      </vt:variant>
      <vt:variant>
        <vt:i4>5</vt:i4>
      </vt:variant>
      <vt:variant>
        <vt:lpwstr/>
      </vt:variant>
      <vt:variant>
        <vt:lpwstr>_Toc149220120</vt:lpwstr>
      </vt:variant>
      <vt:variant>
        <vt:i4>1048635</vt:i4>
      </vt:variant>
      <vt:variant>
        <vt:i4>80</vt:i4>
      </vt:variant>
      <vt:variant>
        <vt:i4>0</vt:i4>
      </vt:variant>
      <vt:variant>
        <vt:i4>5</vt:i4>
      </vt:variant>
      <vt:variant>
        <vt:lpwstr/>
      </vt:variant>
      <vt:variant>
        <vt:lpwstr>_Toc149220119</vt:lpwstr>
      </vt:variant>
      <vt:variant>
        <vt:i4>1048635</vt:i4>
      </vt:variant>
      <vt:variant>
        <vt:i4>74</vt:i4>
      </vt:variant>
      <vt:variant>
        <vt:i4>0</vt:i4>
      </vt:variant>
      <vt:variant>
        <vt:i4>5</vt:i4>
      </vt:variant>
      <vt:variant>
        <vt:lpwstr/>
      </vt:variant>
      <vt:variant>
        <vt:lpwstr>_Toc149220118</vt:lpwstr>
      </vt:variant>
      <vt:variant>
        <vt:i4>1048635</vt:i4>
      </vt:variant>
      <vt:variant>
        <vt:i4>68</vt:i4>
      </vt:variant>
      <vt:variant>
        <vt:i4>0</vt:i4>
      </vt:variant>
      <vt:variant>
        <vt:i4>5</vt:i4>
      </vt:variant>
      <vt:variant>
        <vt:lpwstr/>
      </vt:variant>
      <vt:variant>
        <vt:lpwstr>_Toc149220117</vt:lpwstr>
      </vt:variant>
      <vt:variant>
        <vt:i4>1048635</vt:i4>
      </vt:variant>
      <vt:variant>
        <vt:i4>62</vt:i4>
      </vt:variant>
      <vt:variant>
        <vt:i4>0</vt:i4>
      </vt:variant>
      <vt:variant>
        <vt:i4>5</vt:i4>
      </vt:variant>
      <vt:variant>
        <vt:lpwstr/>
      </vt:variant>
      <vt:variant>
        <vt:lpwstr>_Toc149220116</vt:lpwstr>
      </vt:variant>
      <vt:variant>
        <vt:i4>1048635</vt:i4>
      </vt:variant>
      <vt:variant>
        <vt:i4>56</vt:i4>
      </vt:variant>
      <vt:variant>
        <vt:i4>0</vt:i4>
      </vt:variant>
      <vt:variant>
        <vt:i4>5</vt:i4>
      </vt:variant>
      <vt:variant>
        <vt:lpwstr/>
      </vt:variant>
      <vt:variant>
        <vt:lpwstr>_Toc149220115</vt:lpwstr>
      </vt:variant>
      <vt:variant>
        <vt:i4>1048635</vt:i4>
      </vt:variant>
      <vt:variant>
        <vt:i4>50</vt:i4>
      </vt:variant>
      <vt:variant>
        <vt:i4>0</vt:i4>
      </vt:variant>
      <vt:variant>
        <vt:i4>5</vt:i4>
      </vt:variant>
      <vt:variant>
        <vt:lpwstr/>
      </vt:variant>
      <vt:variant>
        <vt:lpwstr>_Toc149220114</vt:lpwstr>
      </vt:variant>
      <vt:variant>
        <vt:i4>1048635</vt:i4>
      </vt:variant>
      <vt:variant>
        <vt:i4>44</vt:i4>
      </vt:variant>
      <vt:variant>
        <vt:i4>0</vt:i4>
      </vt:variant>
      <vt:variant>
        <vt:i4>5</vt:i4>
      </vt:variant>
      <vt:variant>
        <vt:lpwstr/>
      </vt:variant>
      <vt:variant>
        <vt:lpwstr>_Toc149220113</vt:lpwstr>
      </vt:variant>
      <vt:variant>
        <vt:i4>1048635</vt:i4>
      </vt:variant>
      <vt:variant>
        <vt:i4>38</vt:i4>
      </vt:variant>
      <vt:variant>
        <vt:i4>0</vt:i4>
      </vt:variant>
      <vt:variant>
        <vt:i4>5</vt:i4>
      </vt:variant>
      <vt:variant>
        <vt:lpwstr/>
      </vt:variant>
      <vt:variant>
        <vt:lpwstr>_Toc149220112</vt:lpwstr>
      </vt:variant>
      <vt:variant>
        <vt:i4>1048635</vt:i4>
      </vt:variant>
      <vt:variant>
        <vt:i4>32</vt:i4>
      </vt:variant>
      <vt:variant>
        <vt:i4>0</vt:i4>
      </vt:variant>
      <vt:variant>
        <vt:i4>5</vt:i4>
      </vt:variant>
      <vt:variant>
        <vt:lpwstr/>
      </vt:variant>
      <vt:variant>
        <vt:lpwstr>_Toc149220111</vt:lpwstr>
      </vt:variant>
      <vt:variant>
        <vt:i4>1048635</vt:i4>
      </vt:variant>
      <vt:variant>
        <vt:i4>26</vt:i4>
      </vt:variant>
      <vt:variant>
        <vt:i4>0</vt:i4>
      </vt:variant>
      <vt:variant>
        <vt:i4>5</vt:i4>
      </vt:variant>
      <vt:variant>
        <vt:lpwstr/>
      </vt:variant>
      <vt:variant>
        <vt:lpwstr>_Toc149220110</vt:lpwstr>
      </vt:variant>
      <vt:variant>
        <vt:i4>1114171</vt:i4>
      </vt:variant>
      <vt:variant>
        <vt:i4>20</vt:i4>
      </vt:variant>
      <vt:variant>
        <vt:i4>0</vt:i4>
      </vt:variant>
      <vt:variant>
        <vt:i4>5</vt:i4>
      </vt:variant>
      <vt:variant>
        <vt:lpwstr/>
      </vt:variant>
      <vt:variant>
        <vt:lpwstr>_Toc149220109</vt:lpwstr>
      </vt:variant>
      <vt:variant>
        <vt:i4>1114171</vt:i4>
      </vt:variant>
      <vt:variant>
        <vt:i4>14</vt:i4>
      </vt:variant>
      <vt:variant>
        <vt:i4>0</vt:i4>
      </vt:variant>
      <vt:variant>
        <vt:i4>5</vt:i4>
      </vt:variant>
      <vt:variant>
        <vt:lpwstr/>
      </vt:variant>
      <vt:variant>
        <vt:lpwstr>_Toc149220108</vt:lpwstr>
      </vt:variant>
      <vt:variant>
        <vt:i4>1114171</vt:i4>
      </vt:variant>
      <vt:variant>
        <vt:i4>8</vt:i4>
      </vt:variant>
      <vt:variant>
        <vt:i4>0</vt:i4>
      </vt:variant>
      <vt:variant>
        <vt:i4>5</vt:i4>
      </vt:variant>
      <vt:variant>
        <vt:lpwstr/>
      </vt:variant>
      <vt:variant>
        <vt:lpwstr>_Toc149220107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QC_RR_021_Quy_che_rui_ro_thanh_khoan _lan 4__trinh ky_v2</dc:title>
  <dc:subject/>
  <dc:creator>User</dc:creator>
  <cp:keywords/>
  <dc:description/>
  <cp:lastModifiedBy>Thao Vu Thi (QLRR-GD QLRRTT)</cp:lastModifiedBy>
  <cp:revision>13</cp:revision>
  <cp:lastPrinted>2023-12-28T02:08:00Z</cp:lastPrinted>
  <dcterms:created xsi:type="dcterms:W3CDTF">2026-06-30T10:20:00Z</dcterms:created>
  <dcterms:modified xsi:type="dcterms:W3CDTF">2026-07-03T04:02:00Z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0x01010050579631F1D16242A14FFDDF957C728E</vt:lpwstr>
  </property>
  <property fmtid="{D5CDD505-2E9C-101B-9397-08002B2CF9AE}" pid="3" name="_NewReviewCycle">
    <vt:lpwstr/>
  </property>
  <property fmtid="{D5CDD505-2E9C-101B-9397-08002B2CF9AE}" pid="4" name="display_urn:schemas-microsoft-com:office:office#Author">
    <vt:lpwstr>Vũ Thùy Dương</vt:lpwstr>
  </property>
  <property fmtid="{D5CDD505-2E9C-101B-9397-08002B2CF9AE}" pid="5" name="SPItemId">
    <vt:lpwstr>220614103418585</vt:lpwstr>
  </property>
  <property fmtid="{D5CDD505-2E9C-101B-9397-08002B2CF9AE}" pid="6" name="GrammarlyDocumentId">
    <vt:lpwstr>88d6bfbc0de8b40e117fda6c35f08f452fdd2f4d5cd947de0f29c7ea02b3f7ff</vt:lpwstr>
  </property>
</Properties>
</file>