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4133" w:rsidRPr="00754133" w:rsidRDefault="00754133" w:rsidP="00754133">
      <w:pPr>
        <w:spacing w:before="100" w:beforeAutospacing="1" w:after="100" w:afterAutospacing="1" w:line="240" w:lineRule="auto"/>
        <w:rPr>
          <w:rFonts w:ascii="Times New Roman" w:eastAsia="Times New Roman" w:hAnsi="Times New Roman" w:cs="Times New Roman"/>
          <w:sz w:val="24"/>
          <w:szCs w:val="24"/>
        </w:rPr>
      </w:pPr>
      <w:r w:rsidRPr="00754133">
        <w:rPr>
          <w:rFonts w:ascii="Times New Roman" w:eastAsia="Times New Roman" w:hAnsi="Times New Roman" w:cs="Times New Roman"/>
          <w:sz w:val="24"/>
          <w:szCs w:val="24"/>
        </w:rPr>
        <w:t>QUYếT địNH</w:t>
      </w:r>
    </w:p>
    <w:p w:rsidR="00754133" w:rsidRPr="00754133" w:rsidRDefault="00754133" w:rsidP="00754133">
      <w:pPr>
        <w:spacing w:before="100" w:beforeAutospacing="1" w:after="100" w:afterAutospacing="1" w:line="240" w:lineRule="auto"/>
        <w:rPr>
          <w:rFonts w:ascii="Times New Roman" w:eastAsia="Times New Roman" w:hAnsi="Times New Roman" w:cs="Times New Roman"/>
          <w:sz w:val="24"/>
          <w:szCs w:val="24"/>
        </w:rPr>
      </w:pPr>
      <w:r w:rsidRPr="00754133">
        <w:rPr>
          <w:rFonts w:ascii="Times New Roman" w:eastAsia="Times New Roman" w:hAnsi="Times New Roman" w:cs="Times New Roman"/>
          <w:sz w:val="24"/>
          <w:szCs w:val="24"/>
        </w:rPr>
        <w:t>CủA HộI đồNG Bộ TRưởNG Số 129-HĐBT NGàY 20-4-1991</w:t>
      </w:r>
    </w:p>
    <w:p w:rsidR="00754133" w:rsidRPr="00754133" w:rsidRDefault="00754133" w:rsidP="00754133">
      <w:pPr>
        <w:spacing w:before="100" w:beforeAutospacing="1" w:after="100" w:afterAutospacing="1" w:line="240" w:lineRule="auto"/>
        <w:rPr>
          <w:rFonts w:ascii="Times New Roman" w:eastAsia="Times New Roman" w:hAnsi="Times New Roman" w:cs="Times New Roman"/>
          <w:sz w:val="24"/>
          <w:szCs w:val="24"/>
        </w:rPr>
      </w:pPr>
      <w:r w:rsidRPr="00754133">
        <w:rPr>
          <w:rFonts w:ascii="Times New Roman" w:eastAsia="Times New Roman" w:hAnsi="Times New Roman" w:cs="Times New Roman"/>
          <w:sz w:val="24"/>
          <w:szCs w:val="24"/>
        </w:rPr>
        <w:t xml:space="preserve">Về TRợ CấP CHO CôNG NHâN, VIêN CHứC HàNH CHíNH Sự NGHIệP, LựC LượNG Vũ TRANG Và CáC đốI TượNG </w:t>
      </w:r>
    </w:p>
    <w:p w:rsidR="00754133" w:rsidRPr="00754133" w:rsidRDefault="00754133" w:rsidP="00754133">
      <w:pPr>
        <w:spacing w:before="100" w:beforeAutospacing="1" w:after="100" w:afterAutospacing="1" w:line="240" w:lineRule="auto"/>
        <w:rPr>
          <w:rFonts w:ascii="Times New Roman" w:eastAsia="Times New Roman" w:hAnsi="Times New Roman" w:cs="Times New Roman"/>
          <w:sz w:val="24"/>
          <w:szCs w:val="24"/>
        </w:rPr>
      </w:pPr>
      <w:r w:rsidRPr="00754133">
        <w:rPr>
          <w:rFonts w:ascii="Times New Roman" w:eastAsia="Times New Roman" w:hAnsi="Times New Roman" w:cs="Times New Roman"/>
          <w:sz w:val="24"/>
          <w:szCs w:val="24"/>
        </w:rPr>
        <w:t xml:space="preserve">HưởNG CHíNH SáCH Xã HộI. </w:t>
      </w:r>
    </w:p>
    <w:p w:rsidR="00754133" w:rsidRPr="00754133" w:rsidRDefault="00754133" w:rsidP="00754133">
      <w:pPr>
        <w:spacing w:before="100" w:beforeAutospacing="1" w:after="100" w:afterAutospacing="1" w:line="240" w:lineRule="auto"/>
        <w:rPr>
          <w:rFonts w:ascii="Times New Roman" w:eastAsia="Times New Roman" w:hAnsi="Times New Roman" w:cs="Times New Roman"/>
          <w:sz w:val="24"/>
          <w:szCs w:val="24"/>
        </w:rPr>
      </w:pPr>
      <w:r w:rsidRPr="00754133">
        <w:rPr>
          <w:rFonts w:ascii="Times New Roman" w:eastAsia="Times New Roman" w:hAnsi="Times New Roman" w:cs="Times New Roman"/>
          <w:sz w:val="24"/>
          <w:szCs w:val="24"/>
        </w:rPr>
        <w:t> </w:t>
      </w:r>
    </w:p>
    <w:p w:rsidR="00754133" w:rsidRPr="00754133" w:rsidRDefault="00754133" w:rsidP="00754133">
      <w:pPr>
        <w:spacing w:before="100" w:beforeAutospacing="1" w:after="100" w:afterAutospacing="1" w:line="240" w:lineRule="auto"/>
        <w:rPr>
          <w:rFonts w:ascii="Times New Roman" w:eastAsia="Times New Roman" w:hAnsi="Times New Roman" w:cs="Times New Roman"/>
          <w:sz w:val="24"/>
          <w:szCs w:val="24"/>
        </w:rPr>
      </w:pPr>
      <w:r w:rsidRPr="00754133">
        <w:rPr>
          <w:rFonts w:ascii="Times New Roman" w:eastAsia="Times New Roman" w:hAnsi="Times New Roman" w:cs="Times New Roman"/>
          <w:sz w:val="24"/>
          <w:szCs w:val="24"/>
        </w:rPr>
        <w:t>HộI đồNG Bộ TRưởNG</w:t>
      </w:r>
    </w:p>
    <w:p w:rsidR="00754133" w:rsidRPr="00754133" w:rsidRDefault="00754133" w:rsidP="00754133">
      <w:pPr>
        <w:spacing w:before="100" w:beforeAutospacing="1" w:after="100" w:afterAutospacing="1" w:line="240" w:lineRule="auto"/>
        <w:rPr>
          <w:rFonts w:ascii="Times New Roman" w:eastAsia="Times New Roman" w:hAnsi="Times New Roman" w:cs="Times New Roman"/>
          <w:sz w:val="24"/>
          <w:szCs w:val="24"/>
        </w:rPr>
      </w:pPr>
      <w:r w:rsidRPr="00754133">
        <w:rPr>
          <w:rFonts w:ascii="Times New Roman" w:eastAsia="Times New Roman" w:hAnsi="Times New Roman" w:cs="Times New Roman"/>
          <w:sz w:val="24"/>
          <w:szCs w:val="24"/>
        </w:rPr>
        <w:t> </w:t>
      </w:r>
    </w:p>
    <w:p w:rsidR="00754133" w:rsidRPr="00754133" w:rsidRDefault="00754133" w:rsidP="00754133">
      <w:pPr>
        <w:spacing w:before="100" w:beforeAutospacing="1" w:after="100" w:afterAutospacing="1" w:line="240" w:lineRule="auto"/>
        <w:rPr>
          <w:rFonts w:ascii="Times New Roman" w:eastAsia="Times New Roman" w:hAnsi="Times New Roman" w:cs="Times New Roman"/>
          <w:sz w:val="24"/>
          <w:szCs w:val="24"/>
        </w:rPr>
      </w:pPr>
      <w:r w:rsidRPr="00754133">
        <w:rPr>
          <w:rFonts w:ascii="Times New Roman" w:eastAsia="Times New Roman" w:hAnsi="Times New Roman" w:cs="Times New Roman"/>
          <w:sz w:val="24"/>
          <w:szCs w:val="24"/>
        </w:rPr>
        <w:t>Căn cứ Luật tổ chức Hội đồng bộ trưởng ngày 4 tháng 7 năm 1981;</w:t>
      </w:r>
    </w:p>
    <w:p w:rsidR="00754133" w:rsidRPr="00754133" w:rsidRDefault="00754133" w:rsidP="00754133">
      <w:pPr>
        <w:spacing w:before="100" w:beforeAutospacing="1" w:after="100" w:afterAutospacing="1" w:line="240" w:lineRule="auto"/>
        <w:rPr>
          <w:rFonts w:ascii="Times New Roman" w:eastAsia="Times New Roman" w:hAnsi="Times New Roman" w:cs="Times New Roman"/>
          <w:sz w:val="24"/>
          <w:szCs w:val="24"/>
        </w:rPr>
      </w:pPr>
      <w:r w:rsidRPr="00754133">
        <w:rPr>
          <w:rFonts w:ascii="Times New Roman" w:eastAsia="Times New Roman" w:hAnsi="Times New Roman" w:cs="Times New Roman"/>
          <w:sz w:val="24"/>
          <w:szCs w:val="24"/>
        </w:rPr>
        <w:t xml:space="preserve">Theo đề nghị của Bộ trưởng Bộ Lao động - Thương binh và xã hội, Bộ Tài chính, </w:t>
      </w:r>
    </w:p>
    <w:p w:rsidR="00754133" w:rsidRPr="00754133" w:rsidRDefault="00754133" w:rsidP="00754133">
      <w:pPr>
        <w:spacing w:before="100" w:beforeAutospacing="1" w:after="100" w:afterAutospacing="1" w:line="240" w:lineRule="auto"/>
        <w:rPr>
          <w:rFonts w:ascii="Times New Roman" w:eastAsia="Times New Roman" w:hAnsi="Times New Roman" w:cs="Times New Roman"/>
          <w:sz w:val="24"/>
          <w:szCs w:val="24"/>
        </w:rPr>
      </w:pPr>
      <w:r w:rsidRPr="00754133">
        <w:rPr>
          <w:rFonts w:ascii="Times New Roman" w:eastAsia="Times New Roman" w:hAnsi="Times New Roman" w:cs="Times New Roman"/>
          <w:sz w:val="24"/>
          <w:szCs w:val="24"/>
        </w:rPr>
        <w:t> </w:t>
      </w:r>
    </w:p>
    <w:p w:rsidR="00754133" w:rsidRPr="00754133" w:rsidRDefault="00754133" w:rsidP="00754133">
      <w:pPr>
        <w:spacing w:before="100" w:beforeAutospacing="1" w:after="100" w:afterAutospacing="1" w:line="240" w:lineRule="auto"/>
        <w:rPr>
          <w:rFonts w:ascii="Times New Roman" w:eastAsia="Times New Roman" w:hAnsi="Times New Roman" w:cs="Times New Roman"/>
          <w:sz w:val="24"/>
          <w:szCs w:val="24"/>
        </w:rPr>
      </w:pPr>
      <w:r w:rsidRPr="00754133">
        <w:rPr>
          <w:rFonts w:ascii="Times New Roman" w:eastAsia="Times New Roman" w:hAnsi="Times New Roman" w:cs="Times New Roman"/>
          <w:sz w:val="24"/>
          <w:szCs w:val="24"/>
        </w:rPr>
        <w:t>QUYếT địNH:</w:t>
      </w:r>
    </w:p>
    <w:p w:rsidR="00754133" w:rsidRPr="00754133" w:rsidRDefault="00754133" w:rsidP="00754133">
      <w:pPr>
        <w:spacing w:before="100" w:beforeAutospacing="1" w:after="100" w:afterAutospacing="1" w:line="240" w:lineRule="auto"/>
        <w:rPr>
          <w:rFonts w:ascii="Times New Roman" w:eastAsia="Times New Roman" w:hAnsi="Times New Roman" w:cs="Times New Roman"/>
          <w:sz w:val="24"/>
          <w:szCs w:val="24"/>
        </w:rPr>
      </w:pPr>
      <w:r w:rsidRPr="00754133">
        <w:rPr>
          <w:rFonts w:ascii="Times New Roman" w:eastAsia="Times New Roman" w:hAnsi="Times New Roman" w:cs="Times New Roman"/>
          <w:sz w:val="24"/>
          <w:szCs w:val="24"/>
        </w:rPr>
        <w:t> </w:t>
      </w:r>
    </w:p>
    <w:p w:rsidR="00754133" w:rsidRPr="00754133" w:rsidRDefault="00754133" w:rsidP="00754133">
      <w:pPr>
        <w:spacing w:before="100" w:beforeAutospacing="1" w:after="100" w:afterAutospacing="1" w:line="240" w:lineRule="auto"/>
        <w:rPr>
          <w:rFonts w:ascii="Times New Roman" w:eastAsia="Times New Roman" w:hAnsi="Times New Roman" w:cs="Times New Roman"/>
          <w:sz w:val="24"/>
          <w:szCs w:val="24"/>
        </w:rPr>
      </w:pPr>
      <w:r w:rsidRPr="00754133">
        <w:rPr>
          <w:rFonts w:ascii="Times New Roman" w:eastAsia="Times New Roman" w:hAnsi="Times New Roman" w:cs="Times New Roman"/>
          <w:sz w:val="20"/>
          <w:szCs w:val="20"/>
        </w:rPr>
        <w:t>Điều 1.</w:t>
      </w:r>
    </w:p>
    <w:p w:rsidR="00754133" w:rsidRPr="00754133" w:rsidRDefault="00754133" w:rsidP="00754133">
      <w:pPr>
        <w:spacing w:before="100" w:beforeAutospacing="1" w:after="100" w:afterAutospacing="1" w:line="240" w:lineRule="auto"/>
        <w:rPr>
          <w:rFonts w:ascii="Times New Roman" w:eastAsia="Times New Roman" w:hAnsi="Times New Roman" w:cs="Times New Roman"/>
          <w:sz w:val="24"/>
          <w:szCs w:val="24"/>
        </w:rPr>
      </w:pPr>
      <w:r w:rsidRPr="00754133">
        <w:rPr>
          <w:rFonts w:ascii="Times New Roman" w:eastAsia="Times New Roman" w:hAnsi="Times New Roman" w:cs="Times New Roman"/>
          <w:sz w:val="24"/>
          <w:szCs w:val="24"/>
        </w:rPr>
        <w:t>Từ ngày 1 tháng 5 năm 1991 trợ cấp 15% mức lương chức vụ (cấp bậc), mức trợ cấp và sinh hoạt phí đã được tính lại theo quyết định số 203-HĐBT ngày 28 tháng 12 năm 1988 của Hội đồng Bộ trưởng cho công nhân, viên chức hành chính sự nghiệp, lực lượng vũ trang và các đối tượng hưởng chính sách xã hội. Riêng hạ sĩ quan và binh sĩ khoản trợ cấp thêm 15% chỉ tính trên phụ cấp quân hàm.</w:t>
      </w:r>
    </w:p>
    <w:p w:rsidR="00754133" w:rsidRPr="00754133" w:rsidRDefault="00754133" w:rsidP="00754133">
      <w:pPr>
        <w:spacing w:before="100" w:beforeAutospacing="1" w:after="100" w:afterAutospacing="1" w:line="240" w:lineRule="auto"/>
        <w:rPr>
          <w:rFonts w:ascii="Times New Roman" w:eastAsia="Times New Roman" w:hAnsi="Times New Roman" w:cs="Times New Roman"/>
          <w:sz w:val="24"/>
          <w:szCs w:val="24"/>
        </w:rPr>
      </w:pPr>
      <w:r w:rsidRPr="00754133">
        <w:rPr>
          <w:rFonts w:ascii="Times New Roman" w:eastAsia="Times New Roman" w:hAnsi="Times New Roman" w:cs="Times New Roman"/>
          <w:sz w:val="24"/>
          <w:szCs w:val="24"/>
        </w:rPr>
        <w:t xml:space="preserve">Các đối tượng nói trên, khi tính </w:t>
      </w:r>
      <w:proofErr w:type="gramStart"/>
      <w:r w:rsidRPr="00754133">
        <w:rPr>
          <w:rFonts w:ascii="Times New Roman" w:eastAsia="Times New Roman" w:hAnsi="Times New Roman" w:cs="Times New Roman"/>
          <w:sz w:val="24"/>
          <w:szCs w:val="24"/>
        </w:rPr>
        <w:t>theo</w:t>
      </w:r>
      <w:proofErr w:type="gramEnd"/>
      <w:r w:rsidRPr="00754133">
        <w:rPr>
          <w:rFonts w:ascii="Times New Roman" w:eastAsia="Times New Roman" w:hAnsi="Times New Roman" w:cs="Times New Roman"/>
          <w:sz w:val="24"/>
          <w:szCs w:val="24"/>
        </w:rPr>
        <w:t xml:space="preserve"> 15%, mà tiền trợ cấp thêm chưa được 4.000đ/tháng, thì bù thêm cho đủ 4.000 đồng.</w:t>
      </w:r>
    </w:p>
    <w:p w:rsidR="00754133" w:rsidRPr="00754133" w:rsidRDefault="00754133" w:rsidP="00754133">
      <w:pPr>
        <w:spacing w:before="100" w:beforeAutospacing="1" w:after="100" w:afterAutospacing="1" w:line="240" w:lineRule="auto"/>
        <w:rPr>
          <w:rFonts w:ascii="Times New Roman" w:eastAsia="Times New Roman" w:hAnsi="Times New Roman" w:cs="Times New Roman"/>
          <w:sz w:val="24"/>
          <w:szCs w:val="24"/>
        </w:rPr>
      </w:pPr>
      <w:r w:rsidRPr="00754133">
        <w:rPr>
          <w:rFonts w:ascii="Times New Roman" w:eastAsia="Times New Roman" w:hAnsi="Times New Roman" w:cs="Times New Roman"/>
          <w:sz w:val="24"/>
          <w:szCs w:val="24"/>
        </w:rPr>
        <w:t>Đối với cán bộ, công nhân, viên chức khu vực sản xuất, kinh doanh, khoản trợ cấp này chỉ được áp dụng khi giải quyết chế độ bảo hiểm xã hội, trợ cấp thôi việc theo quyết định số 176-HĐBT ngày 9 tháng 10 năm 1989 và tính vào giá thành hoặc phí lưu thông.</w:t>
      </w:r>
    </w:p>
    <w:p w:rsidR="00754133" w:rsidRPr="00754133" w:rsidRDefault="00754133" w:rsidP="00754133">
      <w:pPr>
        <w:spacing w:before="100" w:beforeAutospacing="1" w:after="100" w:afterAutospacing="1" w:line="240" w:lineRule="auto"/>
        <w:rPr>
          <w:rFonts w:ascii="Times New Roman" w:eastAsia="Times New Roman" w:hAnsi="Times New Roman" w:cs="Times New Roman"/>
          <w:sz w:val="24"/>
          <w:szCs w:val="24"/>
        </w:rPr>
      </w:pPr>
      <w:r w:rsidRPr="00754133">
        <w:rPr>
          <w:rFonts w:ascii="Times New Roman" w:eastAsia="Times New Roman" w:hAnsi="Times New Roman" w:cs="Times New Roman"/>
          <w:sz w:val="24"/>
          <w:szCs w:val="24"/>
        </w:rPr>
        <w:t xml:space="preserve">Những nơi đã quy định mức trợ cấp thêm cao hơn phải rút xuống cho bằng mức trợ cấp của Quyết định này. Ngân sách Nhà nước chỉ cấp bổ sung (hoặc tính toán khi phân bố ngân sách) quỹ lương, quỹ trợ cấp của các đối tượng trên </w:t>
      </w:r>
      <w:proofErr w:type="gramStart"/>
      <w:r w:rsidRPr="00754133">
        <w:rPr>
          <w:rFonts w:ascii="Times New Roman" w:eastAsia="Times New Roman" w:hAnsi="Times New Roman" w:cs="Times New Roman"/>
          <w:sz w:val="24"/>
          <w:szCs w:val="24"/>
        </w:rPr>
        <w:t>theo</w:t>
      </w:r>
      <w:proofErr w:type="gramEnd"/>
      <w:r w:rsidRPr="00754133">
        <w:rPr>
          <w:rFonts w:ascii="Times New Roman" w:eastAsia="Times New Roman" w:hAnsi="Times New Roman" w:cs="Times New Roman"/>
          <w:sz w:val="24"/>
          <w:szCs w:val="24"/>
        </w:rPr>
        <w:t xml:space="preserve"> mức quy định tại Điều 1 của Quyết định này.</w:t>
      </w:r>
    </w:p>
    <w:p w:rsidR="00754133" w:rsidRPr="00754133" w:rsidRDefault="00754133" w:rsidP="00754133">
      <w:pPr>
        <w:spacing w:before="100" w:beforeAutospacing="1" w:after="100" w:afterAutospacing="1" w:line="240" w:lineRule="auto"/>
        <w:rPr>
          <w:rFonts w:ascii="Times New Roman" w:eastAsia="Times New Roman" w:hAnsi="Times New Roman" w:cs="Times New Roman"/>
          <w:sz w:val="24"/>
          <w:szCs w:val="24"/>
        </w:rPr>
      </w:pPr>
      <w:r w:rsidRPr="00754133">
        <w:rPr>
          <w:rFonts w:ascii="Times New Roman" w:eastAsia="Times New Roman" w:hAnsi="Times New Roman" w:cs="Times New Roman"/>
          <w:sz w:val="20"/>
          <w:szCs w:val="20"/>
        </w:rPr>
        <w:t> </w:t>
      </w:r>
    </w:p>
    <w:p w:rsidR="00754133" w:rsidRPr="00754133" w:rsidRDefault="00754133" w:rsidP="00754133">
      <w:pPr>
        <w:spacing w:before="100" w:beforeAutospacing="1" w:after="100" w:afterAutospacing="1" w:line="240" w:lineRule="auto"/>
        <w:rPr>
          <w:rFonts w:ascii="Times New Roman" w:eastAsia="Times New Roman" w:hAnsi="Times New Roman" w:cs="Times New Roman"/>
          <w:sz w:val="24"/>
          <w:szCs w:val="24"/>
        </w:rPr>
      </w:pPr>
      <w:r w:rsidRPr="00754133">
        <w:rPr>
          <w:rFonts w:ascii="Times New Roman" w:eastAsia="Times New Roman" w:hAnsi="Times New Roman" w:cs="Times New Roman"/>
          <w:sz w:val="20"/>
          <w:szCs w:val="20"/>
        </w:rPr>
        <w:t>Điều 2.</w:t>
      </w:r>
    </w:p>
    <w:p w:rsidR="00754133" w:rsidRPr="00754133" w:rsidRDefault="00754133" w:rsidP="00754133">
      <w:pPr>
        <w:spacing w:before="100" w:beforeAutospacing="1" w:after="100" w:afterAutospacing="1" w:line="240" w:lineRule="auto"/>
        <w:rPr>
          <w:rFonts w:ascii="Times New Roman" w:eastAsia="Times New Roman" w:hAnsi="Times New Roman" w:cs="Times New Roman"/>
          <w:sz w:val="24"/>
          <w:szCs w:val="24"/>
        </w:rPr>
      </w:pPr>
      <w:r w:rsidRPr="00754133">
        <w:rPr>
          <w:rFonts w:ascii="Times New Roman" w:eastAsia="Times New Roman" w:hAnsi="Times New Roman" w:cs="Times New Roman"/>
          <w:sz w:val="24"/>
          <w:szCs w:val="24"/>
        </w:rPr>
        <w:lastRenderedPageBreak/>
        <w:t>Bộ Lao động - Thương binh và Xã hội cùng Bộ Tài chính hướng dẫn và kiểm tra chặt chẽ việc thi hành Quyết định này. Đối với lực lượng vũ trang, Bộ Quốc phòng và Bộ Nội vụ hướng dẫn, sau khi thống nhất ý kiến với Bộ Lao động - Thương binh và Xã hội và Bộ Tài chính.</w:t>
      </w:r>
    </w:p>
    <w:p w:rsidR="00754133" w:rsidRPr="00754133" w:rsidRDefault="00754133" w:rsidP="00754133">
      <w:pPr>
        <w:spacing w:before="100" w:beforeAutospacing="1" w:after="100" w:afterAutospacing="1" w:line="240" w:lineRule="auto"/>
        <w:rPr>
          <w:rFonts w:ascii="Times New Roman" w:eastAsia="Times New Roman" w:hAnsi="Times New Roman" w:cs="Times New Roman"/>
          <w:sz w:val="24"/>
          <w:szCs w:val="24"/>
        </w:rPr>
      </w:pPr>
      <w:r w:rsidRPr="00754133">
        <w:rPr>
          <w:rFonts w:ascii="Times New Roman" w:eastAsia="Times New Roman" w:hAnsi="Times New Roman" w:cs="Times New Roman"/>
          <w:sz w:val="24"/>
          <w:szCs w:val="24"/>
        </w:rPr>
        <w:t> </w:t>
      </w:r>
    </w:p>
    <w:p w:rsidR="00754133" w:rsidRPr="00754133" w:rsidRDefault="00754133" w:rsidP="00754133">
      <w:pPr>
        <w:spacing w:before="100" w:beforeAutospacing="1" w:after="100" w:afterAutospacing="1" w:line="240" w:lineRule="auto"/>
        <w:rPr>
          <w:rFonts w:ascii="Times New Roman" w:eastAsia="Times New Roman" w:hAnsi="Times New Roman" w:cs="Times New Roman"/>
          <w:sz w:val="24"/>
          <w:szCs w:val="24"/>
        </w:rPr>
      </w:pPr>
      <w:r w:rsidRPr="00754133">
        <w:rPr>
          <w:rFonts w:ascii="Times New Roman" w:eastAsia="Times New Roman" w:hAnsi="Times New Roman" w:cs="Times New Roman"/>
          <w:sz w:val="20"/>
          <w:szCs w:val="20"/>
        </w:rPr>
        <w:t>Điều 3.</w:t>
      </w:r>
    </w:p>
    <w:p w:rsidR="00754133" w:rsidRPr="00754133" w:rsidRDefault="00754133" w:rsidP="00754133">
      <w:pPr>
        <w:spacing w:before="100" w:beforeAutospacing="1" w:after="100" w:afterAutospacing="1" w:line="240" w:lineRule="auto"/>
        <w:rPr>
          <w:rFonts w:ascii="Times New Roman" w:eastAsia="Times New Roman" w:hAnsi="Times New Roman" w:cs="Times New Roman"/>
          <w:sz w:val="24"/>
          <w:szCs w:val="24"/>
        </w:rPr>
      </w:pPr>
      <w:r w:rsidRPr="00754133">
        <w:rPr>
          <w:rFonts w:ascii="Times New Roman" w:eastAsia="Times New Roman" w:hAnsi="Times New Roman" w:cs="Times New Roman"/>
          <w:sz w:val="24"/>
          <w:szCs w:val="24"/>
        </w:rPr>
        <w:t xml:space="preserve">Thủ trưởng các Bộ, các Uỷ ban Nhà nước, các cơ quan khác thuộc Hội đồng bộ trưởng và các Chủ tịch Uỷ ban nhân dân tỉnh, </w:t>
      </w:r>
      <w:proofErr w:type="gramStart"/>
      <w:r w:rsidRPr="00754133">
        <w:rPr>
          <w:rFonts w:ascii="Times New Roman" w:eastAsia="Times New Roman" w:hAnsi="Times New Roman" w:cs="Times New Roman"/>
          <w:sz w:val="24"/>
          <w:szCs w:val="24"/>
        </w:rPr>
        <w:t>thành</w:t>
      </w:r>
      <w:proofErr w:type="gramEnd"/>
      <w:r w:rsidRPr="00754133">
        <w:rPr>
          <w:rFonts w:ascii="Times New Roman" w:eastAsia="Times New Roman" w:hAnsi="Times New Roman" w:cs="Times New Roman"/>
          <w:sz w:val="24"/>
          <w:szCs w:val="24"/>
        </w:rPr>
        <w:t xml:space="preserve"> phố và đặc khu trực thuộc Trung ương chịu trách nhiệm thi hành Quyết định này.</w:t>
      </w:r>
    </w:p>
    <w:p w:rsidR="009923D9" w:rsidRDefault="00754133">
      <w:bookmarkStart w:id="0" w:name="_GoBack"/>
      <w:bookmarkEnd w:id="0"/>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133"/>
    <w:rsid w:val="00051ECA"/>
    <w:rsid w:val="00740512"/>
    <w:rsid w:val="00754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DF2823-5D0E-453D-91D9-8E9469A17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oai-vb">
    <w:name w:val="loai-vb"/>
    <w:basedOn w:val="Normal"/>
    <w:rsid w:val="0075413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n-vb">
    <w:name w:val="ten-vb"/>
    <w:basedOn w:val="Normal"/>
    <w:rsid w:val="0075413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cdanh">
    <w:name w:val="chucdanh"/>
    <w:basedOn w:val="Normal"/>
    <w:rsid w:val="0075413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ncu">
    <w:name w:val="cancu"/>
    <w:basedOn w:val="Normal"/>
    <w:rsid w:val="0075413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gbo">
    <w:name w:val="congbo"/>
    <w:basedOn w:val="Normal"/>
    <w:rsid w:val="007541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ieu">
    <w:name w:val="dieu"/>
    <w:basedOn w:val="DefaultParagraphFont"/>
    <w:rsid w:val="007541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6981647">
      <w:bodyDiv w:val="1"/>
      <w:marLeft w:val="0"/>
      <w:marRight w:val="0"/>
      <w:marTop w:val="0"/>
      <w:marBottom w:val="0"/>
      <w:divBdr>
        <w:top w:val="none" w:sz="0" w:space="0" w:color="auto"/>
        <w:left w:val="none" w:sz="0" w:space="0" w:color="auto"/>
        <w:bottom w:val="none" w:sz="0" w:space="0" w:color="auto"/>
        <w:right w:val="none" w:sz="0" w:space="0" w:color="auto"/>
      </w:divBdr>
      <w:divsChild>
        <w:div w:id="302126370">
          <w:marLeft w:val="0"/>
          <w:marRight w:val="0"/>
          <w:marTop w:val="0"/>
          <w:marBottom w:val="0"/>
          <w:divBdr>
            <w:top w:val="none" w:sz="0" w:space="0" w:color="auto"/>
            <w:left w:val="none" w:sz="0" w:space="0" w:color="auto"/>
            <w:bottom w:val="none" w:sz="0" w:space="0" w:color="auto"/>
            <w:right w:val="none" w:sz="0" w:space="0" w:color="auto"/>
          </w:divBdr>
          <w:divsChild>
            <w:div w:id="1946381940">
              <w:marLeft w:val="0"/>
              <w:marRight w:val="0"/>
              <w:marTop w:val="0"/>
              <w:marBottom w:val="0"/>
              <w:divBdr>
                <w:top w:val="none" w:sz="0" w:space="0" w:color="auto"/>
                <w:left w:val="none" w:sz="0" w:space="0" w:color="auto"/>
                <w:bottom w:val="none" w:sz="0" w:space="0" w:color="auto"/>
                <w:right w:val="none" w:sz="0" w:space="0" w:color="auto"/>
              </w:divBdr>
              <w:divsChild>
                <w:div w:id="44211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281</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2018-09-20T10:55:00Z</dcterms:created>
  <dcterms:modified xsi:type="dcterms:W3CDTF">2018-09-20T10:55:00Z</dcterms:modified>
</cp:coreProperties>
</file>