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00" w:type="pct"/>
        <w:tblCellSpacing w:w="30" w:type="dxa"/>
        <w:tblCellMar>
          <w:left w:w="0" w:type="dxa"/>
          <w:right w:w="0" w:type="dxa"/>
        </w:tblCellMar>
        <w:tblLook w:val="04A0" w:firstRow="1" w:lastRow="0" w:firstColumn="1" w:lastColumn="0" w:noHBand="0" w:noVBand="1"/>
      </w:tblPr>
      <w:tblGrid>
        <w:gridCol w:w="4067"/>
        <w:gridCol w:w="4919"/>
      </w:tblGrid>
      <w:tr w:rsidR="005051E8" w:rsidRPr="005051E8" w:rsidTr="005051E8">
        <w:trPr>
          <w:tblCellSpacing w:w="30" w:type="dxa"/>
        </w:trPr>
        <w:tc>
          <w:tcPr>
            <w:tcW w:w="2213" w:type="pct"/>
            <w:tcMar>
              <w:top w:w="57" w:type="dxa"/>
              <w:left w:w="108" w:type="dxa"/>
              <w:bottom w:w="57" w:type="dxa"/>
              <w:right w:w="108"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BỘ LAO ĐỘNG, THƯƠNG BINH VÀ XÃ HỘI</w:t>
            </w:r>
            <w:r w:rsidRPr="005051E8">
              <w:rPr>
                <w:rFonts w:ascii="Times New Roman" w:eastAsia="Times New Roman" w:hAnsi="Times New Roman" w:cs="Times New Roman"/>
                <w:b/>
                <w:bCs/>
                <w:sz w:val="24"/>
                <w:szCs w:val="24"/>
              </w:rPr>
              <w:br/>
              <w:t>********</w:t>
            </w:r>
          </w:p>
        </w:tc>
        <w:tc>
          <w:tcPr>
            <w:tcW w:w="2688" w:type="pct"/>
            <w:tcMar>
              <w:top w:w="57" w:type="dxa"/>
              <w:left w:w="108" w:type="dxa"/>
              <w:bottom w:w="57" w:type="dxa"/>
              <w:right w:w="108"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CỘNG HOÀ XÃ HỘI CHỦ NGHĨA VIỆT NAM</w:t>
            </w:r>
            <w:r w:rsidRPr="005051E8">
              <w:rPr>
                <w:rFonts w:ascii="Times New Roman" w:eastAsia="Times New Roman" w:hAnsi="Times New Roman" w:cs="Times New Roman"/>
                <w:b/>
                <w:bCs/>
                <w:sz w:val="24"/>
                <w:szCs w:val="24"/>
              </w:rPr>
              <w:br/>
              <w:t>Độc lập - Tự do - Hạnh phúc</w:t>
            </w:r>
            <w:r w:rsidRPr="005051E8">
              <w:rPr>
                <w:rFonts w:ascii="Times New Roman" w:eastAsia="Times New Roman" w:hAnsi="Times New Roman" w:cs="Times New Roman"/>
                <w:b/>
                <w:bCs/>
                <w:sz w:val="24"/>
                <w:szCs w:val="24"/>
              </w:rPr>
              <w:br/>
              <w:t>********</w:t>
            </w:r>
          </w:p>
        </w:tc>
      </w:tr>
      <w:tr w:rsidR="005051E8" w:rsidRPr="005051E8" w:rsidTr="005051E8">
        <w:trPr>
          <w:tblCellSpacing w:w="30" w:type="dxa"/>
        </w:trPr>
        <w:tc>
          <w:tcPr>
            <w:tcW w:w="2213" w:type="pct"/>
            <w:tcMar>
              <w:top w:w="57" w:type="dxa"/>
              <w:left w:w="108" w:type="dxa"/>
              <w:bottom w:w="57" w:type="dxa"/>
              <w:right w:w="108"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Số: 10/2003/TT-BLĐTBXH</w:t>
            </w:r>
          </w:p>
        </w:tc>
        <w:tc>
          <w:tcPr>
            <w:tcW w:w="2688" w:type="pct"/>
            <w:tcMar>
              <w:top w:w="57" w:type="dxa"/>
              <w:left w:w="108" w:type="dxa"/>
              <w:bottom w:w="57" w:type="dxa"/>
              <w:right w:w="108" w:type="dxa"/>
            </w:tcMar>
            <w:hideMark/>
          </w:tcPr>
          <w:p w:rsidR="005051E8" w:rsidRPr="005051E8" w:rsidRDefault="005051E8" w:rsidP="005051E8">
            <w:pPr>
              <w:spacing w:before="100" w:beforeAutospacing="1" w:after="120" w:line="240" w:lineRule="auto"/>
              <w:jc w:val="right"/>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Hà Nội, ngày 18 tháng 4 năm 2003</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THÔNG TƯ</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CỦA BỘ LAO ĐỘNG - THƯƠNG BINH VÀ XÃ HỘI SỐ 10/2003/TT-BLĐTBXH NGÀY 18 THÁNG 4 NĂM 2003 VỀ HƯỚNG DẪN VIỆC THỰC HIỆN CHẾ ĐỘ BỒI THƯỜNG VÀ TRỢ CẤP ĐỐI VỚI NGƯỜI LAO ĐỘNG BỊ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Thi hành Nghị định số </w:t>
      </w:r>
      <w:hyperlink r:id="rId5" w:tgtFrame="_blank" w:tooltip="Nghị định 110/2002/NĐ-CP" w:history="1">
        <w:r w:rsidRPr="005051E8">
          <w:rPr>
            <w:rFonts w:ascii="Times New Roman" w:eastAsia="Times New Roman" w:hAnsi="Times New Roman" w:cs="Times New Roman"/>
            <w:color w:val="0000FF"/>
            <w:sz w:val="24"/>
            <w:szCs w:val="24"/>
            <w:u w:val="single"/>
          </w:rPr>
          <w:t>110/2002/NĐ-CP</w:t>
        </w:r>
      </w:hyperlink>
      <w:r w:rsidRPr="005051E8">
        <w:rPr>
          <w:rFonts w:ascii="Times New Roman" w:eastAsia="Times New Roman" w:hAnsi="Times New Roman" w:cs="Times New Roman"/>
          <w:sz w:val="24"/>
          <w:szCs w:val="24"/>
        </w:rPr>
        <w:t xml:space="preserve"> ngày 27/12/2002 của Chính phủ về việc sửa đổi, bổ sung Nghị định số 06/CP ngày 20/01/1995 của Chính phủ quy định chi tiết một số điều của Bộ luật Lao động về an toàn lao động, vệ sinh lao động; sau khi có ý kiến tham gia của Bộ Y Tế, Bộ Tài Chính, Tổng Liên đoàn Lao động Việt Nam và các cơ quan có liên quan, Bộ Lao động - Thương binh và Xã hội hướng dẫn việc thực hiện như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0" w:name="chuong_1"/>
      <w:r w:rsidRPr="005051E8">
        <w:rPr>
          <w:rFonts w:ascii="Times New Roman" w:eastAsia="Times New Roman" w:hAnsi="Times New Roman" w:cs="Times New Roman"/>
          <w:b/>
          <w:bCs/>
          <w:sz w:val="24"/>
          <w:szCs w:val="24"/>
        </w:rPr>
        <w:t>I. ĐỐI TƯỢNG VÀ PHẠM VI ÁP DỤNG</w:t>
      </w:r>
      <w:bookmarkEnd w:id="0"/>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Đối tượng áp dụng chế độ bồi thường, trợ cấp tai nạn lao động, bệnh nghề nghiệp quy định tại khoản 4 Điều 1 của Nghị định số </w:t>
      </w:r>
      <w:hyperlink r:id="rId6" w:tgtFrame="_blank" w:tooltip="Nghị định 110/2002/NĐ-CP" w:history="1">
        <w:r w:rsidRPr="005051E8">
          <w:rPr>
            <w:rFonts w:ascii="Times New Roman" w:eastAsia="Times New Roman" w:hAnsi="Times New Roman" w:cs="Times New Roman"/>
            <w:color w:val="0000FF"/>
            <w:sz w:val="24"/>
            <w:szCs w:val="24"/>
            <w:u w:val="single"/>
          </w:rPr>
          <w:t>110/2002/NĐ-CP</w:t>
        </w:r>
      </w:hyperlink>
      <w:r w:rsidRPr="005051E8">
        <w:rPr>
          <w:rFonts w:ascii="Times New Roman" w:eastAsia="Times New Roman" w:hAnsi="Times New Roman" w:cs="Times New Roman"/>
          <w:sz w:val="24"/>
          <w:szCs w:val="24"/>
        </w:rPr>
        <w:t xml:space="preserve"> ngày 27/12/2002 của Chính phủ bao gồm: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 w:name="dieu_1"/>
      <w:r w:rsidRPr="005051E8">
        <w:rPr>
          <w:rFonts w:ascii="Times New Roman" w:eastAsia="Times New Roman" w:hAnsi="Times New Roman" w:cs="Times New Roman"/>
          <w:sz w:val="24"/>
          <w:szCs w:val="24"/>
        </w:rPr>
        <w:t xml:space="preserve">1.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làm việc theo chế độ hợp đồng lao động trong các doanh nghiệp, cơ quan, tổ chức sau:</w:t>
      </w:r>
      <w:bookmarkEnd w:id="1"/>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a. Doanh nghiệp thành lập, hoạt động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Luật Doanh nghiệp Nhà nước, bao gồm: doanh nghiệp hoạt động sản xuất, kinh doanh; doanh nghiệp hoạt động công ích; doanh nghiệp thuộc lực lượng vũ trang;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b. Doanh nghiệp thành lập, hoạt động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Luật doanh nghiệp, bao gồm: công ty trách nhiệm hữu hạn, công ty cổ phần, công ty hợp danh, doanh nghiệp tư nhân;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c. Doanh nghiệp thành lập, hoạt động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Luật Đầu tư nước ngoài tại Việt Nam, bao gồm: doanh nghiệp liên doanh và doanh nghiệp 100% vốn đầu tư nước ngoài;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d. Doanh nghiệp của tổ chức chính trị, tổ chức chính trị - xã hội;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đ. Hộ sản xuất, kinh doanh cá thể, tổ hợp tác;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e. Các cơ quan hành chính, sự nghiệp, tổ chức chính trị, tổ chức chính trị - xã hội, tổ chức chính trị - xã hội nghề nghiệp, tổ chức xã hội khác, lực lượng vũ trang; kể cả các tổ chức, đơn vị được </w:t>
      </w:r>
      <w:r w:rsidRPr="005051E8">
        <w:rPr>
          <w:rFonts w:ascii="Times New Roman" w:eastAsia="Times New Roman" w:hAnsi="Times New Roman" w:cs="Times New Roman"/>
          <w:sz w:val="24"/>
          <w:szCs w:val="24"/>
        </w:rPr>
        <w:lastRenderedPageBreak/>
        <w:t>phép hoạt động sản xuất, kinh doanh, dịch vụ thuộc cơ quan hành chính, sự nghiệp, Đảng, đoàn thể, các hội quần chúng tự trang trải về tài chính;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g. Cơ sở bán công, dân lập, tư nhân thuộc các ngành văn hoá, y tế, giáo dục, đào tạo, khoa học, thể dục thể thao và các ngành sự nghiệp khác;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h. Trạm y tế xã, phường, thị trấn;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i. Cơ quan, tổ chức nước ngoài hoặc tổ chức quốc tế tại Việt Nam trừ trường hợp điều ước quốc tế mà Cộng hoà xã hội chủ nghĩa Việt Nam ký kết hoặc tham gia có quy định khác;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k. Các tổ chức khác có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là những tổ chức chưa quy định tại điểm 1 này.</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2" w:name="dieu_2"/>
      <w:r w:rsidRPr="005051E8">
        <w:rPr>
          <w:rFonts w:ascii="Times New Roman" w:eastAsia="Times New Roman" w:hAnsi="Times New Roman" w:cs="Times New Roman"/>
          <w:sz w:val="24"/>
          <w:szCs w:val="24"/>
        </w:rPr>
        <w:t xml:space="preserve">2. Cán bộ, công chức, viên chức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Pháp lệnh cán bộ, công chức.</w:t>
      </w:r>
      <w:bookmarkEnd w:id="2"/>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3" w:name="dieu_3"/>
      <w:r w:rsidRPr="005051E8">
        <w:rPr>
          <w:rFonts w:ascii="Times New Roman" w:eastAsia="Times New Roman" w:hAnsi="Times New Roman" w:cs="Times New Roman"/>
          <w:sz w:val="24"/>
          <w:szCs w:val="24"/>
        </w:rPr>
        <w:t xml:space="preserve">3.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xã viên làm việc và hưởng tiền công theo hợp đồng lao động trong các hợp tác xã thành lập, hoạt động theo Luật Hợp tác xã.</w:t>
      </w:r>
      <w:bookmarkEnd w:id="3"/>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4" w:name="dieu_4"/>
      <w:r w:rsidRPr="005051E8">
        <w:rPr>
          <w:rFonts w:ascii="Times New Roman" w:eastAsia="Times New Roman" w:hAnsi="Times New Roman" w:cs="Times New Roman"/>
          <w:sz w:val="24"/>
          <w:szCs w:val="24"/>
        </w:rPr>
        <w:t>4. Người lao động quy định tại điểm 1, điểm 2, điểm 3 mục này bao gồm cả người học nghề, tập nghề để làm việc tại doanh nghiệp, cơ quan, tổ chức cũng thuộc đối tượng thực hiện chế độ bồi thường, trợ cấp tai nạn lao động, bệnh nghề nghiệp.</w:t>
      </w:r>
      <w:bookmarkEnd w:id="4"/>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5" w:name="chuong_2"/>
      <w:r w:rsidRPr="005051E8">
        <w:rPr>
          <w:rFonts w:ascii="Times New Roman" w:eastAsia="Times New Roman" w:hAnsi="Times New Roman" w:cs="Times New Roman"/>
          <w:b/>
          <w:bCs/>
          <w:sz w:val="24"/>
          <w:szCs w:val="24"/>
        </w:rPr>
        <w:t>II. CHẾ ĐỘ BỒI THƯỜNG, TRỢ CẤP</w:t>
      </w:r>
      <w:bookmarkEnd w:id="5"/>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6" w:name="dieu_1_1"/>
      <w:r w:rsidRPr="005051E8">
        <w:rPr>
          <w:rFonts w:ascii="Times New Roman" w:eastAsia="Times New Roman" w:hAnsi="Times New Roman" w:cs="Times New Roman"/>
          <w:sz w:val="24"/>
          <w:szCs w:val="24"/>
        </w:rPr>
        <w:t>1. Chế độ bồi thường:</w:t>
      </w:r>
      <w:bookmarkEnd w:id="6"/>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a. Tai nạn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hoặc bệnh nghề nghiệp theo quy định dưới đây làm suy giảm khả năng lao động từ 5% trở lên hoặc bị chết thì được bồi thường: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Tai nạn lao động xảy ra do tác động bởi các yếu tố nguy hiểm, độc hai trong lao động gây tổn thương cho bất kỳ bộ phận, chức năng nào của cơ thể người lao động hoặc gây tử vong trong quá trình lao động gắn liền với việc thực hiện công việc, nhiệm vụ lao động (kể cả thời gian giải quyết các nhu cầu cần thiết trong thời gian làm việc theo Bộ Luật Lao động quy định như: nghỉ giải lao, ăn giữa ca, ăn bồi dưỡng hiện vật, vệ sinh kinh nguyệt, tắm rửa, cho con bú, đi vệ sinh, thời gian chuẩn bị và kết thúc công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Bệnh nghề nghiệp là bệnh phát sinh do các yếu tố điều kiện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có hại của nghề nghiệp tác động tới người lao động theo danh mục các loại bệnh nghề nghiệp do Bộ Y tế và Bộ Lao động - Thương binh và Xã hội ban hành. (Phụ lục 1).</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proofErr w:type="gramStart"/>
      <w:r w:rsidRPr="005051E8">
        <w:rPr>
          <w:rFonts w:ascii="Times New Roman" w:eastAsia="Times New Roman" w:hAnsi="Times New Roman" w:cs="Times New Roman"/>
          <w:sz w:val="24"/>
          <w:szCs w:val="24"/>
        </w:rPr>
        <w:t>b</w:t>
      </w:r>
      <w:proofErr w:type="gramEnd"/>
      <w:r w:rsidRPr="005051E8">
        <w:rPr>
          <w:rFonts w:ascii="Times New Roman" w:eastAsia="Times New Roman" w:hAnsi="Times New Roman" w:cs="Times New Roman"/>
          <w:sz w:val="24"/>
          <w:szCs w:val="24"/>
        </w:rPr>
        <w:t>. Điều kiện để người lao động được bồi thường: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Đối với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Người lao động bị tai nạn lao động theo quy định tại Khoản a, điểm 1 nêu trên nếu nguyên nhân tai nạn lao động xảy ra do lỗi của người sử dụng lao động theo kết luận của biên bản điều tra tai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Việc bồi thường được thực hiện từng lần. Tai nạn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xảy ra lần nào thực hiện bồi thường lần đó, không cộng dồn các vụ tai nạn đã xảy ra từ các lần trước đó.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Đối với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bị bệnh nghề nghiệp theo quy định tại Khoản a, điểm 1 nêu trên được bồi thường theo kết luận của biên bản kết luận của cơ quan Pháp y hoặc của Hội đồng Giám định Y khoa có thẩm quyền trong các trường hợp: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Bị chết do bệnh nghề nghiệp khi đang làm việc hoặc trước khi chuyển làm công việc khác, trước khi thôi việc, trước khi mất việc, trước khi nghỉ hưu.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Thực hiện khám giám định bệnh nghề nghiệp định kỳ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quy định của Bộ Y tế) để xác định mức độ suy giảm khả năng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Việc bồi thường bệnh nghề nghiệp được thực hiện từng lần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quy định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Lần thứ nhất căn cứ vào mức (%) suy giảm khả năng lao động lần khám đầu và sau đó kể từ lần thứ hai trở đi căn cứ vào mức (%) suy giảm khả năng lao động tăng lên để bồi thường phần chênh lệch mức (%) suy giảm khả năng lao động tăng hơn so với lần trước liền kề.</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 Mức bồi thường: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Mức bồi thường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và bệnh nghề nghiệp theo quy định tại Khoản b nêu trên được tính như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Ít nhất bằng 30 tháng tiền lương và phụ cấp lương (nếu có) đối với người lao động bị suy giảm khả năng lao động từ 81% trở lên hoặc bị chết do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Ít nhất bằng 1,5 tháng tiền lương và phụ cấp lương (nếu có) đối với người bị suy giảm khả năng lao động từ 5% đến 10% sau đó nếu bị suy giảm khả năng lao động từ trên 10% đến dưới 81% thì cứ tăng 1% được cộng thêm 0,4 tháng tiền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Cách tính mức bồi thường: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Cách tính mức bồi thường đối với người bị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từ trên 10% đến dưới 81% được tính theo công thức dưới đây hoặc tra theo bảng tính mức bồi thường, trợ cấp theo mức suy giảm khả năng lao động từ 5% đến tử vong (Phụ lục 2).</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Tbt = 1</w:t>
      </w:r>
      <w:proofErr w:type="gramStart"/>
      <w:r w:rsidRPr="005051E8">
        <w:rPr>
          <w:rFonts w:ascii="Times New Roman" w:eastAsia="Times New Roman" w:hAnsi="Times New Roman" w:cs="Times New Roman"/>
          <w:b/>
          <w:bCs/>
          <w:sz w:val="24"/>
          <w:szCs w:val="24"/>
        </w:rPr>
        <w:t>,5</w:t>
      </w:r>
      <w:proofErr w:type="gramEnd"/>
      <w:r w:rsidRPr="005051E8">
        <w:rPr>
          <w:rFonts w:ascii="Times New Roman" w:eastAsia="Times New Roman" w:hAnsi="Times New Roman" w:cs="Times New Roman"/>
          <w:b/>
          <w:bCs/>
          <w:sz w:val="24"/>
          <w:szCs w:val="24"/>
        </w:rPr>
        <w:t xml:space="preserve"> + {(a - 10) x 0,4}</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Trong đó: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lastRenderedPageBreak/>
        <w:t>Tbt</w:t>
      </w:r>
      <w:r w:rsidRPr="005051E8">
        <w:rPr>
          <w:rFonts w:ascii="Times New Roman" w:eastAsia="Times New Roman" w:hAnsi="Times New Roman" w:cs="Times New Roman"/>
          <w:sz w:val="24"/>
          <w:szCs w:val="24"/>
        </w:rPr>
        <w:t xml:space="preserve">: Mức bồi thường cho người bị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từ trên 10% trở lên (đơn vị tính: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1</w:t>
      </w:r>
      <w:proofErr w:type="gramStart"/>
      <w:r w:rsidRPr="005051E8">
        <w:rPr>
          <w:rFonts w:ascii="Times New Roman" w:eastAsia="Times New Roman" w:hAnsi="Times New Roman" w:cs="Times New Roman"/>
          <w:b/>
          <w:bCs/>
          <w:sz w:val="24"/>
          <w:szCs w:val="24"/>
        </w:rPr>
        <w:t>,5</w:t>
      </w:r>
      <w:proofErr w:type="gramEnd"/>
      <w:r w:rsidRPr="005051E8">
        <w:rPr>
          <w:rFonts w:ascii="Times New Roman" w:eastAsia="Times New Roman" w:hAnsi="Times New Roman" w:cs="Times New Roman"/>
          <w:sz w:val="24"/>
          <w:szCs w:val="24"/>
        </w:rPr>
        <w:t>: Mức bồi thường khi suy giảm khả năng lao động từ 5% đến 10%;</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proofErr w:type="gramStart"/>
      <w:r w:rsidRPr="005051E8">
        <w:rPr>
          <w:rFonts w:ascii="Times New Roman" w:eastAsia="Times New Roman" w:hAnsi="Times New Roman" w:cs="Times New Roman"/>
          <w:b/>
          <w:bCs/>
          <w:sz w:val="24"/>
          <w:szCs w:val="24"/>
        </w:rPr>
        <w:t>a</w:t>
      </w:r>
      <w:proofErr w:type="gramEnd"/>
      <w:r w:rsidRPr="005051E8">
        <w:rPr>
          <w:rFonts w:ascii="Times New Roman" w:eastAsia="Times New Roman" w:hAnsi="Times New Roman" w:cs="Times New Roman"/>
          <w:sz w:val="24"/>
          <w:szCs w:val="24"/>
        </w:rPr>
        <w:t>: Tỷ lệ (%) suy giảm khả năng lao động của người bị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0</w:t>
      </w:r>
      <w:proofErr w:type="gramStart"/>
      <w:r w:rsidRPr="005051E8">
        <w:rPr>
          <w:rFonts w:ascii="Times New Roman" w:eastAsia="Times New Roman" w:hAnsi="Times New Roman" w:cs="Times New Roman"/>
          <w:b/>
          <w:bCs/>
          <w:sz w:val="24"/>
          <w:szCs w:val="24"/>
        </w:rPr>
        <w:t>,4</w:t>
      </w:r>
      <w:proofErr w:type="gramEnd"/>
      <w:r w:rsidRPr="005051E8">
        <w:rPr>
          <w:rFonts w:ascii="Times New Roman" w:eastAsia="Times New Roman" w:hAnsi="Times New Roman" w:cs="Times New Roman"/>
          <w:sz w:val="24"/>
          <w:szCs w:val="24"/>
        </w:rPr>
        <w:t>: Hệ số bồi thường khi suy giảm khả năng lao động tăng 1%.</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Ví dụ: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Ông A, bị bệnh nghề nghiệp, sau khi giám định lần thứ nhất xác định mức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là 15%. Mức bồi thường được tính như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bồi thường lần thứ nhất cho Ông A là:</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Tbt = 1</w:t>
      </w:r>
      <w:proofErr w:type="gramStart"/>
      <w:r w:rsidRPr="005051E8">
        <w:rPr>
          <w:rFonts w:ascii="Times New Roman" w:eastAsia="Times New Roman" w:hAnsi="Times New Roman" w:cs="Times New Roman"/>
          <w:sz w:val="24"/>
          <w:szCs w:val="24"/>
        </w:rPr>
        <w:t>,5</w:t>
      </w:r>
      <w:proofErr w:type="gramEnd"/>
      <w:r w:rsidRPr="005051E8">
        <w:rPr>
          <w:rFonts w:ascii="Times New Roman" w:eastAsia="Times New Roman" w:hAnsi="Times New Roman" w:cs="Times New Roman"/>
          <w:sz w:val="24"/>
          <w:szCs w:val="24"/>
        </w:rPr>
        <w:t xml:space="preserve"> + {(15 - 10) x 0,4} = 3,5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Định kỳ, ông A giám định sức khoẻ lần thứ hai mức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là 35% (mức suy giảm khả năng lao động đã tăng hơn so với lần thứ nhất là 20%).</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Mức bồi thường lần thứ hai cho ông </w:t>
      </w:r>
      <w:proofErr w:type="gramStart"/>
      <w:r w:rsidRPr="005051E8">
        <w:rPr>
          <w:rFonts w:ascii="Times New Roman" w:eastAsia="Times New Roman" w:hAnsi="Times New Roman" w:cs="Times New Roman"/>
          <w:sz w:val="24"/>
          <w:szCs w:val="24"/>
        </w:rPr>
        <w:t>A</w:t>
      </w:r>
      <w:proofErr w:type="gramEnd"/>
      <w:r w:rsidRPr="005051E8">
        <w:rPr>
          <w:rFonts w:ascii="Times New Roman" w:eastAsia="Times New Roman" w:hAnsi="Times New Roman" w:cs="Times New Roman"/>
          <w:sz w:val="24"/>
          <w:szCs w:val="24"/>
        </w:rPr>
        <w:t xml:space="preserve"> là:</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Tbt = 20 x 0</w:t>
      </w:r>
      <w:proofErr w:type="gramStart"/>
      <w:r w:rsidRPr="005051E8">
        <w:rPr>
          <w:rFonts w:ascii="Times New Roman" w:eastAsia="Times New Roman" w:hAnsi="Times New Roman" w:cs="Times New Roman"/>
          <w:sz w:val="24"/>
          <w:szCs w:val="24"/>
        </w:rPr>
        <w:t>,4</w:t>
      </w:r>
      <w:proofErr w:type="gramEnd"/>
      <w:r w:rsidRPr="005051E8">
        <w:rPr>
          <w:rFonts w:ascii="Times New Roman" w:eastAsia="Times New Roman" w:hAnsi="Times New Roman" w:cs="Times New Roman"/>
          <w:sz w:val="24"/>
          <w:szCs w:val="24"/>
        </w:rPr>
        <w:t xml:space="preserve"> = 8,0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7" w:name="dieu_2_1"/>
      <w:r w:rsidRPr="005051E8">
        <w:rPr>
          <w:rFonts w:ascii="Times New Roman" w:eastAsia="Times New Roman" w:hAnsi="Times New Roman" w:cs="Times New Roman"/>
          <w:sz w:val="24"/>
          <w:szCs w:val="24"/>
        </w:rPr>
        <w:t>2. Chế độ trợ cấp:</w:t>
      </w:r>
      <w:bookmarkEnd w:id="7"/>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a.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bị tai nạn lao động trong các trường hợp sau thì được trợ cấp: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Tai nạn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theo quy định tại Khoản a, điểm 1 nêu trên nhưng do lỗi trực tiếp của người lao động theo kết luận của Biên bản điều tra tai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Tai nạn được coi là tai nạn lao động là tai nạn xảy ra đối với người lao động khi đi từ nơi ở đến nơi làm việc, từ nơi làm việc về nơi ở hoặc tai nạn do những nguyên nhân khách quan như thiên tai, hoả hoạn và các trường hợp rủi ro khác gắn liền với việc thực hiện các công việc, nhiệm vụ lao động hoặc không xác định được người gây ra tai nạn xảy ra tại nơi làm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Việc trợ cấp được thực hiện từng lần. Tai nạn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xảy ra lần nào thực hiện trợ cấp lần đó, không cộng dồn các vụ tai nạn đã xảy ra từ các lần trước đó.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b. Mức trợ cấp: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Mức trợ cấp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được tính như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Ít nhất bằng 12 tháng tiền lương và phụ cấp lương (nếu có) đối với người lao động bị suy giảm khả năng lao động từ 81% trở lên hoặc chết do tai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 Ít nhất bằng 0</w:t>
      </w:r>
      <w:proofErr w:type="gramStart"/>
      <w:r w:rsidRPr="005051E8">
        <w:rPr>
          <w:rFonts w:ascii="Times New Roman" w:eastAsia="Times New Roman" w:hAnsi="Times New Roman" w:cs="Times New Roman"/>
          <w:sz w:val="24"/>
          <w:szCs w:val="24"/>
        </w:rPr>
        <w:t>,6</w:t>
      </w:r>
      <w:proofErr w:type="gramEnd"/>
      <w:r w:rsidRPr="005051E8">
        <w:rPr>
          <w:rFonts w:ascii="Times New Roman" w:eastAsia="Times New Roman" w:hAnsi="Times New Roman" w:cs="Times New Roman"/>
          <w:sz w:val="24"/>
          <w:szCs w:val="24"/>
        </w:rPr>
        <w:t xml:space="preserve"> tháng tiền lương và phụ cấp lương (nếu có) đối với người bị suy giảm khả năng lao động từ 5% đến 10%, nếu bị suy giảm khả năng lao động từ trên 10% đến dưới 81% thì theo công thức dưới đây hoặc tra bảng tính bồi thường, trợ cấp theo tỷ lệ suy giảm khả năng lao động từ 5% đến tử vong (Phụ lục 2).</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Cách tính mức trợ cấp: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(Như tính mức bồi thường và nhân kết quả tính mức bồi thường với 0</w:t>
      </w:r>
      <w:proofErr w:type="gramStart"/>
      <w:r w:rsidRPr="005051E8">
        <w:rPr>
          <w:rFonts w:ascii="Times New Roman" w:eastAsia="Times New Roman" w:hAnsi="Times New Roman" w:cs="Times New Roman"/>
          <w:sz w:val="24"/>
          <w:szCs w:val="24"/>
        </w:rPr>
        <w:t>,4</w:t>
      </w:r>
      <w:proofErr w:type="gramEnd"/>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Ttc = Tbt x 0</w:t>
      </w:r>
      <w:proofErr w:type="gramStart"/>
      <w:r w:rsidRPr="005051E8">
        <w:rPr>
          <w:rFonts w:ascii="Times New Roman" w:eastAsia="Times New Roman" w:hAnsi="Times New Roman" w:cs="Times New Roman"/>
          <w:sz w:val="24"/>
          <w:szCs w:val="24"/>
        </w:rPr>
        <w:t>,4</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Trong đó: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Ttc: Mức trợ cấp cho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bị suy giảm khả năng lao động từ trên 10% trở lên (đơn vị tính: tháng lương và phụ cấp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Tbt: Mức bồi thường cho người bị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từ trên 10% trở lên (đơn vị tính: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Ví dụ: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Ông B, bị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(nguyên nhân: lỗi trực tiếp do ông B đã vi phạm quy định về an toàn), sau khi giám định lần thứ nhất xác định mức suy giảm khả năng lao động là 15%. Mức trợ cấp được tính như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trợ cấp lần thứ nhất cho ông B là:</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Ttc = Tbt x 0</w:t>
      </w:r>
      <w:proofErr w:type="gramStart"/>
      <w:r w:rsidRPr="005051E8">
        <w:rPr>
          <w:rFonts w:ascii="Times New Roman" w:eastAsia="Times New Roman" w:hAnsi="Times New Roman" w:cs="Times New Roman"/>
          <w:sz w:val="24"/>
          <w:szCs w:val="24"/>
        </w:rPr>
        <w:t>,4</w:t>
      </w:r>
      <w:proofErr w:type="gramEnd"/>
      <w:r w:rsidRPr="005051E8">
        <w:rPr>
          <w:rFonts w:ascii="Times New Roman" w:eastAsia="Times New Roman" w:hAnsi="Times New Roman" w:cs="Times New Roman"/>
          <w:sz w:val="24"/>
          <w:szCs w:val="24"/>
        </w:rPr>
        <w:t xml:space="preserve"> = 3,5 x 0,4 = 1,4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Lần thứ hai ông B bị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xảy ra khi đi từ nơi làm việc về nơi ở (tai nạn được coi là tai nạn lao động), sau khi giám định sức khoẻ lần thứ hai mức suy giảm khả năng lao động là 20%.</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trợ cấp lần thứ hai cho ông B là:</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Ttc = 5</w:t>
      </w:r>
      <w:proofErr w:type="gramStart"/>
      <w:r w:rsidRPr="005051E8">
        <w:rPr>
          <w:rFonts w:ascii="Times New Roman" w:eastAsia="Times New Roman" w:hAnsi="Times New Roman" w:cs="Times New Roman"/>
          <w:sz w:val="24"/>
          <w:szCs w:val="24"/>
        </w:rPr>
        <w:t>,50</w:t>
      </w:r>
      <w:proofErr w:type="gramEnd"/>
      <w:r w:rsidRPr="005051E8">
        <w:rPr>
          <w:rFonts w:ascii="Times New Roman" w:eastAsia="Times New Roman" w:hAnsi="Times New Roman" w:cs="Times New Roman"/>
          <w:sz w:val="24"/>
          <w:szCs w:val="24"/>
        </w:rPr>
        <w:t xml:space="preserve"> x 0,4 = 2,20 (tháng lương và phụ cấp lương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8" w:name="dieu_3_1"/>
      <w:r w:rsidRPr="005051E8">
        <w:rPr>
          <w:rFonts w:ascii="Times New Roman" w:eastAsia="Times New Roman" w:hAnsi="Times New Roman" w:cs="Times New Roman"/>
          <w:sz w:val="24"/>
          <w:szCs w:val="24"/>
        </w:rPr>
        <w:t xml:space="preserve">3. Các mức bồi thường, trợ cấp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quy định là tối thiểu, Nhà nước khuyến khích người sử dụng lao động thực hiện bồi thường, trợ cấp cho người lao động bị tai nạn lao động, bệnh nghề nghiệp ở mức cao hơn.</w:t>
      </w:r>
      <w:bookmarkEnd w:id="8"/>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9" w:name="dieu_4_1"/>
      <w:r w:rsidRPr="005051E8">
        <w:rPr>
          <w:rFonts w:ascii="Times New Roman" w:eastAsia="Times New Roman" w:hAnsi="Times New Roman" w:cs="Times New Roman"/>
          <w:sz w:val="24"/>
          <w:szCs w:val="24"/>
        </w:rPr>
        <w:t xml:space="preserve">4. Tiền lương làm căn cứ tính tiền bồi thường hoặc trợ cấp là tiền lương theo hợp đồng lao động, được tính bình quân của 6 tháng liền kề trước khi tai nạn lao động xảy ra hoặc trước khi được xác định bị bệnh nghề nghiệp, gồm lương cấp bậc, chức vụ. </w:t>
      </w:r>
      <w:proofErr w:type="gramStart"/>
      <w:r w:rsidRPr="005051E8">
        <w:rPr>
          <w:rFonts w:ascii="Times New Roman" w:eastAsia="Times New Roman" w:hAnsi="Times New Roman" w:cs="Times New Roman"/>
          <w:sz w:val="24"/>
          <w:szCs w:val="24"/>
        </w:rPr>
        <w:t>phụ</w:t>
      </w:r>
      <w:proofErr w:type="gramEnd"/>
      <w:r w:rsidRPr="005051E8">
        <w:rPr>
          <w:rFonts w:ascii="Times New Roman" w:eastAsia="Times New Roman" w:hAnsi="Times New Roman" w:cs="Times New Roman"/>
          <w:sz w:val="24"/>
          <w:szCs w:val="24"/>
        </w:rPr>
        <w:t xml:space="preserve"> cấp khu vực, phụ cấp chức vụ (nếu có) theo quy định hiện hành.</w:t>
      </w:r>
      <w:bookmarkEnd w:id="9"/>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 xml:space="preserve">Trường hợp thời gian làm việc không đủ 6 tháng thì lấy mức tiền lương của tháng liền kề hoặc tiền lương </w:t>
      </w:r>
      <w:proofErr w:type="gramStart"/>
      <w:r w:rsidRPr="005051E8">
        <w:rPr>
          <w:rFonts w:ascii="Times New Roman" w:eastAsia="Times New Roman" w:hAnsi="Times New Roman" w:cs="Times New Roman"/>
          <w:sz w:val="24"/>
          <w:szCs w:val="24"/>
        </w:rPr>
        <w:t>theo</w:t>
      </w:r>
      <w:proofErr w:type="gramEnd"/>
      <w:r w:rsidRPr="005051E8">
        <w:rPr>
          <w:rFonts w:ascii="Times New Roman" w:eastAsia="Times New Roman" w:hAnsi="Times New Roman" w:cs="Times New Roman"/>
          <w:sz w:val="24"/>
          <w:szCs w:val="24"/>
        </w:rPr>
        <w:t xml:space="preserve"> hình thức trả lương tại thời điểm xảy ra tai nạn lao động, xác định bị bệnh nghề nghiệp để tính bồi thường, trợ cấp.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0" w:name="dieu_5_1"/>
      <w:r w:rsidRPr="005051E8">
        <w:rPr>
          <w:rFonts w:ascii="Times New Roman" w:eastAsia="Times New Roman" w:hAnsi="Times New Roman" w:cs="Times New Roman"/>
          <w:sz w:val="24"/>
          <w:szCs w:val="24"/>
        </w:rPr>
        <w:t>5. Các đối tượng được bồi thường, trợ cấp tai nạn lao động, bệnh nghề nghiệp theo Thông tư này vẫn được hưởng chế độ bảo hiểm xã hội về tai nạn lao động, bệnh nghề nghiệp (nếu có tham gia bảo hiểm xã hội bắt buộc) quy định tại Nghị định số 12/CP ngày 26/01/1995 của Chính Phủ về việc ban hành Điều lệ Bảo hiểm xã hội.</w:t>
      </w:r>
      <w:bookmarkEnd w:id="10"/>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1" w:name="chuong_3"/>
      <w:r w:rsidRPr="005051E8">
        <w:rPr>
          <w:rFonts w:ascii="Times New Roman" w:eastAsia="Times New Roman" w:hAnsi="Times New Roman" w:cs="Times New Roman"/>
          <w:b/>
          <w:bCs/>
          <w:sz w:val="24"/>
          <w:szCs w:val="24"/>
        </w:rPr>
        <w:t>III. HỒ SƠ VÀ THỦ TỤC</w:t>
      </w:r>
      <w:bookmarkEnd w:id="11"/>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2" w:name="dieu_1_2"/>
      <w:r w:rsidRPr="005051E8">
        <w:rPr>
          <w:rFonts w:ascii="Times New Roman" w:eastAsia="Times New Roman" w:hAnsi="Times New Roman" w:cs="Times New Roman"/>
          <w:sz w:val="24"/>
          <w:szCs w:val="24"/>
        </w:rPr>
        <w:t>1. Lập hồ sơ và thủ tục:</w:t>
      </w:r>
      <w:bookmarkEnd w:id="12"/>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a)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có trách nhiệm lập hồ sơ đối với người bị tai nạn lao động theo quy định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Biên bản điều tra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theo quy định hiện hành của Pháp luật (Phụ lục 3 và Phụ lục 4);</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Biên bản giám định (văn bản xác định mức độ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do tai nạn lao động) của Hội đồng Giám định Y khoa có thẩm quyền.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Quyết định bồi thường, trợ cấp của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(Phụ lục 5).</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b)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có trách nhiệm lập hồ sơ đối với người bị bệnh nghề nghiệp theo quy định sau: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Hồ sơ bệnh nghề nghiệp của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theo quy định hiện hành của pháp luật (phụ lục 6);</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Biên bản xác định người lao động bị chết do bệnh nghề nghiệp của cơ quan Pháp y hoặc biên bản giám định xác định mức độ suy giảm khả năng lao động do bệnh nghề nghiệp của Hội đồng giám định Y khoa có thẩm quyền;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Quyết định bồi thường của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(Phụ lục7).</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 Hồ sơ được lập thành 3 bản: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giữ một bản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(hoặc thân nhân của người lao động bị chết) bị tai nạn lao động hoặc bệnh nghề nghiệp giữ một bản;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Một bản gửi Sở LĐTB và XH địa phương nơi doanh nghiệp, cơ quan, tổ chức có trụ sở chính.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3" w:name="dieu_2_2"/>
      <w:r w:rsidRPr="005051E8">
        <w:rPr>
          <w:rFonts w:ascii="Times New Roman" w:eastAsia="Times New Roman" w:hAnsi="Times New Roman" w:cs="Times New Roman"/>
          <w:sz w:val="24"/>
          <w:szCs w:val="24"/>
        </w:rPr>
        <w:t>2. Thời hạn thực hiện bồi thường, trợ cấp:</w:t>
      </w:r>
      <w:bookmarkEnd w:id="13"/>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 Quyết định bồi thường trợ cấp của người sử dụng lao động đối với người bị tai nạn lao động, bệnh nghề nghiệp phải được hoàn tất trong thời hạn 5 ngày kể từ ngày có biên bản giám định của Hội đồng giám định Y khoa hoặc của cơ quan Pháp y;</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Tiền bồi thường, trợ cấp phải được thanh toán một lần cho người bị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bệnh nghề nghiệp trong thời hạn 5 ngày kể từ ngày ra quyết định của người sử dụng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4" w:name="dieu_3_2"/>
      <w:r w:rsidRPr="005051E8">
        <w:rPr>
          <w:rFonts w:ascii="Times New Roman" w:eastAsia="Times New Roman" w:hAnsi="Times New Roman" w:cs="Times New Roman"/>
          <w:sz w:val="24"/>
          <w:szCs w:val="24"/>
        </w:rPr>
        <w:t xml:space="preserve">3. Chi phí bồi thường, trợ cấp cho người bị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bệnh nghề nghiệp được hạch toán vào giá thành sản phẩm hoặc phí lưu thông của doanh nghiệp, cơ sở sản xuất, kinh doanh. Đối với các cơ quan hành chính, sự nghiệp được tính vào kinh phí thường xuyên của cơ quan. Đối với hộ gia đình và cá nhân có trách nhiệm chi bồi thường, trợ cấp.</w:t>
      </w:r>
      <w:bookmarkEnd w:id="14"/>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5" w:name="chuong_4"/>
      <w:r w:rsidRPr="005051E8">
        <w:rPr>
          <w:rFonts w:ascii="Times New Roman" w:eastAsia="Times New Roman" w:hAnsi="Times New Roman" w:cs="Times New Roman"/>
          <w:b/>
          <w:bCs/>
          <w:sz w:val="24"/>
          <w:szCs w:val="24"/>
        </w:rPr>
        <w:t>IV. TỔ CHỨC THỰC HIỆN</w:t>
      </w:r>
      <w:bookmarkEnd w:id="15"/>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6" w:name="dieu_1_3"/>
      <w:r w:rsidRPr="005051E8">
        <w:rPr>
          <w:rFonts w:ascii="Times New Roman" w:eastAsia="Times New Roman" w:hAnsi="Times New Roman" w:cs="Times New Roman"/>
          <w:sz w:val="24"/>
          <w:szCs w:val="24"/>
        </w:rPr>
        <w:t xml:space="preserve">1.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có trách nhiệm:</w:t>
      </w:r>
      <w:bookmarkEnd w:id="16"/>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Tăng cường các biện pháp cải thiện điều kiện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biện pháp phòng ngừa, tuyên truyền giáo dục nâng cao nhận thức để hạn chế tối đa tai nạn lao động, bệnh nghề nghiệp có thể sảy ra đối với người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Thường xuyên chăm lo sức khoẻ đối với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khám sức khoẻ định kỳ; nếu phát hiện trường hợp bị mắc bệnh nghề nghiệp phải thực hiện điều trị, điều dưỡng phục hồi chức năng đối với người bị bệnh. Tổ chức khám, đưa đi giám định mức độ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thực hiện bồi thường cho người lao động bị bệnh nghề nghiệp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Thực hiện đúng chính sách, quy định về bồi thường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bệnh nghề nghiệp và trợ cấp tai nạn lao động cho người lao động hoặc thân nhân của người lao động bị chết vì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Thực hiện định kỳ báo cáo tình hình tai nạn lao động, bệnh nghề nghiệp việc thực hiện chế độ bồi thường, trợ cấp tai nạn lao động, bệnh nghề nghiệp 6 tháng và 1 năm theo báo cáo chung của Sở LĐTB và XH, liên đoàn Lao động địa phương nơi doanh nghiệp, cơ quan, tổ chức có trụ sở chính.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7" w:name="dieu_2_3"/>
      <w:r w:rsidRPr="005051E8">
        <w:rPr>
          <w:rFonts w:ascii="Times New Roman" w:eastAsia="Times New Roman" w:hAnsi="Times New Roman" w:cs="Times New Roman"/>
          <w:sz w:val="24"/>
          <w:szCs w:val="24"/>
        </w:rPr>
        <w:t>2. Các Sở LĐTB và Xã hội phối hợp với liên đoàn Lao động các địa phương thường xuyên kiểm tra, giám sát việc thực hiện chính sách, chế độ về an toàn, vệ sinh lao động và các quy định tại thông tư này, nếu phát hiện sai sót thì hướng dẫn người sử dụng lao động chấp hành đúng quy định, nếu vi phạm nghiêm trọng thì phải xử lý nghiêm minh.</w:t>
      </w:r>
      <w:bookmarkEnd w:id="17"/>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8" w:name="dieu_3_3"/>
      <w:r w:rsidRPr="005051E8">
        <w:rPr>
          <w:rFonts w:ascii="Times New Roman" w:eastAsia="Times New Roman" w:hAnsi="Times New Roman" w:cs="Times New Roman"/>
          <w:sz w:val="24"/>
          <w:szCs w:val="24"/>
        </w:rPr>
        <w:t>3. Các Bộ, cơ quan ngang bộ, Uỷ ban nhân dân các tỉnh, thành phố trực thuộc Trung ương tổ chức phổ biến, hướng dẫn thực hiện thông tư này đến từng doanh nghiệp, cơ quan, tổ chức thuộc quyền quản lý.</w:t>
      </w:r>
      <w:bookmarkEnd w:id="18"/>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19" w:name="dieu_4_3"/>
      <w:r w:rsidRPr="005051E8">
        <w:rPr>
          <w:rFonts w:ascii="Times New Roman" w:eastAsia="Times New Roman" w:hAnsi="Times New Roman" w:cs="Times New Roman"/>
          <w:sz w:val="24"/>
          <w:szCs w:val="24"/>
        </w:rPr>
        <w:t>4. Các đối tượng đã xác định bị tai nạn lao động hoặc bệnh nghề nghiệp từ ngày 01 tháng 01 năm 2003, thì được hưởng chế độ bồi thường và trợ cấp tai nạn lao động bệnh nghề nghiệp theo quy định tại thông tư này.</w:t>
      </w:r>
      <w:bookmarkEnd w:id="19"/>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bookmarkStart w:id="20" w:name="dieu_5_3"/>
      <w:r w:rsidRPr="005051E8">
        <w:rPr>
          <w:rFonts w:ascii="Times New Roman" w:eastAsia="Times New Roman" w:hAnsi="Times New Roman" w:cs="Times New Roman"/>
          <w:sz w:val="24"/>
          <w:szCs w:val="24"/>
        </w:rPr>
        <w:lastRenderedPageBreak/>
        <w:t xml:space="preserve">5. Thông tư này có hiệu lực sau 15 ngày, kể từ ngày đăng công báo. Bãi bỏ Thông tư số 19/ LĐTBXH-TT ngày 02/8/1997 do Bộ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TB và XH ban hành về hướng dẫn việc thực hiện chế độ bồi thường cho người bị tai nạn lao động.</w:t>
      </w:r>
      <w:bookmarkEnd w:id="20"/>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Trong quá trình thực hiện nếu có vướng mắc đề nghị phản ảnh về Bộ LĐTB và XH để nghiên cứu, giải quyết.</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5051E8" w:rsidRPr="005051E8" w:rsidTr="005051E8">
        <w:trPr>
          <w:tblCellSpacing w:w="0" w:type="dxa"/>
        </w:trPr>
        <w:tc>
          <w:tcPr>
            <w:tcW w:w="4643" w:type="dxa"/>
            <w:tcMar>
              <w:top w:w="0" w:type="dxa"/>
              <w:left w:w="108" w:type="dxa"/>
              <w:bottom w:w="0" w:type="dxa"/>
              <w:right w:w="108"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Nguyễn Thị Hằng</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(Đã ký)</w:t>
            </w:r>
          </w:p>
        </w:tc>
      </w:tr>
    </w:tbl>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1" w:name="chuong_phuluc1"/>
      <w:r w:rsidRPr="005051E8">
        <w:rPr>
          <w:rFonts w:ascii="Times New Roman" w:eastAsia="Times New Roman" w:hAnsi="Times New Roman" w:cs="Times New Roman"/>
          <w:b/>
          <w:bCs/>
          <w:sz w:val="24"/>
          <w:szCs w:val="24"/>
        </w:rPr>
        <w:t>PHỤ LỤC 1</w:t>
      </w:r>
      <w:bookmarkEnd w:id="21"/>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2" w:name="chuong_phuluc1_name"/>
      <w:r w:rsidRPr="005051E8">
        <w:rPr>
          <w:rFonts w:ascii="Times New Roman" w:eastAsia="Times New Roman" w:hAnsi="Times New Roman" w:cs="Times New Roman"/>
          <w:sz w:val="24"/>
          <w:szCs w:val="24"/>
        </w:rPr>
        <w:t xml:space="preserve">DANH MỤC 21 BỆNH NGHỀ NGHIỆP ĐƯỢC BỒI </w:t>
      </w:r>
      <w:proofErr w:type="gramStart"/>
      <w:r w:rsidRPr="005051E8">
        <w:rPr>
          <w:rFonts w:ascii="Times New Roman" w:eastAsia="Times New Roman" w:hAnsi="Times New Roman" w:cs="Times New Roman"/>
          <w:sz w:val="24"/>
          <w:szCs w:val="24"/>
        </w:rPr>
        <w:t>THƯỜNG</w:t>
      </w:r>
      <w:bookmarkEnd w:id="22"/>
      <w:proofErr w:type="gramEnd"/>
      <w:r w:rsidRPr="005051E8">
        <w:rPr>
          <w:rFonts w:ascii="Times New Roman" w:eastAsia="Times New Roman" w:hAnsi="Times New Roman" w:cs="Times New Roman"/>
          <w:sz w:val="24"/>
          <w:szCs w:val="24"/>
        </w:rPr>
        <w:br/>
      </w:r>
      <w:r w:rsidRPr="005051E8">
        <w:rPr>
          <w:rFonts w:ascii="Times New Roman" w:eastAsia="Times New Roman" w:hAnsi="Times New Roman" w:cs="Times New Roman"/>
          <w:i/>
          <w:iCs/>
          <w:sz w:val="24"/>
          <w:szCs w:val="24"/>
        </w:rPr>
        <w:t xml:space="preserve">(Ban hành kèm theo các Thông tư Liên bộ số 08/TTLB ngày 19/5/1976, Thông tư Liên bộ số </w:t>
      </w:r>
      <w:hyperlink r:id="rId7" w:tgtFrame="_blank" w:tooltip="Thông tư liên tịch 29/TT-LB" w:history="1">
        <w:r w:rsidRPr="005051E8">
          <w:rPr>
            <w:rFonts w:ascii="Times New Roman" w:eastAsia="Times New Roman" w:hAnsi="Times New Roman" w:cs="Times New Roman"/>
            <w:i/>
            <w:iCs/>
            <w:color w:val="0000FF"/>
            <w:sz w:val="24"/>
            <w:szCs w:val="24"/>
            <w:u w:val="single"/>
          </w:rPr>
          <w:t>29/TT-LB</w:t>
        </w:r>
      </w:hyperlink>
      <w:r w:rsidRPr="005051E8">
        <w:rPr>
          <w:rFonts w:ascii="Times New Roman" w:eastAsia="Times New Roman" w:hAnsi="Times New Roman" w:cs="Times New Roman"/>
          <w:i/>
          <w:iCs/>
          <w:sz w:val="24"/>
          <w:szCs w:val="24"/>
        </w:rPr>
        <w:t xml:space="preserve"> ngày 25/12/1991 và Quyết định số 167/BYT-QĐ ngày 4/2/1997 của Bộ Y Tế)</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Nhóm I: Các bệnh bụi phổi và phế quản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 Bệnh bụi phổi - Silic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 Bệnh bụi phổi Atbet (Amiăng)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 Bệnh bụi phổi bông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 Bệnh viêm phế quản mạn tính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Nhóm II: Các bệnh nhiễm độc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 Bệnh nhiễm độc chì và các hợp chất chì</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 Bệnh nhiễm độc Benzen và các hợp chất đồng đẳng của Benzen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 Bệnh nhiễm độc thuỷ ngân và các hợp chất của thuỷ ngân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2.4. Bệnh nhiễm độc mangan và các hợp chất của mangan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2.5. Bệnh nhiễm độc TNT </w:t>
      </w:r>
      <w:proofErr w:type="gramStart"/>
      <w:r w:rsidRPr="005051E8">
        <w:rPr>
          <w:rFonts w:ascii="Times New Roman" w:eastAsia="Times New Roman" w:hAnsi="Times New Roman" w:cs="Times New Roman"/>
          <w:sz w:val="24"/>
          <w:szCs w:val="24"/>
        </w:rPr>
        <w:t>( trinitro</w:t>
      </w:r>
      <w:proofErr w:type="gramEnd"/>
      <w:r w:rsidRPr="005051E8">
        <w:rPr>
          <w:rFonts w:ascii="Times New Roman" w:eastAsia="Times New Roman" w:hAnsi="Times New Roman" w:cs="Times New Roman"/>
          <w:sz w:val="24"/>
          <w:szCs w:val="24"/>
        </w:rPr>
        <w:t xml:space="preserve"> toluen)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 Bệnh nhiễm độ asen và các chất asen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 Nhiễm độc chất Nicotin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 Bệnh nhiễm độc hoá chất trừ sâu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lastRenderedPageBreak/>
        <w:t>Nhóm III: Các bệnh nghề nghiệp do yếu tố vật lý</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3.1. Bệnh do quang tuyến X và các chất phóng xạ</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3.2. Bệnh điếc do tiếng ồn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3.3. Bệnh rung chuyển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3.4 Bệnh giảm áp mãn tính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Nhóm IV: Các bệnh da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4.1. Bệnh sạm da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4.2. Bệnh loét da, loét vách ngăn mũi, viêm da, chàm tiếp xúc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Nhóm V: Các bệnh nhiễm khuẩn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5.1. Bệnh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5.2. Bệnh viêm gan </w:t>
      </w:r>
      <w:proofErr w:type="gramStart"/>
      <w:r w:rsidRPr="005051E8">
        <w:rPr>
          <w:rFonts w:ascii="Times New Roman" w:eastAsia="Times New Roman" w:hAnsi="Times New Roman" w:cs="Times New Roman"/>
          <w:sz w:val="24"/>
          <w:szCs w:val="24"/>
        </w:rPr>
        <w:t>vi</w:t>
      </w:r>
      <w:proofErr w:type="gramEnd"/>
      <w:r w:rsidRPr="005051E8">
        <w:rPr>
          <w:rFonts w:ascii="Times New Roman" w:eastAsia="Times New Roman" w:hAnsi="Times New Roman" w:cs="Times New Roman"/>
          <w:sz w:val="24"/>
          <w:szCs w:val="24"/>
        </w:rPr>
        <w:t xml:space="preserve"> rút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5.3. Bệnh do soắn khuẩn Leptospira nghề nghiệp</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3" w:name="chuong_phuluc2"/>
      <w:r w:rsidRPr="005051E8">
        <w:rPr>
          <w:rFonts w:ascii="Times New Roman" w:eastAsia="Times New Roman" w:hAnsi="Times New Roman" w:cs="Times New Roman"/>
          <w:b/>
          <w:bCs/>
          <w:sz w:val="24"/>
          <w:szCs w:val="24"/>
        </w:rPr>
        <w:t>PHỤ LỤC 2</w:t>
      </w:r>
      <w:bookmarkEnd w:id="23"/>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4" w:name="chuong_phuluc2_name"/>
      <w:r w:rsidRPr="005051E8">
        <w:rPr>
          <w:rFonts w:ascii="Times New Roman" w:eastAsia="Times New Roman" w:hAnsi="Times New Roman" w:cs="Times New Roman"/>
          <w:sz w:val="24"/>
          <w:szCs w:val="24"/>
        </w:rPr>
        <w:t xml:space="preserve">BẢNG TÍNH MỨC BỒI THƯỜNG TỪ NGƯỜI SỬ DỤNG LAO ĐỘNG ĐỐI VỚI NGƯỜI LAO ĐỘNG BỊ TAI NẠN LAO ĐỘNG, BỆNH NGHỀ </w:t>
      </w:r>
      <w:proofErr w:type="gramStart"/>
      <w:r w:rsidRPr="005051E8">
        <w:rPr>
          <w:rFonts w:ascii="Times New Roman" w:eastAsia="Times New Roman" w:hAnsi="Times New Roman" w:cs="Times New Roman"/>
          <w:sz w:val="24"/>
          <w:szCs w:val="24"/>
        </w:rPr>
        <w:t>NGHIỆP</w:t>
      </w:r>
      <w:bookmarkEnd w:id="24"/>
      <w:proofErr w:type="gramEnd"/>
      <w:r w:rsidRPr="005051E8">
        <w:rPr>
          <w:rFonts w:ascii="Times New Roman" w:eastAsia="Times New Roman" w:hAnsi="Times New Roman" w:cs="Times New Roman"/>
          <w:sz w:val="24"/>
          <w:szCs w:val="24"/>
        </w:rPr>
        <w:br/>
      </w:r>
      <w:r w:rsidRPr="005051E8">
        <w:rPr>
          <w:rFonts w:ascii="Times New Roman" w:eastAsia="Times New Roman" w:hAnsi="Times New Roman" w:cs="Times New Roman"/>
          <w:i/>
          <w:iCs/>
          <w:sz w:val="24"/>
          <w:szCs w:val="24"/>
        </w:rPr>
        <w:t>(Ban hành kèm theo thông tư số 10/2003/BLĐTBXH-TT ngày 18 tháng 4 năm 2003 về việc hướng dẫn việc thực hiện chế độ bồi thường, trợ cấp đối với người lao động bị tai nạn lao động, bệnh nghề nghiệp)</w:t>
      </w:r>
    </w:p>
    <w:tbl>
      <w:tblPr>
        <w:tblW w:w="5000" w:type="pct"/>
        <w:jc w:val="center"/>
        <w:tblCellSpacing w:w="0" w:type="dxa"/>
        <w:tblCellMar>
          <w:left w:w="0" w:type="dxa"/>
          <w:right w:w="0" w:type="dxa"/>
        </w:tblCellMar>
        <w:tblLook w:val="04A0" w:firstRow="1" w:lastRow="0" w:firstColumn="1" w:lastColumn="0" w:noHBand="0" w:noVBand="1"/>
      </w:tblPr>
      <w:tblGrid>
        <w:gridCol w:w="733"/>
        <w:gridCol w:w="2947"/>
        <w:gridCol w:w="2830"/>
        <w:gridCol w:w="2830"/>
      </w:tblGrid>
      <w:tr w:rsidR="005051E8" w:rsidRPr="005051E8" w:rsidTr="005051E8">
        <w:trPr>
          <w:tblCellSpacing w:w="0" w:type="dxa"/>
          <w:jc w:val="center"/>
        </w:trPr>
        <w:tc>
          <w:tcPr>
            <w:tcW w:w="6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Số TT</w:t>
            </w:r>
          </w:p>
        </w:tc>
        <w:tc>
          <w:tcPr>
            <w:tcW w:w="26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suy giảm khả năng lao động (%)</w:t>
            </w:r>
          </w:p>
        </w:tc>
        <w:tc>
          <w:tcPr>
            <w:tcW w:w="25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bồi thường ít nhất Tbt (tháng lương)</w:t>
            </w:r>
          </w:p>
        </w:tc>
        <w:tc>
          <w:tcPr>
            <w:tcW w:w="25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trợ cấp ít nhất Ttc (tháng lương)</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Từ 5 đến 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0, 60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0,76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0,92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1,88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2,04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3,00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3,16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3,32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3,48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3,64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3,84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3,96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4,12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4,28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4,44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4,60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4,76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4,92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5,08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5,24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5,40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5,56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5,72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5,88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35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6,04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6,20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15,90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6,36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16,30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6,52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16,70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6,68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6,84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7,00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17,90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7,16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18,30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7,32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18,70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7,48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7,64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7,80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19,90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7,96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20,30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8,12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20,70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8,28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8,44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8,60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21,90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8,76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8,92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22,70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9,08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9,24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9,40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23,90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9,56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24,30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9,72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24,70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9,88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10,04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10,20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62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71</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25,90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10,36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63</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72</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10,52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64</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73</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26,70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10,68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65</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74</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10,84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66</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75</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11,00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67</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76</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27,90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11,16</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68</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77</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28,30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11,32</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69</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78</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28,70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11,48</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70</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79</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29,10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11,64</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71</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29,50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11,80</w:t>
            </w:r>
          </w:p>
        </w:tc>
      </w:tr>
      <w:tr w:rsidR="005051E8" w:rsidRPr="005051E8" w:rsidTr="005051E8">
        <w:trPr>
          <w:tblCellSpacing w:w="0" w:type="dxa"/>
          <w:jc w:val="center"/>
        </w:trPr>
        <w:tc>
          <w:tcPr>
            <w:tcW w:w="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72</w:t>
            </w:r>
          </w:p>
        </w:tc>
        <w:tc>
          <w:tcPr>
            <w:tcW w:w="2655"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81 đến tử vong</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30,00</w:t>
            </w:r>
          </w:p>
        </w:tc>
        <w:tc>
          <w:tcPr>
            <w:tcW w:w="2550" w:type="dxa"/>
            <w:tcBorders>
              <w:top w:val="nil"/>
              <w:left w:val="nil"/>
              <w:bottom w:val="single" w:sz="8" w:space="0" w:color="auto"/>
              <w:right w:val="single" w:sz="8" w:space="0" w:color="auto"/>
            </w:tcBorders>
            <w:tcMar>
              <w:top w:w="28" w:type="dxa"/>
              <w:left w:w="115" w:type="dxa"/>
              <w:bottom w:w="28" w:type="dxa"/>
              <w:right w:w="115" w:type="dxa"/>
            </w:tcMar>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12,00</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5" w:name="chuong_phuluc3"/>
      <w:r w:rsidRPr="005051E8">
        <w:rPr>
          <w:rFonts w:ascii="Times New Roman" w:eastAsia="Times New Roman" w:hAnsi="Times New Roman" w:cs="Times New Roman"/>
          <w:b/>
          <w:bCs/>
          <w:sz w:val="24"/>
          <w:szCs w:val="24"/>
        </w:rPr>
        <w:t>PHỤ LỤC 3</w:t>
      </w:r>
      <w:bookmarkEnd w:id="25"/>
    </w:p>
    <w:tbl>
      <w:tblPr>
        <w:tblW w:w="0" w:type="auto"/>
        <w:tblCellSpacing w:w="0" w:type="dxa"/>
        <w:tblCellMar>
          <w:left w:w="0" w:type="dxa"/>
          <w:right w:w="0" w:type="dxa"/>
        </w:tblCellMar>
        <w:tblLook w:val="04A0" w:firstRow="1" w:lastRow="0" w:firstColumn="1" w:lastColumn="0" w:noHBand="0" w:noVBand="1"/>
      </w:tblPr>
      <w:tblGrid>
        <w:gridCol w:w="2970"/>
        <w:gridCol w:w="5250"/>
      </w:tblGrid>
      <w:tr w:rsidR="005051E8" w:rsidRPr="005051E8" w:rsidTr="005051E8">
        <w:trPr>
          <w:tblCellSpacing w:w="0" w:type="dxa"/>
        </w:trPr>
        <w:tc>
          <w:tcPr>
            <w:tcW w:w="297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xml:space="preserve">ĐOÀN ĐIỀU TRA </w:t>
            </w:r>
            <w:proofErr w:type="gramStart"/>
            <w:r w:rsidRPr="005051E8">
              <w:rPr>
                <w:rFonts w:ascii="Times New Roman" w:eastAsia="Times New Roman" w:hAnsi="Times New Roman" w:cs="Times New Roman"/>
                <w:b/>
                <w:bCs/>
                <w:sz w:val="24"/>
                <w:szCs w:val="24"/>
              </w:rPr>
              <w:t>TNLĐ</w:t>
            </w:r>
            <w:proofErr w:type="gramEnd"/>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(TW hoặc tên địa phương)</w:t>
            </w:r>
            <w:r w:rsidRPr="005051E8">
              <w:rPr>
                <w:rFonts w:ascii="Times New Roman" w:eastAsia="Times New Roman" w:hAnsi="Times New Roman" w:cs="Times New Roman"/>
                <w:sz w:val="24"/>
                <w:szCs w:val="24"/>
              </w:rPr>
              <w:br/>
              <w:t>Số..................../</w:t>
            </w:r>
          </w:p>
        </w:tc>
        <w:tc>
          <w:tcPr>
            <w:tcW w:w="525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CỘNG HOÀ XÃ HỘI CHỦ NGHĨA VIỆT NAM</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Độc lập - Tự do - Hạnh phúc</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............ngày..... </w:t>
            </w:r>
            <w:proofErr w:type="gramStart"/>
            <w:r w:rsidRPr="005051E8">
              <w:rPr>
                <w:rFonts w:ascii="Times New Roman" w:eastAsia="Times New Roman" w:hAnsi="Times New Roman" w:cs="Times New Roman"/>
                <w:sz w:val="24"/>
                <w:szCs w:val="24"/>
              </w:rPr>
              <w:t>tháng</w:t>
            </w:r>
            <w:proofErr w:type="gramEnd"/>
            <w:r w:rsidRPr="005051E8">
              <w:rPr>
                <w:rFonts w:ascii="Times New Roman" w:eastAsia="Times New Roman" w:hAnsi="Times New Roman" w:cs="Times New Roman"/>
                <w:sz w:val="24"/>
                <w:szCs w:val="24"/>
              </w:rPr>
              <w:t>........ năm</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6" w:name="chuong_phuluc3_name"/>
      <w:r w:rsidRPr="005051E8">
        <w:rPr>
          <w:rFonts w:ascii="Times New Roman" w:eastAsia="Times New Roman" w:hAnsi="Times New Roman" w:cs="Times New Roman"/>
          <w:b/>
          <w:bCs/>
          <w:sz w:val="24"/>
          <w:szCs w:val="24"/>
        </w:rPr>
        <w:t>BIÊN BẢN ĐIỀU TRA TAI NẠN LAO ĐỘNG</w:t>
      </w:r>
      <w:bookmarkEnd w:id="26"/>
      <w:r w:rsidRPr="005051E8">
        <w:rPr>
          <w:rFonts w:ascii="Times New Roman" w:eastAsia="Times New Roman" w:hAnsi="Times New Roman" w:cs="Times New Roman"/>
          <w:b/>
          <w:bCs/>
          <w:sz w:val="24"/>
          <w:szCs w:val="24"/>
        </w:rPr>
        <w:br/>
      </w:r>
      <w:proofErr w:type="gramStart"/>
      <w:r w:rsidRPr="005051E8">
        <w:rPr>
          <w:rFonts w:ascii="Times New Roman" w:eastAsia="Times New Roman" w:hAnsi="Times New Roman" w:cs="Times New Roman"/>
          <w:b/>
          <w:bCs/>
          <w:sz w:val="24"/>
          <w:szCs w:val="24"/>
        </w:rPr>
        <w:t>......(</w:t>
      </w:r>
      <w:proofErr w:type="gramEnd"/>
      <w:r w:rsidRPr="005051E8">
        <w:rPr>
          <w:rFonts w:ascii="Times New Roman" w:eastAsia="Times New Roman" w:hAnsi="Times New Roman" w:cs="Times New Roman"/>
          <w:b/>
          <w:bCs/>
          <w:sz w:val="24"/>
          <w:szCs w:val="24"/>
        </w:rPr>
        <w:t>chết người hoặc nặng)......</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(Ban hành kèm theo Thông tư Liên tịch số 03/TTLT/BLĐTBXH-BYT-TLĐLĐVN ngày 26/3/1998 của Bộ Lao động - Thương binh và Xã hội - Bộ Y tế - Tổng Liên đoàn lao động Việt nam)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 Tên cơ sở xảy 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Địa chỉ:</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 Ngành quản lý:</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 Địa phương: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 Thành phần đoàn điều tra (họ tên, chức vụ, cơ quan công tác của từng người)..............................................................................................................................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 Những người tham gia điều tra (ghi rõ họ tên, chức vụ, cơ quan công tác của từng người):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 Sơ lược lý lịch của người bị nạn: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Họ và tên: Nam, nữ: Tuổi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Nghề nghiệp: Năm công tác: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Thang, bậc lương: Tuổi nghề:</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Loại hợp đồng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(không xác định thời hạn; có thời hạn; thời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Nơi làm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Hoàn cảnh gia đình: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Đã huấn luyện KTAT hay chưa:</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Tên cơ sở, địa phương quản lý người bị nạn: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 Tai nạn lao động xảy ra hồi</w:t>
      </w:r>
      <w:proofErr w:type="gramStart"/>
      <w:r w:rsidRPr="005051E8">
        <w:rPr>
          <w:rFonts w:ascii="Times New Roman" w:eastAsia="Times New Roman" w:hAnsi="Times New Roman" w:cs="Times New Roman"/>
          <w:sz w:val="24"/>
          <w:szCs w:val="24"/>
        </w:rPr>
        <w:t>:.............</w:t>
      </w:r>
      <w:proofErr w:type="gramEnd"/>
      <w:r w:rsidRPr="005051E8">
        <w:rPr>
          <w:rFonts w:ascii="Times New Roman" w:eastAsia="Times New Roman" w:hAnsi="Times New Roman" w:cs="Times New Roman"/>
          <w:sz w:val="24"/>
          <w:szCs w:val="24"/>
        </w:rPr>
        <w:t xml:space="preserve"> giờ...........phút, ngày....tháng.....năm ..... </w:t>
      </w:r>
      <w:proofErr w:type="gramStart"/>
      <w:r w:rsidRPr="005051E8">
        <w:rPr>
          <w:rFonts w:ascii="Times New Roman" w:eastAsia="Times New Roman" w:hAnsi="Times New Roman" w:cs="Times New Roman"/>
          <w:sz w:val="24"/>
          <w:szCs w:val="24"/>
        </w:rPr>
        <w:t>sau</w:t>
      </w:r>
      <w:proofErr w:type="gramEnd"/>
      <w:r w:rsidRPr="005051E8">
        <w:rPr>
          <w:rFonts w:ascii="Times New Roman" w:eastAsia="Times New Roman" w:hAnsi="Times New Roman" w:cs="Times New Roman"/>
          <w:sz w:val="24"/>
          <w:szCs w:val="24"/>
        </w:rPr>
        <w:t xml:space="preserve"> khi làm việc được...... giờ, tại:.....................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 Diễn biến của vụ tai nạn lao động</w:t>
      </w:r>
      <w:proofErr w:type="gramStart"/>
      <w:r w:rsidRPr="005051E8">
        <w:rPr>
          <w:rFonts w:ascii="Times New Roman" w:eastAsia="Times New Roman" w:hAnsi="Times New Roman" w:cs="Times New Roman"/>
          <w:sz w:val="24"/>
          <w:szCs w:val="24"/>
        </w:rPr>
        <w:t>:................................</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 Tình trạng thương tích</w:t>
      </w:r>
      <w:proofErr w:type="gramStart"/>
      <w:r w:rsidRPr="005051E8">
        <w:rPr>
          <w:rFonts w:ascii="Times New Roman" w:eastAsia="Times New Roman" w:hAnsi="Times New Roman" w:cs="Times New Roman"/>
          <w:sz w:val="24"/>
          <w:szCs w:val="24"/>
        </w:rPr>
        <w:t>:.......................................................................................</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10. Nơi điều trị và phương pháp xử trí ban đầu</w:t>
      </w:r>
      <w:proofErr w:type="gramStart"/>
      <w:r w:rsidRPr="005051E8">
        <w:rPr>
          <w:rFonts w:ascii="Times New Roman" w:eastAsia="Times New Roman" w:hAnsi="Times New Roman" w:cs="Times New Roman"/>
          <w:sz w:val="24"/>
          <w:szCs w:val="24"/>
        </w:rPr>
        <w:t>:.....................................................</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11. Nguyên nhân gân ra tai nạn lao động</w:t>
      </w:r>
      <w:proofErr w:type="gramStart"/>
      <w:r w:rsidRPr="005051E8">
        <w:rPr>
          <w:rFonts w:ascii="Times New Roman" w:eastAsia="Times New Roman" w:hAnsi="Times New Roman" w:cs="Times New Roman"/>
          <w:sz w:val="24"/>
          <w:szCs w:val="24"/>
        </w:rPr>
        <w:t>:..........................................................</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12. Chi phí và thiệt hại do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Chi phí do quỹ BHXH trả:</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Chi phí do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trả:</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Thiệt hại tài sản: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 xml:space="preserve">13. Biện pháp ngăn ngừa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tương tự hoặc tái diễn mà cơ sở phải thực hiện: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Nội dung công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Thời gian hoàn thành: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14. Kết luận về những người có lỗi, đề nghị hình thức xử lý:</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tbl>
      <w:tblPr>
        <w:tblW w:w="0" w:type="auto"/>
        <w:tblCellSpacing w:w="0" w:type="dxa"/>
        <w:tblCellMar>
          <w:left w:w="0" w:type="dxa"/>
          <w:right w:w="0" w:type="dxa"/>
        </w:tblCellMar>
        <w:tblLook w:val="04A0" w:firstRow="1" w:lastRow="0" w:firstColumn="1" w:lastColumn="0" w:noHBand="0" w:noVBand="1"/>
      </w:tblPr>
      <w:tblGrid>
        <w:gridCol w:w="4530"/>
        <w:gridCol w:w="3825"/>
      </w:tblGrid>
      <w:tr w:rsidR="005051E8" w:rsidRPr="005051E8" w:rsidTr="005051E8">
        <w:trPr>
          <w:tblCellSpacing w:w="0" w:type="dxa"/>
        </w:trPr>
        <w:tc>
          <w:tcPr>
            <w:tcW w:w="453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Người sử dụng lao động</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ghi rõ họ tên và đóng dấu (nếu có))</w:t>
            </w:r>
          </w:p>
        </w:tc>
        <w:tc>
          <w:tcPr>
            <w:tcW w:w="3825"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Trưởng đoàn điều tra TNLĐ</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ghi rõ họ tên)</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7" w:name="chuong_phuluc4"/>
      <w:r w:rsidRPr="005051E8">
        <w:rPr>
          <w:rFonts w:ascii="Times New Roman" w:eastAsia="Times New Roman" w:hAnsi="Times New Roman" w:cs="Times New Roman"/>
          <w:b/>
          <w:bCs/>
          <w:sz w:val="24"/>
          <w:szCs w:val="24"/>
        </w:rPr>
        <w:t>PHỤ LỤC 4</w:t>
      </w:r>
      <w:bookmarkEnd w:id="27"/>
    </w:p>
    <w:tbl>
      <w:tblPr>
        <w:tblW w:w="0" w:type="auto"/>
        <w:tblCellSpacing w:w="0" w:type="dxa"/>
        <w:tblCellMar>
          <w:left w:w="0" w:type="dxa"/>
          <w:right w:w="0" w:type="dxa"/>
        </w:tblCellMar>
        <w:tblLook w:val="04A0" w:firstRow="1" w:lastRow="0" w:firstColumn="1" w:lastColumn="0" w:noHBand="0" w:noVBand="1"/>
      </w:tblPr>
      <w:tblGrid>
        <w:gridCol w:w="2970"/>
        <w:gridCol w:w="5250"/>
      </w:tblGrid>
      <w:tr w:rsidR="005051E8" w:rsidRPr="005051E8" w:rsidTr="005051E8">
        <w:trPr>
          <w:tblCellSpacing w:w="0" w:type="dxa"/>
        </w:trPr>
        <w:tc>
          <w:tcPr>
            <w:tcW w:w="297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TÊN CƠ SỞ</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Số..................../</w:t>
            </w:r>
          </w:p>
        </w:tc>
        <w:tc>
          <w:tcPr>
            <w:tcW w:w="525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CỘNG HOÀ XÃ HỘI CHỦ NGHĨA VIỆT NAM</w:t>
            </w:r>
            <w:r w:rsidRPr="005051E8">
              <w:rPr>
                <w:rFonts w:ascii="Times New Roman" w:eastAsia="Times New Roman" w:hAnsi="Times New Roman" w:cs="Times New Roman"/>
                <w:b/>
                <w:bCs/>
                <w:sz w:val="24"/>
                <w:szCs w:val="24"/>
              </w:rPr>
              <w:br/>
              <w:t>Độc lập - Tự do - Hạnh phúc</w:t>
            </w:r>
          </w:p>
          <w:p w:rsidR="005051E8" w:rsidRPr="005051E8" w:rsidRDefault="005051E8" w:rsidP="005051E8">
            <w:pPr>
              <w:spacing w:before="100" w:beforeAutospacing="1" w:after="120" w:line="240" w:lineRule="auto"/>
              <w:jc w:val="right"/>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 xml:space="preserve">............ngày..... </w:t>
            </w:r>
            <w:proofErr w:type="gramStart"/>
            <w:r w:rsidRPr="005051E8">
              <w:rPr>
                <w:rFonts w:ascii="Times New Roman" w:eastAsia="Times New Roman" w:hAnsi="Times New Roman" w:cs="Times New Roman"/>
                <w:i/>
                <w:iCs/>
                <w:sz w:val="24"/>
                <w:szCs w:val="24"/>
              </w:rPr>
              <w:t>tháng</w:t>
            </w:r>
            <w:proofErr w:type="gramEnd"/>
            <w:r w:rsidRPr="005051E8">
              <w:rPr>
                <w:rFonts w:ascii="Times New Roman" w:eastAsia="Times New Roman" w:hAnsi="Times New Roman" w:cs="Times New Roman"/>
                <w:i/>
                <w:iCs/>
                <w:sz w:val="24"/>
                <w:szCs w:val="24"/>
              </w:rPr>
              <w:t>........ năm</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8" w:name="chuong_phuluc4_name"/>
      <w:r w:rsidRPr="005051E8">
        <w:rPr>
          <w:rFonts w:ascii="Times New Roman" w:eastAsia="Times New Roman" w:hAnsi="Times New Roman" w:cs="Times New Roman"/>
          <w:b/>
          <w:bCs/>
          <w:sz w:val="24"/>
          <w:szCs w:val="24"/>
        </w:rPr>
        <w:t>BIÊN BẢN ĐIỀU TRA TAI NẠN LAO ĐỘNG</w:t>
      </w:r>
      <w:bookmarkEnd w:id="28"/>
      <w:r w:rsidRPr="005051E8">
        <w:rPr>
          <w:rFonts w:ascii="Times New Roman" w:eastAsia="Times New Roman" w:hAnsi="Times New Roman" w:cs="Times New Roman"/>
          <w:b/>
          <w:bCs/>
          <w:sz w:val="24"/>
          <w:szCs w:val="24"/>
        </w:rPr>
        <w:br/>
        <w:t>.....(</w:t>
      </w:r>
      <w:proofErr w:type="gramStart"/>
      <w:r w:rsidRPr="005051E8">
        <w:rPr>
          <w:rFonts w:ascii="Times New Roman" w:eastAsia="Times New Roman" w:hAnsi="Times New Roman" w:cs="Times New Roman"/>
          <w:b/>
          <w:bCs/>
          <w:sz w:val="24"/>
          <w:szCs w:val="24"/>
        </w:rPr>
        <w:t>nhẹ</w:t>
      </w:r>
      <w:proofErr w:type="gramEnd"/>
      <w:r w:rsidRPr="005051E8">
        <w:rPr>
          <w:rFonts w:ascii="Times New Roman" w:eastAsia="Times New Roman" w:hAnsi="Times New Roman" w:cs="Times New Roman"/>
          <w:b/>
          <w:bCs/>
          <w:sz w:val="24"/>
          <w:szCs w:val="24"/>
        </w:rPr>
        <w:t xml:space="preserve"> hoặc nặng)......</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(Ban hành kèm theo Thông tư Liên tịch số 03/TTLT/BLĐTBXH-BYT-TLĐLĐVN ngày 26/3/1998 của Bộ Lao động - Thương binh và Xã hội- Bộ Y tế - Tổng Liên đoàn lao động Việt nam)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 Tên cơ sở xảy 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Địa chỉ:</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2. Ngành quản lý:</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3. Địa phương: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4. Những người tham gia điều tra (họ tên, chức vụ, cơ quan công tác của từng người)...............................................................................................................................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5. Sơ lược lý lịch của người bị nạn: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Họ và tên: Nam, nữ: Tuổi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 Nghề nghiệp: Năm công tác: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Thang, bậc lương: Tuổi nghề:</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Loại hợp đồng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(không xác định thời hạn; có thời hạn; thời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Nơi làm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Hoàn cảnh gia đình: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Đã huấn luyện KTAT hay chưa:</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6. Tai nạn lao động xảy ra hồi</w:t>
      </w:r>
      <w:proofErr w:type="gramStart"/>
      <w:r w:rsidRPr="005051E8">
        <w:rPr>
          <w:rFonts w:ascii="Times New Roman" w:eastAsia="Times New Roman" w:hAnsi="Times New Roman" w:cs="Times New Roman"/>
          <w:sz w:val="24"/>
          <w:szCs w:val="24"/>
        </w:rPr>
        <w:t>:..............</w:t>
      </w:r>
      <w:proofErr w:type="gramEnd"/>
      <w:r w:rsidRPr="005051E8">
        <w:rPr>
          <w:rFonts w:ascii="Times New Roman" w:eastAsia="Times New Roman" w:hAnsi="Times New Roman" w:cs="Times New Roman"/>
          <w:sz w:val="24"/>
          <w:szCs w:val="24"/>
        </w:rPr>
        <w:t xml:space="preserve">giờ...........phút, ngày....tháng.....năm ..... </w:t>
      </w:r>
      <w:proofErr w:type="gramStart"/>
      <w:r w:rsidRPr="005051E8">
        <w:rPr>
          <w:rFonts w:ascii="Times New Roman" w:eastAsia="Times New Roman" w:hAnsi="Times New Roman" w:cs="Times New Roman"/>
          <w:sz w:val="24"/>
          <w:szCs w:val="24"/>
        </w:rPr>
        <w:t>sau</w:t>
      </w:r>
      <w:proofErr w:type="gramEnd"/>
      <w:r w:rsidRPr="005051E8">
        <w:rPr>
          <w:rFonts w:ascii="Times New Roman" w:eastAsia="Times New Roman" w:hAnsi="Times New Roman" w:cs="Times New Roman"/>
          <w:sz w:val="24"/>
          <w:szCs w:val="24"/>
        </w:rPr>
        <w:t xml:space="preserve"> khi làm việc được...... giờ, tại:.....................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7. Diễn biến của vụ tai nạn lao động</w:t>
      </w:r>
      <w:proofErr w:type="gramStart"/>
      <w:r w:rsidRPr="005051E8">
        <w:rPr>
          <w:rFonts w:ascii="Times New Roman" w:eastAsia="Times New Roman" w:hAnsi="Times New Roman" w:cs="Times New Roman"/>
          <w:sz w:val="24"/>
          <w:szCs w:val="24"/>
        </w:rPr>
        <w:t>:................................</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8. Tình trạng thương tích: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9. Nơi điều trị và phương pháp xử trí ban đầu:</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10. Nguyên nhân gân 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11. Chi phí và thiệt hại do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Chi phí do quỹ BHXH trả:</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Chi phí do 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trả:</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Thiệt hại tài sản: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12. Biện pháp ngăn ngừa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tương tự hoặc tái diễn mà cơ sở phải thực hiện: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Nội dung công việc: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lastRenderedPageBreak/>
        <w:t>Thời gian hoàn thành: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Người có trách nhiệm thi hành: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13. Kết luận về những người có lỗi, đề nghị hình thức xử lý:</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tbl>
      <w:tblPr>
        <w:tblW w:w="0" w:type="auto"/>
        <w:tblCellSpacing w:w="0" w:type="dxa"/>
        <w:tblCellMar>
          <w:left w:w="0" w:type="dxa"/>
          <w:right w:w="0" w:type="dxa"/>
        </w:tblCellMar>
        <w:tblLook w:val="04A0" w:firstRow="1" w:lastRow="0" w:firstColumn="1" w:lastColumn="0" w:noHBand="0" w:noVBand="1"/>
      </w:tblPr>
      <w:tblGrid>
        <w:gridCol w:w="4215"/>
        <w:gridCol w:w="4005"/>
      </w:tblGrid>
      <w:tr w:rsidR="005051E8" w:rsidRPr="005051E8" w:rsidTr="005051E8">
        <w:trPr>
          <w:tblCellSpacing w:w="0" w:type="dxa"/>
        </w:trPr>
        <w:tc>
          <w:tcPr>
            <w:tcW w:w="4215"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Những người tham gia</w:t>
            </w:r>
            <w:r w:rsidRPr="005051E8">
              <w:rPr>
                <w:rFonts w:ascii="Times New Roman" w:eastAsia="Times New Roman" w:hAnsi="Times New Roman" w:cs="Times New Roman"/>
                <w:b/>
                <w:bCs/>
                <w:sz w:val="24"/>
                <w:szCs w:val="24"/>
              </w:rPr>
              <w:br/>
              <w:t>Điều tra TNLĐ</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ghi rõ họ tên)</w:t>
            </w:r>
          </w:p>
        </w:tc>
        <w:tc>
          <w:tcPr>
            <w:tcW w:w="4005"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Đại diện BCH CĐ cơ sở</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 xml:space="preserve">(Ký, ghi rõ họ tên và </w:t>
            </w:r>
            <w:r w:rsidRPr="005051E8">
              <w:rPr>
                <w:rFonts w:ascii="Times New Roman" w:eastAsia="Times New Roman" w:hAnsi="Times New Roman" w:cs="Times New Roman"/>
                <w:sz w:val="24"/>
                <w:szCs w:val="24"/>
              </w:rPr>
              <w:br/>
              <w:t>đóng dấu (nếu có))</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xml:space="preserve">Người sử dụng lao </w:t>
      </w:r>
      <w:proofErr w:type="gramStart"/>
      <w:r w:rsidRPr="005051E8">
        <w:rPr>
          <w:rFonts w:ascii="Times New Roman" w:eastAsia="Times New Roman" w:hAnsi="Times New Roman" w:cs="Times New Roman"/>
          <w:b/>
          <w:bCs/>
          <w:sz w:val="24"/>
          <w:szCs w:val="24"/>
        </w:rPr>
        <w:t>động</w:t>
      </w:r>
      <w:proofErr w:type="gramEnd"/>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ghi rõ họ tên và đóng dấu (nếu có))</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Biên bản điều tra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phải được lưu giữ tại cơ sở xảy ra tai nạn lao động và cơ quan tham gia đoàn điều tra.</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Hoàn thành điều tra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(kể từ khi xảy ra tai nạn lao động) trong thời hạn: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Không quá 24 giờ đối với các vụ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nhẹ;</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Không quá 48 giờ đối với các vụ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nặng;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Không quá 20 ngày đối với các vụ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chết người;</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Không quá 40 ngày đối với các vụ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cần phải giám định kỹ thuật để xác định nguyên nhân.</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Trường hợp phải kéo dài thời gian điều tra so với quy định trên, đoàn điều tra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phải báo cáo và xin phép người ra quyết định thành lập đoàn điều tra.</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29" w:name="chuong_phuluc5"/>
      <w:r w:rsidRPr="005051E8">
        <w:rPr>
          <w:rFonts w:ascii="Times New Roman" w:eastAsia="Times New Roman" w:hAnsi="Times New Roman" w:cs="Times New Roman"/>
          <w:b/>
          <w:bCs/>
          <w:sz w:val="24"/>
          <w:szCs w:val="24"/>
        </w:rPr>
        <w:t>PHỤ LỤC 5</w:t>
      </w:r>
      <w:bookmarkEnd w:id="29"/>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(Ban hành kèm theo thông tư số 10/2003/ BLĐTBXH-TT ngày 18 tháng 4 năm 2003 về việc hướng dẫn việc thực hiện chế độ bồi thường, trợ cấp đối với người lao động bị tai nạn lao động, bệnh nghề nghiệp)</w:t>
      </w:r>
    </w:p>
    <w:tbl>
      <w:tblPr>
        <w:tblW w:w="0" w:type="auto"/>
        <w:tblCellSpacing w:w="0" w:type="dxa"/>
        <w:tblCellMar>
          <w:left w:w="0" w:type="dxa"/>
          <w:right w:w="0" w:type="dxa"/>
        </w:tblCellMar>
        <w:tblLook w:val="04A0" w:firstRow="1" w:lastRow="0" w:firstColumn="1" w:lastColumn="0" w:noHBand="0" w:noVBand="1"/>
      </w:tblPr>
      <w:tblGrid>
        <w:gridCol w:w="2970"/>
        <w:gridCol w:w="5250"/>
      </w:tblGrid>
      <w:tr w:rsidR="005051E8" w:rsidRPr="005051E8" w:rsidTr="005051E8">
        <w:trPr>
          <w:tblCellSpacing w:w="0" w:type="dxa"/>
        </w:trPr>
        <w:tc>
          <w:tcPr>
            <w:tcW w:w="297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TÊN CƠ SỞ</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Số............../</w:t>
            </w:r>
          </w:p>
        </w:tc>
        <w:tc>
          <w:tcPr>
            <w:tcW w:w="525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CỘNG HOÀ XÃ HỘI CHỦ NGHĨA VIỆT NAM</w:t>
            </w:r>
            <w:r w:rsidRPr="005051E8">
              <w:rPr>
                <w:rFonts w:ascii="Times New Roman" w:eastAsia="Times New Roman" w:hAnsi="Times New Roman" w:cs="Times New Roman"/>
                <w:b/>
                <w:bCs/>
                <w:sz w:val="24"/>
                <w:szCs w:val="24"/>
              </w:rPr>
              <w:br/>
              <w:t>Độc lập - Tự do - Hạnh phúc</w:t>
            </w:r>
          </w:p>
          <w:p w:rsidR="005051E8" w:rsidRPr="005051E8" w:rsidRDefault="005051E8" w:rsidP="005051E8">
            <w:pPr>
              <w:spacing w:before="100" w:beforeAutospacing="1" w:after="120" w:line="240" w:lineRule="auto"/>
              <w:jc w:val="right"/>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 xml:space="preserve">............ngày..... </w:t>
            </w:r>
            <w:proofErr w:type="gramStart"/>
            <w:r w:rsidRPr="005051E8">
              <w:rPr>
                <w:rFonts w:ascii="Times New Roman" w:eastAsia="Times New Roman" w:hAnsi="Times New Roman" w:cs="Times New Roman"/>
                <w:i/>
                <w:iCs/>
                <w:sz w:val="24"/>
                <w:szCs w:val="24"/>
              </w:rPr>
              <w:t>tháng</w:t>
            </w:r>
            <w:proofErr w:type="gramEnd"/>
            <w:r w:rsidRPr="005051E8">
              <w:rPr>
                <w:rFonts w:ascii="Times New Roman" w:eastAsia="Times New Roman" w:hAnsi="Times New Roman" w:cs="Times New Roman"/>
                <w:i/>
                <w:iCs/>
                <w:sz w:val="24"/>
                <w:szCs w:val="24"/>
              </w:rPr>
              <w:t>........ năm</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30" w:name="chuong_phuluc5_name"/>
      <w:r w:rsidRPr="005051E8">
        <w:rPr>
          <w:rFonts w:ascii="Times New Roman" w:eastAsia="Times New Roman" w:hAnsi="Times New Roman" w:cs="Times New Roman"/>
          <w:b/>
          <w:bCs/>
          <w:sz w:val="24"/>
          <w:szCs w:val="24"/>
        </w:rPr>
        <w:lastRenderedPageBreak/>
        <w:t>QUYẾT ĐỊNH BỒI THƯỜNG (TRỢ CẤP) TAI NẠN LAO ĐỘNG</w:t>
      </w:r>
      <w:bookmarkEnd w:id="30"/>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Căn cứ Nghị định số 110/2002/ NĐ-CP ngày 27/12/2002 của Chính phủ về việc sửa đổi, bổ sung Nghị định số 06/CP ngày 20/01/1995 của Chính phủ quy định chi tiết một số điều của Bộ Luật lao động;</w:t>
      </w:r>
      <w:r w:rsidRPr="005051E8">
        <w:rPr>
          <w:rFonts w:ascii="Times New Roman" w:eastAsia="Times New Roman" w:hAnsi="Times New Roman" w:cs="Times New Roman"/>
          <w:i/>
          <w:iCs/>
          <w:sz w:val="24"/>
          <w:szCs w:val="24"/>
        </w:rPr>
        <w:br/>
        <w:t>Căn cứ Thông tư số 10/2003/ BLĐTBXH-TT ngày 18 tháng 4 năm 2003 về việc hướng dẫn việc thực hiện chế độ bồi thường, trợ cấp đối với người lao động bị tai nạn lao động, bệnh nghề nghiệp);</w:t>
      </w:r>
      <w:r w:rsidRPr="005051E8">
        <w:rPr>
          <w:rFonts w:ascii="Times New Roman" w:eastAsia="Times New Roman" w:hAnsi="Times New Roman" w:cs="Times New Roman"/>
          <w:i/>
          <w:iCs/>
          <w:sz w:val="24"/>
          <w:szCs w:val="24"/>
        </w:rPr>
        <w:br/>
        <w:t>Căn cứ biên bản điều tra tai nạn lao động số .......ngày............tháng.............năm;</w:t>
      </w:r>
      <w:r w:rsidRPr="005051E8">
        <w:rPr>
          <w:rFonts w:ascii="Times New Roman" w:eastAsia="Times New Roman" w:hAnsi="Times New Roman" w:cs="Times New Roman"/>
          <w:i/>
          <w:iCs/>
          <w:sz w:val="24"/>
          <w:szCs w:val="24"/>
        </w:rPr>
        <w:br/>
        <w:t>Căn cứ biên bản giám định mức độ suy giảm khả năng lao động số .....</w:t>
      </w:r>
      <w:proofErr w:type="gramStart"/>
      <w:r w:rsidRPr="005051E8">
        <w:rPr>
          <w:rFonts w:ascii="Times New Roman" w:eastAsia="Times New Roman" w:hAnsi="Times New Roman" w:cs="Times New Roman"/>
          <w:i/>
          <w:iCs/>
          <w:sz w:val="24"/>
          <w:szCs w:val="24"/>
        </w:rPr>
        <w:t>ngày</w:t>
      </w:r>
      <w:proofErr w:type="gramEnd"/>
      <w:r w:rsidRPr="005051E8">
        <w:rPr>
          <w:rFonts w:ascii="Times New Roman" w:eastAsia="Times New Roman" w:hAnsi="Times New Roman" w:cs="Times New Roman"/>
          <w:i/>
          <w:iCs/>
          <w:sz w:val="24"/>
          <w:szCs w:val="24"/>
        </w:rPr>
        <w:t>.......tháng......năm của Hội đồng Giám định Y khoa;</w:t>
      </w:r>
      <w:r w:rsidRPr="005051E8">
        <w:rPr>
          <w:rFonts w:ascii="Times New Roman" w:eastAsia="Times New Roman" w:hAnsi="Times New Roman" w:cs="Times New Roman"/>
          <w:i/>
          <w:iCs/>
          <w:sz w:val="24"/>
          <w:szCs w:val="24"/>
        </w:rPr>
        <w:br/>
        <w:t>Theo đề nghị của Ông, Bà trưởng phòng (chức năng, nghiệp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QUYẾT ĐỊNH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Điều 1:</w:t>
      </w:r>
      <w:r w:rsidRPr="005051E8">
        <w:rPr>
          <w:rFonts w:ascii="Times New Roman" w:eastAsia="Times New Roman" w:hAnsi="Times New Roman" w:cs="Times New Roman"/>
          <w:sz w:val="24"/>
          <w:szCs w:val="24"/>
        </w:rPr>
        <w:t xml:space="preserve"> Ông, </w:t>
      </w:r>
      <w:proofErr w:type="gramStart"/>
      <w:r w:rsidRPr="005051E8">
        <w:rPr>
          <w:rFonts w:ascii="Times New Roman" w:eastAsia="Times New Roman" w:hAnsi="Times New Roman" w:cs="Times New Roman"/>
          <w:sz w:val="24"/>
          <w:szCs w:val="24"/>
        </w:rPr>
        <w:t>Bà ........................................................................................</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Sinh ngày .......................tháng....................năm..............................................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Chức danh, nghề nghiệp, cấp bậc, chức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Cơ quan, đơn vị..................................................................................................</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Bị </w:t>
      </w:r>
      <w:proofErr w:type="gramStart"/>
      <w:r w:rsidRPr="005051E8">
        <w:rPr>
          <w:rFonts w:ascii="Times New Roman" w:eastAsia="Times New Roman" w:hAnsi="Times New Roman" w:cs="Times New Roman"/>
          <w:sz w:val="24"/>
          <w:szCs w:val="24"/>
        </w:rPr>
        <w:t>tai</w:t>
      </w:r>
      <w:proofErr w:type="gramEnd"/>
      <w:r w:rsidRPr="005051E8">
        <w:rPr>
          <w:rFonts w:ascii="Times New Roman" w:eastAsia="Times New Roman" w:hAnsi="Times New Roman" w:cs="Times New Roman"/>
          <w:sz w:val="24"/>
          <w:szCs w:val="24"/>
        </w:rPr>
        <w:t xml:space="preserve"> nạn lao động ngày....................................................................................</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Mức suy giảm khả năng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 %</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Tổng số tiền bồi thường hoặc trợ cấp: .......................................................đồng </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(Số tiền bằng chữ..............................................................................................)</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Nơi nhận bồi thường hoặc trợ cấp.....................................................................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Điều 2:</w:t>
      </w:r>
      <w:r w:rsidRPr="005051E8">
        <w:rPr>
          <w:rFonts w:ascii="Times New Roman" w:eastAsia="Times New Roman" w:hAnsi="Times New Roman" w:cs="Times New Roman"/>
          <w:sz w:val="24"/>
          <w:szCs w:val="24"/>
        </w:rPr>
        <w:t xml:space="preserve"> Các Ông, Bà trưởng phòng chức năng, nghiệp vụ...........và Ông, Bà có tên trên chịu trách nhiệm thi hành quyết định này.</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(Thủ trưởng doanh nghiệp, cơ quan, đơn vị.......)</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tiên đóng dấu)</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31" w:name="chuong_phuluc6"/>
      <w:r w:rsidRPr="005051E8">
        <w:rPr>
          <w:rFonts w:ascii="Times New Roman" w:eastAsia="Times New Roman" w:hAnsi="Times New Roman" w:cs="Times New Roman"/>
          <w:b/>
          <w:bCs/>
          <w:sz w:val="24"/>
          <w:szCs w:val="24"/>
        </w:rPr>
        <w:t>PHỤ LỤC 6</w:t>
      </w:r>
      <w:bookmarkEnd w:id="31"/>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32" w:name="chuong_phuluc6_name"/>
      <w:r w:rsidRPr="005051E8">
        <w:rPr>
          <w:rFonts w:ascii="Times New Roman" w:eastAsia="Times New Roman" w:hAnsi="Times New Roman" w:cs="Times New Roman"/>
          <w:sz w:val="24"/>
          <w:szCs w:val="24"/>
        </w:rPr>
        <w:lastRenderedPageBreak/>
        <w:t>BỘ HỒ SƠ BỆNH NGHỀ NGHIỆP</w:t>
      </w:r>
      <w:r w:rsidRPr="005051E8">
        <w:rPr>
          <w:rFonts w:ascii="Times New Roman" w:eastAsia="Times New Roman" w:hAnsi="Times New Roman" w:cs="Times New Roman"/>
          <w:sz w:val="24"/>
          <w:szCs w:val="24"/>
        </w:rPr>
        <w:br/>
      </w:r>
      <w:bookmarkEnd w:id="32"/>
      <w:r w:rsidRPr="005051E8">
        <w:rPr>
          <w:rFonts w:ascii="Times New Roman" w:eastAsia="Times New Roman" w:hAnsi="Times New Roman" w:cs="Times New Roman"/>
          <w:i/>
          <w:iCs/>
          <w:sz w:val="24"/>
          <w:szCs w:val="24"/>
        </w:rPr>
        <w:t>(Ban hành kèm theo Thông tư số 10/2003/ BLĐTBXH-TT ngày 18 tháng 4 năm 2003 về việc hướng dẫn việc thực hiện chế độ bồi thường, trợ cấp đối với người lao động bị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Người sử dụng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có trách nhiệm tổ chức thực hiện việc khám bệnh nghề nghiệp, bồi thường cho người lao động bị suy giảm khả năng lao động do bị bệnh nghề nghiệp. Hồ sơ của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bị bệnh nghề nghiệp bao gồm: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Giấy giới thiệu 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đi khám và giám định xác định bệnh nghề nghiệp của đơn vị sử dụng lao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Hồ sơ sức khoẻ bao gồm: hồ sơ khám tuyển và khám định kỳ;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Kết quả đánh giá môi trường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 Những hồ sơ bệnh </w:t>
      </w:r>
      <w:proofErr w:type="gramStart"/>
      <w:r w:rsidRPr="005051E8">
        <w:rPr>
          <w:rFonts w:ascii="Times New Roman" w:eastAsia="Times New Roman" w:hAnsi="Times New Roman" w:cs="Times New Roman"/>
          <w:sz w:val="24"/>
          <w:szCs w:val="24"/>
        </w:rPr>
        <w:t>án</w:t>
      </w:r>
      <w:proofErr w:type="gramEnd"/>
      <w:r w:rsidRPr="005051E8">
        <w:rPr>
          <w:rFonts w:ascii="Times New Roman" w:eastAsia="Times New Roman" w:hAnsi="Times New Roman" w:cs="Times New Roman"/>
          <w:sz w:val="24"/>
          <w:szCs w:val="24"/>
        </w:rPr>
        <w:t xml:space="preserve"> và điều trị bệnh (nếu có).</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Biên bản xác định người lao động bị chết do bệnh nghề nghiệp của cơ qun Pháp y hoặc biên bản giám định xác định mức độ suy giảm khả năng lao động do bệnh nghề nghiệp của Hội đồng Giám định Y khoa có thẩm quyền.</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xml:space="preserve">Người </w:t>
      </w:r>
      <w:proofErr w:type="gramStart"/>
      <w:r w:rsidRPr="005051E8">
        <w:rPr>
          <w:rFonts w:ascii="Times New Roman" w:eastAsia="Times New Roman" w:hAnsi="Times New Roman" w:cs="Times New Roman"/>
          <w:sz w:val="24"/>
          <w:szCs w:val="24"/>
        </w:rPr>
        <w:t>lao</w:t>
      </w:r>
      <w:proofErr w:type="gramEnd"/>
      <w:r w:rsidRPr="005051E8">
        <w:rPr>
          <w:rFonts w:ascii="Times New Roman" w:eastAsia="Times New Roman" w:hAnsi="Times New Roman" w:cs="Times New Roman"/>
          <w:sz w:val="24"/>
          <w:szCs w:val="24"/>
        </w:rPr>
        <w:t xml:space="preserve"> động khi phát hiện bị bệnh nghề nghiệp phải được cách ly môi trường lao động gây bệnh nghề nghiệp để theo dõi, điều trị, điều dưỡng phục hồi chức năng và hoàn thiện hồ sơ để thực hiện chế độ bồi thường và các chế độ liên quan khác.</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Hồ sơ của người bị bệnh nghề nghiệp phải có 02 tập, một tập do người sử dụng lao động quản lý, một tập do người lao động quản lý có giá trị như nhau.</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33" w:name="chuong_phuluc7"/>
      <w:r w:rsidRPr="005051E8">
        <w:rPr>
          <w:rFonts w:ascii="Times New Roman" w:eastAsia="Times New Roman" w:hAnsi="Times New Roman" w:cs="Times New Roman"/>
          <w:b/>
          <w:bCs/>
          <w:sz w:val="24"/>
          <w:szCs w:val="24"/>
        </w:rPr>
        <w:t>PHỤ LỤC 7</w:t>
      </w:r>
      <w:bookmarkEnd w:id="33"/>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(Ban hành kèm theo Thông tư số 10/2003/ BLĐTBXH-TT ngày 18 tháng 4 năm 2003 về việc hướng dẫn việc thực hiện chế độ bồi thường, trợ cấp đối với người lao động bị tai nạn lao động, bệnh nghề nghiệp)</w:t>
      </w:r>
    </w:p>
    <w:tbl>
      <w:tblPr>
        <w:tblW w:w="0" w:type="auto"/>
        <w:tblCellSpacing w:w="0" w:type="dxa"/>
        <w:tblCellMar>
          <w:left w:w="0" w:type="dxa"/>
          <w:right w:w="0" w:type="dxa"/>
        </w:tblCellMar>
        <w:tblLook w:val="04A0" w:firstRow="1" w:lastRow="0" w:firstColumn="1" w:lastColumn="0" w:noHBand="0" w:noVBand="1"/>
      </w:tblPr>
      <w:tblGrid>
        <w:gridCol w:w="2970"/>
        <w:gridCol w:w="5250"/>
      </w:tblGrid>
      <w:tr w:rsidR="005051E8" w:rsidRPr="005051E8" w:rsidTr="005051E8">
        <w:trPr>
          <w:tblCellSpacing w:w="0" w:type="dxa"/>
        </w:trPr>
        <w:tc>
          <w:tcPr>
            <w:tcW w:w="297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TÊN CƠ SỞ</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Số..................../</w:t>
            </w:r>
          </w:p>
        </w:tc>
        <w:tc>
          <w:tcPr>
            <w:tcW w:w="5250" w:type="dxa"/>
            <w:hideMark/>
          </w:tcPr>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CỘNG HOÀ XÃ HỘI CHỦ NGHĨA VIỆT NAM</w:t>
            </w:r>
            <w:r w:rsidRPr="005051E8">
              <w:rPr>
                <w:rFonts w:ascii="Times New Roman" w:eastAsia="Times New Roman" w:hAnsi="Times New Roman" w:cs="Times New Roman"/>
                <w:b/>
                <w:bCs/>
                <w:sz w:val="24"/>
                <w:szCs w:val="24"/>
              </w:rPr>
              <w:br/>
              <w:t>Độc lập - Tự do - Hạnh phúc</w:t>
            </w:r>
          </w:p>
          <w:p w:rsidR="005051E8" w:rsidRPr="005051E8" w:rsidRDefault="005051E8" w:rsidP="005051E8">
            <w:pPr>
              <w:spacing w:before="100" w:beforeAutospacing="1" w:after="120" w:line="240" w:lineRule="auto"/>
              <w:jc w:val="right"/>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 xml:space="preserve">............ngày..... </w:t>
            </w:r>
            <w:proofErr w:type="gramStart"/>
            <w:r w:rsidRPr="005051E8">
              <w:rPr>
                <w:rFonts w:ascii="Times New Roman" w:eastAsia="Times New Roman" w:hAnsi="Times New Roman" w:cs="Times New Roman"/>
                <w:i/>
                <w:iCs/>
                <w:sz w:val="24"/>
                <w:szCs w:val="24"/>
              </w:rPr>
              <w:t>tháng</w:t>
            </w:r>
            <w:proofErr w:type="gramEnd"/>
            <w:r w:rsidRPr="005051E8">
              <w:rPr>
                <w:rFonts w:ascii="Times New Roman" w:eastAsia="Times New Roman" w:hAnsi="Times New Roman" w:cs="Times New Roman"/>
                <w:i/>
                <w:iCs/>
                <w:sz w:val="24"/>
                <w:szCs w:val="24"/>
              </w:rPr>
              <w:t>........ năm</w:t>
            </w:r>
          </w:p>
        </w:tc>
      </w:tr>
    </w:tbl>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 </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bookmarkStart w:id="34" w:name="chuong_phuluc7_name"/>
      <w:r w:rsidRPr="005051E8">
        <w:rPr>
          <w:rFonts w:ascii="Times New Roman" w:eastAsia="Times New Roman" w:hAnsi="Times New Roman" w:cs="Times New Roman"/>
          <w:b/>
          <w:bCs/>
          <w:sz w:val="24"/>
          <w:szCs w:val="24"/>
        </w:rPr>
        <w:t>QUYẾT ĐỊNH BỒI THƯỜNG BỆNH NGHỀ NGHIỆP</w:t>
      </w:r>
      <w:bookmarkEnd w:id="34"/>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lastRenderedPageBreak/>
        <w:t xml:space="preserve">Căn cứ Nghị định số 110/2002/ NĐ-CP ngày 27/12/2002 của Chính phủ về việc sửa đổi, bổ sung Nghị định số 06/CP ngày 20/01/1995 của Chính phủ quy định chi tiết một số điều của Bộ Luật </w:t>
      </w:r>
      <w:proofErr w:type="gramStart"/>
      <w:r w:rsidRPr="005051E8">
        <w:rPr>
          <w:rFonts w:ascii="Times New Roman" w:eastAsia="Times New Roman" w:hAnsi="Times New Roman" w:cs="Times New Roman"/>
          <w:i/>
          <w:iCs/>
          <w:sz w:val="24"/>
          <w:szCs w:val="24"/>
        </w:rPr>
        <w:t>lao</w:t>
      </w:r>
      <w:proofErr w:type="gramEnd"/>
      <w:r w:rsidRPr="005051E8">
        <w:rPr>
          <w:rFonts w:ascii="Times New Roman" w:eastAsia="Times New Roman" w:hAnsi="Times New Roman" w:cs="Times New Roman"/>
          <w:i/>
          <w:iCs/>
          <w:sz w:val="24"/>
          <w:szCs w:val="24"/>
        </w:rPr>
        <w:t xml:space="preserve"> động;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Căn cứ Thông tư số 10/2003/ BLĐTBXH-TT ngày 18 tháng 4 năm 2003 về việc hướng dẫn việc thực hiện chế độ bồi thường, trợ cấp đối với người lao động bị tai nạn lao động, bệnh nghề nghiệp);</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 xml:space="preserve">Căn cứ Bộ hồ sơ bệnh nghề nghiệp của Ông, Bà.................................................... </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Căn cứ biên bản giám định mức độ suy giảm khả năng lao động số .......ngày.........tháng.........năm ..........của Hội đồng Giám định Y khoa hoặc biên bản xác định người lao động bị chết do bệnh nghề nghiệp của cơ quan Pháp y số ........ngày............tháng..............năm ....................;</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i/>
          <w:iCs/>
          <w:sz w:val="24"/>
          <w:szCs w:val="24"/>
        </w:rPr>
        <w:t>Theo đề nghị của Ông, Bà trưởng phòng (chức năng, nghiệp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QUYẾT ĐỊNH</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Điều 1:</w:t>
      </w:r>
      <w:r w:rsidRPr="005051E8">
        <w:rPr>
          <w:rFonts w:ascii="Times New Roman" w:eastAsia="Times New Roman" w:hAnsi="Times New Roman" w:cs="Times New Roman"/>
          <w:sz w:val="24"/>
          <w:szCs w:val="24"/>
        </w:rPr>
        <w:t xml:space="preserve"> Ông, </w:t>
      </w:r>
      <w:proofErr w:type="gramStart"/>
      <w:r w:rsidRPr="005051E8">
        <w:rPr>
          <w:rFonts w:ascii="Times New Roman" w:eastAsia="Times New Roman" w:hAnsi="Times New Roman" w:cs="Times New Roman"/>
          <w:sz w:val="24"/>
          <w:szCs w:val="24"/>
        </w:rPr>
        <w:t>Bà .............................................................................................</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Sinh ngày .......................tháng....................năm..................................................</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Chức danh, nghề nghiệp, cấp bậc, chức vụ.............................................................</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Cơ quan, đơn vị......................................................................................................</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Bị bệnh nghề nghiệp (nêu tên loại bệnh nghề nghiệp đã mắc phải</w:t>
      </w:r>
      <w:proofErr w:type="gramStart"/>
      <w:r w:rsidRPr="005051E8">
        <w:rPr>
          <w:rFonts w:ascii="Times New Roman" w:eastAsia="Times New Roman" w:hAnsi="Times New Roman" w:cs="Times New Roman"/>
          <w:sz w:val="24"/>
          <w:szCs w:val="24"/>
        </w:rPr>
        <w:t>) ....................................................................................................................</w:t>
      </w:r>
      <w:proofErr w:type="gramEnd"/>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Mức suy giảm khả năng lao động</w:t>
      </w:r>
      <w:proofErr w:type="gramStart"/>
      <w:r w:rsidRPr="005051E8">
        <w:rPr>
          <w:rFonts w:ascii="Times New Roman" w:eastAsia="Times New Roman" w:hAnsi="Times New Roman" w:cs="Times New Roman"/>
          <w:sz w:val="24"/>
          <w:szCs w:val="24"/>
        </w:rPr>
        <w:t>:...................................................................</w:t>
      </w:r>
      <w:proofErr w:type="gramEnd"/>
      <w:r w:rsidRPr="005051E8">
        <w:rPr>
          <w:rFonts w:ascii="Times New Roman" w:eastAsia="Times New Roman" w:hAnsi="Times New Roman" w:cs="Times New Roman"/>
          <w:sz w:val="24"/>
          <w:szCs w:val="24"/>
        </w:rPr>
        <w:t>%</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Tổng số tiền bồi thường: .............................................................................đồng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(Số tiền bằng chữ ............................................................................................)</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Được hưởng từ ngày...............................................................................................</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Nơi nhận bồi thường...............................................................................................</w:t>
      </w:r>
    </w:p>
    <w:p w:rsidR="005051E8" w:rsidRPr="005051E8" w:rsidRDefault="005051E8" w:rsidP="005051E8">
      <w:pPr>
        <w:spacing w:before="100" w:beforeAutospacing="1" w:after="120" w:line="240" w:lineRule="auto"/>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t>Điều 2:</w:t>
      </w:r>
      <w:r w:rsidRPr="005051E8">
        <w:rPr>
          <w:rFonts w:ascii="Times New Roman" w:eastAsia="Times New Roman" w:hAnsi="Times New Roman" w:cs="Times New Roman"/>
          <w:sz w:val="24"/>
          <w:szCs w:val="24"/>
        </w:rPr>
        <w:t xml:space="preserve"> Các Ông, Bà trưởng phòng chức năng, nghiệp vụ...........và Ông, Bà có tên trên chịu trách nhiệm thi hành quyết định này.</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b/>
          <w:bCs/>
          <w:sz w:val="24"/>
          <w:szCs w:val="24"/>
        </w:rPr>
        <w:lastRenderedPageBreak/>
        <w:t>(Thủ trưởng doanh nghiệp, cơ quan, đơn vị.......)</w:t>
      </w:r>
      <w:r w:rsidRPr="005051E8">
        <w:rPr>
          <w:rFonts w:ascii="Times New Roman" w:eastAsia="Times New Roman" w:hAnsi="Times New Roman" w:cs="Times New Roman"/>
          <w:b/>
          <w:bCs/>
          <w:sz w:val="24"/>
          <w:szCs w:val="24"/>
        </w:rPr>
        <w:br/>
      </w:r>
      <w:r w:rsidRPr="005051E8">
        <w:rPr>
          <w:rFonts w:ascii="Times New Roman" w:eastAsia="Times New Roman" w:hAnsi="Times New Roman" w:cs="Times New Roman"/>
          <w:sz w:val="24"/>
          <w:szCs w:val="24"/>
        </w:rPr>
        <w:t>(Ký tiên đóng dấu)</w:t>
      </w:r>
    </w:p>
    <w:p w:rsidR="005051E8" w:rsidRPr="005051E8" w:rsidRDefault="005051E8" w:rsidP="005051E8">
      <w:pPr>
        <w:spacing w:before="100" w:beforeAutospacing="1" w:after="120" w:line="240" w:lineRule="auto"/>
        <w:jc w:val="center"/>
        <w:rPr>
          <w:rFonts w:ascii="Times New Roman" w:eastAsia="Times New Roman" w:hAnsi="Times New Roman" w:cs="Times New Roman"/>
          <w:sz w:val="24"/>
          <w:szCs w:val="24"/>
        </w:rPr>
      </w:pPr>
      <w:r w:rsidRPr="005051E8">
        <w:rPr>
          <w:rFonts w:ascii="Times New Roman" w:eastAsia="Times New Roman" w:hAnsi="Times New Roman" w:cs="Times New Roman"/>
          <w:sz w:val="24"/>
          <w:szCs w:val="24"/>
        </w:rPr>
        <w:t> </w:t>
      </w:r>
    </w:p>
    <w:p w:rsidR="005051E8" w:rsidRPr="005051E8" w:rsidRDefault="005051E8" w:rsidP="005051E8">
      <w:pPr>
        <w:spacing w:after="0" w:line="240" w:lineRule="auto"/>
        <w:rPr>
          <w:rFonts w:ascii="Times New Roman" w:eastAsia="Times New Roman" w:hAnsi="Times New Roman" w:cs="Times New Roman"/>
          <w:sz w:val="24"/>
          <w:szCs w:val="24"/>
        </w:rPr>
      </w:pPr>
      <w:bookmarkStart w:id="35" w:name="_GoBack"/>
      <w:bookmarkEnd w:id="35"/>
    </w:p>
    <w:sectPr w:rsidR="005051E8" w:rsidRPr="005051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EF5625"/>
    <w:multiLevelType w:val="multilevel"/>
    <w:tmpl w:val="2E6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8F76DF"/>
    <w:multiLevelType w:val="multilevel"/>
    <w:tmpl w:val="3FE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1E8"/>
    <w:rsid w:val="00051ECA"/>
    <w:rsid w:val="005051E8"/>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3A2B-FC68-499E-AFEF-C943F8F5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1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051E8"/>
    <w:rPr>
      <w:color w:val="0000FF"/>
      <w:u w:val="single"/>
    </w:rPr>
  </w:style>
  <w:style w:type="character" w:styleId="FollowedHyperlink">
    <w:name w:val="FollowedHyperlink"/>
    <w:basedOn w:val="DefaultParagraphFont"/>
    <w:uiPriority w:val="99"/>
    <w:semiHidden/>
    <w:unhideWhenUsed/>
    <w:rsid w:val="005051E8"/>
    <w:rPr>
      <w:color w:val="800080"/>
      <w:u w:val="single"/>
    </w:rPr>
  </w:style>
  <w:style w:type="paragraph" w:customStyle="1" w:styleId="idtabs-new-bottom-lag">
    <w:name w:val="idtabs-new-bottom-lag"/>
    <w:basedOn w:val="Normal"/>
    <w:rsid w:val="005051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873772">
      <w:bodyDiv w:val="1"/>
      <w:marLeft w:val="0"/>
      <w:marRight w:val="0"/>
      <w:marTop w:val="0"/>
      <w:marBottom w:val="0"/>
      <w:divBdr>
        <w:top w:val="none" w:sz="0" w:space="0" w:color="auto"/>
        <w:left w:val="none" w:sz="0" w:space="0" w:color="auto"/>
        <w:bottom w:val="none" w:sz="0" w:space="0" w:color="auto"/>
        <w:right w:val="none" w:sz="0" w:space="0" w:color="auto"/>
      </w:divBdr>
      <w:divsChild>
        <w:div w:id="741408816">
          <w:marLeft w:val="0"/>
          <w:marRight w:val="225"/>
          <w:marTop w:val="0"/>
          <w:marBottom w:val="0"/>
          <w:divBdr>
            <w:top w:val="none" w:sz="0" w:space="0" w:color="auto"/>
            <w:left w:val="none" w:sz="0" w:space="0" w:color="auto"/>
            <w:bottom w:val="none" w:sz="0" w:space="0" w:color="auto"/>
            <w:right w:val="none" w:sz="0" w:space="0" w:color="auto"/>
          </w:divBdr>
          <w:divsChild>
            <w:div w:id="1213809236">
              <w:marLeft w:val="0"/>
              <w:marRight w:val="0"/>
              <w:marTop w:val="0"/>
              <w:marBottom w:val="0"/>
              <w:divBdr>
                <w:top w:val="none" w:sz="0" w:space="0" w:color="auto"/>
                <w:left w:val="none" w:sz="0" w:space="0" w:color="auto"/>
                <w:bottom w:val="none" w:sz="0" w:space="0" w:color="auto"/>
                <w:right w:val="none" w:sz="0" w:space="0" w:color="auto"/>
              </w:divBdr>
              <w:divsChild>
                <w:div w:id="1583880285">
                  <w:marLeft w:val="0"/>
                  <w:marRight w:val="0"/>
                  <w:marTop w:val="0"/>
                  <w:marBottom w:val="0"/>
                  <w:divBdr>
                    <w:top w:val="none" w:sz="0" w:space="0" w:color="auto"/>
                    <w:left w:val="none" w:sz="0" w:space="0" w:color="auto"/>
                    <w:bottom w:val="none" w:sz="0" w:space="0" w:color="auto"/>
                    <w:right w:val="none" w:sz="0" w:space="0" w:color="auto"/>
                  </w:divBdr>
                  <w:divsChild>
                    <w:div w:id="706494180">
                      <w:marLeft w:val="0"/>
                      <w:marRight w:val="0"/>
                      <w:marTop w:val="0"/>
                      <w:marBottom w:val="0"/>
                      <w:divBdr>
                        <w:top w:val="none" w:sz="0" w:space="0" w:color="auto"/>
                        <w:left w:val="none" w:sz="0" w:space="0" w:color="auto"/>
                        <w:bottom w:val="none" w:sz="0" w:space="0" w:color="auto"/>
                        <w:right w:val="none" w:sz="0" w:space="0" w:color="auto"/>
                      </w:divBdr>
                      <w:divsChild>
                        <w:div w:id="11716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3529">
          <w:marLeft w:val="0"/>
          <w:marRight w:val="0"/>
          <w:marTop w:val="150"/>
          <w:marBottom w:val="0"/>
          <w:divBdr>
            <w:top w:val="none" w:sz="0" w:space="0" w:color="auto"/>
            <w:left w:val="none" w:sz="0" w:space="0" w:color="auto"/>
            <w:bottom w:val="none" w:sz="0" w:space="0" w:color="auto"/>
            <w:right w:val="none" w:sz="0" w:space="0" w:color="auto"/>
          </w:divBdr>
          <w:divsChild>
            <w:div w:id="228686022">
              <w:marLeft w:val="0"/>
              <w:marRight w:val="0"/>
              <w:marTop w:val="0"/>
              <w:marBottom w:val="0"/>
              <w:divBdr>
                <w:top w:val="none" w:sz="0" w:space="0" w:color="auto"/>
                <w:left w:val="none" w:sz="0" w:space="0" w:color="auto"/>
                <w:bottom w:val="none" w:sz="0" w:space="0" w:color="auto"/>
                <w:right w:val="none" w:sz="0" w:space="0" w:color="auto"/>
              </w:divBdr>
              <w:divsChild>
                <w:div w:id="6710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6511">
          <w:marLeft w:val="0"/>
          <w:marRight w:val="0"/>
          <w:marTop w:val="0"/>
          <w:marBottom w:val="0"/>
          <w:divBdr>
            <w:top w:val="none" w:sz="0" w:space="0" w:color="auto"/>
            <w:left w:val="none" w:sz="0" w:space="0" w:color="auto"/>
            <w:bottom w:val="none" w:sz="0" w:space="0" w:color="auto"/>
            <w:right w:val="none" w:sz="0" w:space="0" w:color="auto"/>
          </w:divBdr>
          <w:divsChild>
            <w:div w:id="681475157">
              <w:marLeft w:val="0"/>
              <w:marRight w:val="0"/>
              <w:marTop w:val="0"/>
              <w:marBottom w:val="0"/>
              <w:divBdr>
                <w:top w:val="none" w:sz="0" w:space="0" w:color="auto"/>
                <w:left w:val="none" w:sz="0" w:space="0" w:color="auto"/>
                <w:bottom w:val="none" w:sz="0" w:space="0" w:color="auto"/>
                <w:right w:val="none" w:sz="0" w:space="0" w:color="auto"/>
              </w:divBdr>
              <w:divsChild>
                <w:div w:id="1508711370">
                  <w:marLeft w:val="0"/>
                  <w:marRight w:val="0"/>
                  <w:marTop w:val="0"/>
                  <w:marBottom w:val="0"/>
                  <w:divBdr>
                    <w:top w:val="none" w:sz="0" w:space="0" w:color="auto"/>
                    <w:left w:val="none" w:sz="0" w:space="0" w:color="auto"/>
                    <w:bottom w:val="none" w:sz="0" w:space="0" w:color="auto"/>
                    <w:right w:val="none" w:sz="0" w:space="0" w:color="auto"/>
                  </w:divBdr>
                  <w:divsChild>
                    <w:div w:id="1049495755">
                      <w:marLeft w:val="0"/>
                      <w:marRight w:val="0"/>
                      <w:marTop w:val="0"/>
                      <w:marBottom w:val="0"/>
                      <w:divBdr>
                        <w:top w:val="none" w:sz="0" w:space="0" w:color="auto"/>
                        <w:left w:val="none" w:sz="0" w:space="0" w:color="auto"/>
                        <w:bottom w:val="none" w:sz="0" w:space="0" w:color="auto"/>
                        <w:right w:val="none" w:sz="0" w:space="0" w:color="auto"/>
                      </w:divBdr>
                      <w:divsChild>
                        <w:div w:id="2043240136">
                          <w:marLeft w:val="0"/>
                          <w:marRight w:val="0"/>
                          <w:marTop w:val="150"/>
                          <w:marBottom w:val="0"/>
                          <w:divBdr>
                            <w:top w:val="none" w:sz="0" w:space="0" w:color="auto"/>
                            <w:left w:val="none" w:sz="0" w:space="0" w:color="auto"/>
                            <w:bottom w:val="none" w:sz="0" w:space="0" w:color="auto"/>
                            <w:right w:val="none" w:sz="0" w:space="0" w:color="auto"/>
                          </w:divBdr>
                          <w:divsChild>
                            <w:div w:id="1612783131">
                              <w:marLeft w:val="0"/>
                              <w:marRight w:val="0"/>
                              <w:marTop w:val="0"/>
                              <w:marBottom w:val="0"/>
                              <w:divBdr>
                                <w:top w:val="none" w:sz="0" w:space="0" w:color="auto"/>
                                <w:left w:val="none" w:sz="0" w:space="0" w:color="auto"/>
                                <w:bottom w:val="none" w:sz="0" w:space="0" w:color="auto"/>
                                <w:right w:val="none" w:sz="0" w:space="0" w:color="auto"/>
                              </w:divBdr>
                              <w:divsChild>
                                <w:div w:id="452332224">
                                  <w:marLeft w:val="0"/>
                                  <w:marRight w:val="0"/>
                                  <w:marTop w:val="0"/>
                                  <w:marBottom w:val="0"/>
                                  <w:divBdr>
                                    <w:top w:val="none" w:sz="0" w:space="0" w:color="auto"/>
                                    <w:left w:val="none" w:sz="0" w:space="0" w:color="auto"/>
                                    <w:bottom w:val="none" w:sz="0" w:space="0" w:color="auto"/>
                                    <w:right w:val="none" w:sz="0" w:space="0" w:color="auto"/>
                                  </w:divBdr>
                                </w:div>
                                <w:div w:id="54987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lao-dong-tien-luong/thong-tu-lien-bo-29-tt-lb-bo-sung-benh-nghe-nghiep-41336.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lao-dong-tien-luong/nghi-dinh-110-2002-nd-cp-an-toan-lao-dong-ve-sinh-lao-dong-sua-doi-nghi-dinh-06-cp-50363.aspx" TargetMode="External"/><Relationship Id="rId5" Type="http://schemas.openxmlformats.org/officeDocument/2006/relationships/hyperlink" Target="https://thuvienphapluat.vn/van-ban/lao-dong-tien-luong/nghi-dinh-110-2002-nd-cp-an-toan-lao-dong-ve-sinh-lao-dong-sua-doi-nghi-dinh-06-cp-50363.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4658</Words>
  <Characters>26557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2018-09-19T09:44:00Z</dcterms:created>
  <dcterms:modified xsi:type="dcterms:W3CDTF">2018-09-19T09:45:00Z</dcterms:modified>
</cp:coreProperties>
</file>