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shd w:val="clear" w:color="auto" w:fill="FFFFFF"/>
        <w:tblCellMar>
          <w:left w:w="0" w:type="dxa"/>
          <w:right w:w="0" w:type="dxa"/>
        </w:tblCellMar>
        <w:tblLook w:val="04A0" w:firstRow="1" w:lastRow="0" w:firstColumn="1" w:lastColumn="0" w:noHBand="0" w:noVBand="1"/>
      </w:tblPr>
      <w:tblGrid>
        <w:gridCol w:w="3877"/>
        <w:gridCol w:w="5819"/>
      </w:tblGrid>
      <w:tr w:rsidR="003F2F34" w:rsidRPr="003F2F34" w:rsidTr="003F2F34">
        <w:trPr>
          <w:tblCellSpacing w:w="30" w:type="dxa"/>
        </w:trPr>
        <w:tc>
          <w:tcPr>
            <w:tcW w:w="1950" w:type="pct"/>
            <w:shd w:val="clear" w:color="auto" w:fill="FFFFFF"/>
            <w:tcMar>
              <w:top w:w="57" w:type="dxa"/>
              <w:left w:w="108" w:type="dxa"/>
              <w:bottom w:w="57" w:type="dxa"/>
              <w:right w:w="108" w:type="dxa"/>
            </w:tcMar>
            <w:hideMark/>
          </w:tcPr>
          <w:p w:rsidR="003F2F34" w:rsidRPr="003F2F34" w:rsidRDefault="003F2F34" w:rsidP="003F2F34">
            <w:pPr>
              <w:spacing w:before="120" w:after="120" w:line="234" w:lineRule="atLeast"/>
              <w:jc w:val="center"/>
              <w:rPr>
                <w:rFonts w:ascii="Times New Roman" w:eastAsia="Times New Roman" w:hAnsi="Times New Roman" w:cs="Times New Roman"/>
                <w:color w:val="000000"/>
                <w:sz w:val="24"/>
                <w:szCs w:val="24"/>
              </w:rPr>
            </w:pPr>
            <w:r w:rsidRPr="003F2F34">
              <w:rPr>
                <w:rFonts w:ascii="Times New Roman" w:eastAsia="Times New Roman" w:hAnsi="Times New Roman" w:cs="Times New Roman"/>
                <w:b/>
                <w:bCs/>
                <w:color w:val="000000"/>
                <w:sz w:val="24"/>
                <w:szCs w:val="24"/>
              </w:rPr>
              <w:t>BỘ LAO ĐỘNG, THƯƠNG BINH VÀ XÃ HỘI-BỘ Y TẾ</w:t>
            </w:r>
            <w:r w:rsidRPr="003F2F34">
              <w:rPr>
                <w:rFonts w:ascii="Times New Roman" w:eastAsia="Times New Roman" w:hAnsi="Times New Roman" w:cs="Times New Roman"/>
                <w:b/>
                <w:bCs/>
                <w:color w:val="000000"/>
                <w:sz w:val="24"/>
                <w:szCs w:val="24"/>
              </w:rPr>
              <w:br/>
              <w:t>********</w:t>
            </w:r>
          </w:p>
        </w:tc>
        <w:tc>
          <w:tcPr>
            <w:tcW w:w="2950" w:type="pct"/>
            <w:shd w:val="clear" w:color="auto" w:fill="FFFFFF"/>
            <w:tcMar>
              <w:top w:w="57" w:type="dxa"/>
              <w:left w:w="108" w:type="dxa"/>
              <w:bottom w:w="57" w:type="dxa"/>
              <w:right w:w="108" w:type="dxa"/>
            </w:tcMar>
            <w:hideMark/>
          </w:tcPr>
          <w:p w:rsidR="003F2F34" w:rsidRPr="003F2F34" w:rsidRDefault="003F2F34" w:rsidP="003F2F34">
            <w:pPr>
              <w:spacing w:before="120" w:after="120" w:line="234" w:lineRule="atLeast"/>
              <w:jc w:val="center"/>
              <w:rPr>
                <w:rFonts w:ascii="Times New Roman" w:eastAsia="Times New Roman" w:hAnsi="Times New Roman" w:cs="Times New Roman"/>
                <w:color w:val="000000"/>
                <w:sz w:val="24"/>
                <w:szCs w:val="24"/>
              </w:rPr>
            </w:pPr>
            <w:r w:rsidRPr="003F2F34">
              <w:rPr>
                <w:rFonts w:ascii="Times New Roman" w:eastAsia="Times New Roman" w:hAnsi="Times New Roman" w:cs="Times New Roman"/>
                <w:b/>
                <w:bCs/>
                <w:color w:val="000000"/>
                <w:sz w:val="24"/>
                <w:szCs w:val="24"/>
              </w:rPr>
              <w:t>CỘNG HOÀ XÃ HỘI CHỦ NGHĨA VIỆT NAM</w:t>
            </w:r>
            <w:r w:rsidRPr="003F2F34">
              <w:rPr>
                <w:rFonts w:ascii="Times New Roman" w:eastAsia="Times New Roman" w:hAnsi="Times New Roman" w:cs="Times New Roman"/>
                <w:b/>
                <w:bCs/>
                <w:color w:val="000000"/>
                <w:sz w:val="24"/>
                <w:szCs w:val="24"/>
              </w:rPr>
              <w:br/>
              <w:t>Độc lập - Tự do - Hạnh phúc</w:t>
            </w:r>
            <w:r w:rsidRPr="003F2F34">
              <w:rPr>
                <w:rFonts w:ascii="Times New Roman" w:eastAsia="Times New Roman" w:hAnsi="Times New Roman" w:cs="Times New Roman"/>
                <w:b/>
                <w:bCs/>
                <w:color w:val="000000"/>
                <w:sz w:val="24"/>
                <w:szCs w:val="24"/>
              </w:rPr>
              <w:br/>
              <w:t>********</w:t>
            </w:r>
          </w:p>
        </w:tc>
      </w:tr>
      <w:tr w:rsidR="003F2F34" w:rsidRPr="003F2F34" w:rsidTr="003F2F34">
        <w:trPr>
          <w:tblCellSpacing w:w="30" w:type="dxa"/>
        </w:trPr>
        <w:tc>
          <w:tcPr>
            <w:tcW w:w="1950" w:type="pct"/>
            <w:shd w:val="clear" w:color="auto" w:fill="FFFFFF"/>
            <w:tcMar>
              <w:top w:w="57" w:type="dxa"/>
              <w:left w:w="108" w:type="dxa"/>
              <w:bottom w:w="57" w:type="dxa"/>
              <w:right w:w="108" w:type="dxa"/>
            </w:tcMar>
            <w:hideMark/>
          </w:tcPr>
          <w:p w:rsidR="003F2F34" w:rsidRPr="003F2F34" w:rsidRDefault="003F2F34" w:rsidP="003F2F34">
            <w:pPr>
              <w:spacing w:before="120" w:after="120" w:line="234" w:lineRule="atLeast"/>
              <w:jc w:val="center"/>
              <w:rPr>
                <w:rFonts w:ascii="Times New Roman" w:eastAsia="Times New Roman" w:hAnsi="Times New Roman" w:cs="Times New Roman"/>
                <w:color w:val="000000"/>
                <w:sz w:val="24"/>
                <w:szCs w:val="24"/>
              </w:rPr>
            </w:pPr>
            <w:r w:rsidRPr="003F2F34">
              <w:rPr>
                <w:rFonts w:ascii="Times New Roman" w:eastAsia="Times New Roman" w:hAnsi="Times New Roman" w:cs="Times New Roman"/>
                <w:color w:val="000000"/>
                <w:sz w:val="24"/>
                <w:szCs w:val="24"/>
              </w:rPr>
              <w:t>Số: 10-TT/LB</w:t>
            </w:r>
          </w:p>
        </w:tc>
        <w:tc>
          <w:tcPr>
            <w:tcW w:w="2950" w:type="pct"/>
            <w:shd w:val="clear" w:color="auto" w:fill="FFFFFF"/>
            <w:tcMar>
              <w:top w:w="57" w:type="dxa"/>
              <w:left w:w="108" w:type="dxa"/>
              <w:bottom w:w="57" w:type="dxa"/>
              <w:right w:w="108" w:type="dxa"/>
            </w:tcMar>
            <w:hideMark/>
          </w:tcPr>
          <w:p w:rsidR="003F2F34" w:rsidRPr="003F2F34" w:rsidRDefault="003F2F34" w:rsidP="003F2F34">
            <w:pPr>
              <w:spacing w:before="120" w:after="120" w:line="234" w:lineRule="atLeast"/>
              <w:jc w:val="right"/>
              <w:rPr>
                <w:rFonts w:ascii="Times New Roman" w:eastAsia="Times New Roman" w:hAnsi="Times New Roman" w:cs="Times New Roman"/>
                <w:color w:val="000000"/>
                <w:sz w:val="24"/>
                <w:szCs w:val="24"/>
              </w:rPr>
            </w:pPr>
            <w:r w:rsidRPr="003F2F34">
              <w:rPr>
                <w:rFonts w:ascii="Times New Roman" w:eastAsia="Times New Roman" w:hAnsi="Times New Roman" w:cs="Times New Roman"/>
                <w:i/>
                <w:iCs/>
                <w:color w:val="000000"/>
                <w:sz w:val="24"/>
                <w:szCs w:val="24"/>
              </w:rPr>
              <w:t>Hà Nội , ngày 07 tháng 6 năm 1988</w:t>
            </w:r>
          </w:p>
        </w:tc>
      </w:tr>
    </w:tbl>
    <w:p w:rsidR="003F2F34" w:rsidRPr="003F2F34" w:rsidRDefault="003F2F34" w:rsidP="003F2F34">
      <w:pPr>
        <w:shd w:val="clear" w:color="auto" w:fill="FFFFFF"/>
        <w:spacing w:before="120" w:after="120" w:line="234" w:lineRule="atLeast"/>
        <w:jc w:val="center"/>
        <w:rPr>
          <w:rFonts w:ascii="Arial" w:eastAsia="Times New Roman" w:hAnsi="Arial" w:cs="Arial"/>
          <w:color w:val="000000"/>
          <w:sz w:val="18"/>
          <w:szCs w:val="18"/>
        </w:rPr>
      </w:pPr>
      <w:r w:rsidRPr="003F2F34">
        <w:rPr>
          <w:rFonts w:ascii="Arial" w:eastAsia="Times New Roman" w:hAnsi="Arial" w:cs="Arial"/>
          <w:b/>
          <w:bCs/>
          <w:color w:val="000000"/>
          <w:sz w:val="24"/>
          <w:szCs w:val="24"/>
        </w:rPr>
        <w:t> </w:t>
      </w:r>
    </w:p>
    <w:p w:rsidR="003F2F34" w:rsidRPr="003F2F34" w:rsidRDefault="003F2F34" w:rsidP="003F2F34">
      <w:pPr>
        <w:shd w:val="clear" w:color="auto" w:fill="FFFFFF"/>
        <w:spacing w:before="120" w:after="120" w:line="234" w:lineRule="atLeast"/>
        <w:jc w:val="center"/>
        <w:rPr>
          <w:rFonts w:ascii="Arial" w:eastAsia="Times New Roman" w:hAnsi="Arial" w:cs="Arial"/>
          <w:color w:val="000000"/>
          <w:sz w:val="18"/>
          <w:szCs w:val="18"/>
        </w:rPr>
      </w:pPr>
      <w:r w:rsidRPr="003F2F34">
        <w:rPr>
          <w:rFonts w:ascii="Arial" w:eastAsia="Times New Roman" w:hAnsi="Arial" w:cs="Arial"/>
          <w:b/>
          <w:bCs/>
          <w:color w:val="000000"/>
          <w:sz w:val="24"/>
          <w:szCs w:val="24"/>
        </w:rPr>
        <w:t>THÔNG TƯ LIÊN BỘ</w:t>
      </w:r>
    </w:p>
    <w:p w:rsidR="003F2F34" w:rsidRPr="003F2F34" w:rsidRDefault="003F2F34" w:rsidP="003F2F34">
      <w:pPr>
        <w:shd w:val="clear" w:color="auto" w:fill="FFFFFF"/>
        <w:spacing w:before="120" w:after="120" w:line="234" w:lineRule="atLeast"/>
        <w:jc w:val="center"/>
        <w:rPr>
          <w:rFonts w:ascii="Arial" w:eastAsia="Times New Roman" w:hAnsi="Arial" w:cs="Arial"/>
          <w:color w:val="000000"/>
          <w:sz w:val="18"/>
          <w:szCs w:val="18"/>
        </w:rPr>
      </w:pPr>
      <w:r w:rsidRPr="003F2F34">
        <w:rPr>
          <w:rFonts w:ascii="Arial" w:eastAsia="Times New Roman" w:hAnsi="Arial" w:cs="Arial"/>
          <w:color w:val="000000"/>
          <w:sz w:val="18"/>
          <w:szCs w:val="18"/>
        </w:rPr>
        <w:t>CỦA BỘ LAO ĐỘNG - THƯƠNG BINH VÀ XÃ HỘI VÀ BỘ Y TẾ SỐ 10-TT/LB NGÀY 7-6-1988 HƯỚNG DẪN BỔ SUNG VIỆCTÍNH THỜI GIAN CÔNG TÁC ĐỐI VỚI CÁN BỘ Y TẾ Ở XÃ, PHƯỜNG</w:t>
      </w:r>
    </w:p>
    <w:p w:rsidR="003F2F34" w:rsidRPr="003F2F34" w:rsidRDefault="003F2F34" w:rsidP="003F2F34">
      <w:pPr>
        <w:shd w:val="clear" w:color="auto" w:fill="FFFFFF"/>
        <w:spacing w:before="120" w:after="120" w:line="234" w:lineRule="atLeast"/>
        <w:rPr>
          <w:rFonts w:ascii="Arial" w:eastAsia="Times New Roman" w:hAnsi="Arial" w:cs="Arial"/>
          <w:color w:val="000000"/>
          <w:sz w:val="18"/>
          <w:szCs w:val="18"/>
        </w:rPr>
      </w:pPr>
      <w:r w:rsidRPr="003F2F34">
        <w:rPr>
          <w:rFonts w:ascii="Arial" w:eastAsia="Times New Roman" w:hAnsi="Arial" w:cs="Arial"/>
          <w:i/>
          <w:iCs/>
          <w:color w:val="000000"/>
          <w:sz w:val="18"/>
          <w:szCs w:val="18"/>
        </w:rPr>
        <w:t>Căn cứ Quyết định số 123-HĐBT ngày 19-8-1987 của Hội đồng Bộ trưởng về chính sách, chế độ đối với cán bộ y tế xã, phường, liên Bộ Lao động - Thương binh và xã hội - Y tế hướng dẫn bổ sung tính thời gian công tác đối với cán bộ y tế xã, phường như sau:</w:t>
      </w:r>
    </w:p>
    <w:p w:rsidR="003F2F34" w:rsidRPr="003F2F34" w:rsidRDefault="003F2F34" w:rsidP="003F2F34">
      <w:pPr>
        <w:shd w:val="clear" w:color="auto" w:fill="FFFFFF"/>
        <w:spacing w:before="120" w:after="120" w:line="234" w:lineRule="atLeast"/>
        <w:rPr>
          <w:rFonts w:ascii="Arial" w:eastAsia="Times New Roman" w:hAnsi="Arial" w:cs="Arial"/>
          <w:color w:val="000000"/>
          <w:sz w:val="18"/>
          <w:szCs w:val="18"/>
        </w:rPr>
      </w:pPr>
      <w:r w:rsidRPr="003F2F34">
        <w:rPr>
          <w:rFonts w:ascii="Arial" w:eastAsia="Times New Roman" w:hAnsi="Arial" w:cs="Arial"/>
          <w:color w:val="000000"/>
          <w:sz w:val="18"/>
          <w:szCs w:val="18"/>
        </w:rPr>
        <w:t>Những cán bộ y tế được đào tạo chuyên môn theo chương trình thống nhất của ngành y tế và có bằng cấp như bác sỹ, y sỹ, dược sỹ, y tá, dược tá, lương y, nữ hộ sinh có thời gian công tác ở trạm y tế xã, phường, liền theo đó được tuyển dụng vào biên chế Nhà nước, nay về hưu hoặc nghỉ việc vì mất sức lao động, từ trần, thì thời gian công tác ở các cơ sở y tế xã, phường nói trên được tính để hưởng chế độ bảo hiểm xã hội.</w:t>
      </w:r>
    </w:p>
    <w:p w:rsidR="003F2F34" w:rsidRPr="003F2F34" w:rsidRDefault="003F2F34" w:rsidP="003F2F34">
      <w:pPr>
        <w:shd w:val="clear" w:color="auto" w:fill="FFFFFF"/>
        <w:spacing w:before="120" w:after="120" w:line="234" w:lineRule="atLeast"/>
        <w:rPr>
          <w:rFonts w:ascii="Arial" w:eastAsia="Times New Roman" w:hAnsi="Arial" w:cs="Arial"/>
          <w:color w:val="000000"/>
          <w:sz w:val="18"/>
          <w:szCs w:val="18"/>
        </w:rPr>
      </w:pPr>
      <w:r w:rsidRPr="003F2F34">
        <w:rPr>
          <w:rFonts w:ascii="Arial" w:eastAsia="Times New Roman" w:hAnsi="Arial" w:cs="Arial"/>
          <w:color w:val="000000"/>
          <w:sz w:val="18"/>
          <w:szCs w:val="18"/>
        </w:rPr>
        <w:t>Những trường hợp như có thời gian công tác ở trạm y tế xã, phường rồi nghỉ việc về gia đình (đứt quãng) hoặc vi phạm kỷ luật bị buộc không cho làm nghề cũ, sau đó thoát ly trở thành công nhân viên chức Nhà nước; hoặc tự ý bỏ việc để xin vào cơ quan, xí nghiệp Nhà nước; hoặc xin thôi việc bỏ nghề cũ để làm nghề khác thuộc biên chế Nhà nước đều không được tính là thời gian công tác để hưởng chế độ bảo hiểm xã hội.</w:t>
      </w:r>
    </w:p>
    <w:p w:rsidR="003F2F34" w:rsidRPr="003F2F34" w:rsidRDefault="003F2F34" w:rsidP="003F2F34">
      <w:pPr>
        <w:shd w:val="clear" w:color="auto" w:fill="FFFFFF"/>
        <w:spacing w:before="120" w:after="120" w:line="234" w:lineRule="atLeast"/>
        <w:rPr>
          <w:rFonts w:ascii="Arial" w:eastAsia="Times New Roman" w:hAnsi="Arial" w:cs="Arial"/>
          <w:color w:val="000000"/>
          <w:sz w:val="18"/>
          <w:szCs w:val="18"/>
        </w:rPr>
      </w:pPr>
      <w:r w:rsidRPr="003F2F34">
        <w:rPr>
          <w:rFonts w:ascii="Arial" w:eastAsia="Times New Roman" w:hAnsi="Arial" w:cs="Arial"/>
          <w:color w:val="000000"/>
          <w:sz w:val="18"/>
          <w:szCs w:val="18"/>
        </w:rPr>
        <w:t>Những người đã về nghỉ trước ngày quy định nói tại Thông tư này cũng không đặt vấn đề giải quyết lại. (Trường hợp đặc biệt, nếu cộng thêm thời gian mà được chuyển từ chế độ mất sức lao động lên hưu trí, thì do Sở Lao động - Thương binh và xã hội xem xét trình Uỷ ban Nhân dân quyết định).</w:t>
      </w:r>
    </w:p>
    <w:p w:rsidR="003F2F34" w:rsidRPr="003F2F34" w:rsidRDefault="003F2F34" w:rsidP="003F2F34">
      <w:pPr>
        <w:shd w:val="clear" w:color="auto" w:fill="FFFFFF"/>
        <w:spacing w:before="120" w:after="120" w:line="234" w:lineRule="atLeast"/>
        <w:rPr>
          <w:rFonts w:ascii="Arial" w:eastAsia="Times New Roman" w:hAnsi="Arial" w:cs="Arial"/>
          <w:color w:val="000000"/>
          <w:sz w:val="18"/>
          <w:szCs w:val="18"/>
        </w:rPr>
      </w:pPr>
      <w:r w:rsidRPr="003F2F34">
        <w:rPr>
          <w:rFonts w:ascii="Arial" w:eastAsia="Times New Roman" w:hAnsi="Arial" w:cs="Arial"/>
          <w:color w:val="000000"/>
          <w:sz w:val="18"/>
          <w:szCs w:val="18"/>
        </w:rPr>
        <w:t>Thông tư này có hiệu lực thi hành từ ngày 1-9-1987.</w:t>
      </w:r>
    </w:p>
    <w:tbl>
      <w:tblPr>
        <w:tblW w:w="7500" w:type="dxa"/>
        <w:tblCellSpacing w:w="0" w:type="dxa"/>
        <w:shd w:val="clear" w:color="auto" w:fill="FFFFFF"/>
        <w:tblCellMar>
          <w:left w:w="0" w:type="dxa"/>
          <w:right w:w="0" w:type="dxa"/>
        </w:tblCellMar>
        <w:tblLook w:val="04A0" w:firstRow="1" w:lastRow="0" w:firstColumn="1" w:lastColumn="0" w:noHBand="0" w:noVBand="1"/>
      </w:tblPr>
      <w:tblGrid>
        <w:gridCol w:w="3759"/>
        <w:gridCol w:w="3741"/>
      </w:tblGrid>
      <w:tr w:rsidR="003F2F34" w:rsidRPr="003F2F34" w:rsidTr="003F2F34">
        <w:trPr>
          <w:tblCellSpacing w:w="0" w:type="dxa"/>
        </w:trPr>
        <w:tc>
          <w:tcPr>
            <w:tcW w:w="4643" w:type="dxa"/>
            <w:shd w:val="clear" w:color="auto" w:fill="FFFFFF"/>
            <w:tcMar>
              <w:top w:w="0" w:type="dxa"/>
              <w:left w:w="108" w:type="dxa"/>
              <w:bottom w:w="0" w:type="dxa"/>
              <w:right w:w="108" w:type="dxa"/>
            </w:tcMar>
            <w:hideMark/>
          </w:tcPr>
          <w:p w:rsidR="003F2F34" w:rsidRPr="003F2F34" w:rsidRDefault="003F2F34" w:rsidP="003F2F34">
            <w:pPr>
              <w:spacing w:before="120" w:after="120" w:line="234" w:lineRule="atLeast"/>
              <w:jc w:val="center"/>
              <w:rPr>
                <w:rFonts w:ascii="Times New Roman" w:eastAsia="Times New Roman" w:hAnsi="Times New Roman" w:cs="Times New Roman"/>
                <w:color w:val="000000"/>
                <w:sz w:val="24"/>
                <w:szCs w:val="24"/>
              </w:rPr>
            </w:pPr>
            <w:r w:rsidRPr="003F2F34">
              <w:rPr>
                <w:rFonts w:ascii="Times New Roman" w:eastAsia="Times New Roman" w:hAnsi="Times New Roman" w:cs="Times New Roman"/>
                <w:b/>
                <w:bCs/>
                <w:color w:val="000000"/>
                <w:sz w:val="24"/>
                <w:szCs w:val="24"/>
              </w:rPr>
              <w:t>Phạm Song</w:t>
            </w:r>
          </w:p>
          <w:p w:rsidR="003F2F34" w:rsidRPr="003F2F34" w:rsidRDefault="003F2F34" w:rsidP="003F2F34">
            <w:pPr>
              <w:spacing w:before="120" w:after="120" w:line="234" w:lineRule="atLeast"/>
              <w:jc w:val="center"/>
              <w:rPr>
                <w:rFonts w:ascii="Times New Roman" w:eastAsia="Times New Roman" w:hAnsi="Times New Roman" w:cs="Times New Roman"/>
                <w:color w:val="000000"/>
                <w:sz w:val="24"/>
                <w:szCs w:val="24"/>
              </w:rPr>
            </w:pPr>
            <w:r w:rsidRPr="003F2F34">
              <w:rPr>
                <w:rFonts w:ascii="Times New Roman" w:eastAsia="Times New Roman" w:hAnsi="Times New Roman" w:cs="Times New Roman"/>
                <w:color w:val="000000"/>
                <w:sz w:val="24"/>
                <w:szCs w:val="24"/>
              </w:rPr>
              <w:t>(Đã ký)</w:t>
            </w:r>
          </w:p>
        </w:tc>
        <w:tc>
          <w:tcPr>
            <w:tcW w:w="4644" w:type="dxa"/>
            <w:shd w:val="clear" w:color="auto" w:fill="FFFFFF"/>
            <w:tcMar>
              <w:top w:w="0" w:type="dxa"/>
              <w:left w:w="108" w:type="dxa"/>
              <w:bottom w:w="0" w:type="dxa"/>
              <w:right w:w="108" w:type="dxa"/>
            </w:tcMar>
            <w:hideMark/>
          </w:tcPr>
          <w:p w:rsidR="003F2F34" w:rsidRPr="003F2F34" w:rsidRDefault="003F2F34" w:rsidP="003F2F34">
            <w:pPr>
              <w:spacing w:before="120" w:after="120" w:line="234" w:lineRule="atLeast"/>
              <w:jc w:val="center"/>
              <w:rPr>
                <w:rFonts w:ascii="Times New Roman" w:eastAsia="Times New Roman" w:hAnsi="Times New Roman" w:cs="Times New Roman"/>
                <w:color w:val="000000"/>
                <w:sz w:val="24"/>
                <w:szCs w:val="24"/>
              </w:rPr>
            </w:pPr>
            <w:r w:rsidRPr="003F2F34">
              <w:rPr>
                <w:rFonts w:ascii="Times New Roman" w:eastAsia="Times New Roman" w:hAnsi="Times New Roman" w:cs="Times New Roman"/>
                <w:b/>
                <w:bCs/>
                <w:color w:val="000000"/>
                <w:sz w:val="24"/>
                <w:szCs w:val="24"/>
              </w:rPr>
              <w:t>Trần Hiếu</w:t>
            </w:r>
          </w:p>
          <w:p w:rsidR="003F2F34" w:rsidRPr="003F2F34" w:rsidRDefault="003F2F34" w:rsidP="003F2F34">
            <w:pPr>
              <w:spacing w:before="120" w:after="120" w:line="234" w:lineRule="atLeast"/>
              <w:jc w:val="center"/>
              <w:rPr>
                <w:rFonts w:ascii="Times New Roman" w:eastAsia="Times New Roman" w:hAnsi="Times New Roman" w:cs="Times New Roman"/>
                <w:color w:val="000000"/>
                <w:sz w:val="24"/>
                <w:szCs w:val="24"/>
              </w:rPr>
            </w:pPr>
            <w:r w:rsidRPr="003F2F34">
              <w:rPr>
                <w:rFonts w:ascii="Times New Roman" w:eastAsia="Times New Roman" w:hAnsi="Times New Roman" w:cs="Times New Roman"/>
                <w:color w:val="000000"/>
                <w:sz w:val="24"/>
                <w:szCs w:val="24"/>
              </w:rPr>
              <w:t>(Đã ký)</w:t>
            </w:r>
          </w:p>
        </w:tc>
      </w:tr>
    </w:tbl>
    <w:p w:rsidR="00DC2CAA" w:rsidRDefault="00DC2CAA">
      <w:bookmarkStart w:id="0" w:name="_GoBack"/>
      <w:bookmarkEnd w:id="0"/>
    </w:p>
    <w:sectPr w:rsidR="00DC2C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F34"/>
    <w:rsid w:val="003F2F34"/>
    <w:rsid w:val="00DC2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0305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2018-09-15T09:17:00Z</dcterms:created>
  <dcterms:modified xsi:type="dcterms:W3CDTF">2018-09-15T09:18:00Z</dcterms:modified>
</cp:coreProperties>
</file>