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3A4397" w14:textId="0934AA99" w:rsidR="00E9246F" w:rsidRPr="0036710B" w:rsidRDefault="00E9246F" w:rsidP="0036710B">
      <w:pPr>
        <w:spacing w:line="288" w:lineRule="auto"/>
        <w:jc w:val="center"/>
        <w:rPr>
          <w:rFonts w:ascii="Times New Roman" w:hAnsi="Times New Roman"/>
          <w:b/>
          <w:sz w:val="24"/>
          <w:szCs w:val="24"/>
        </w:rPr>
      </w:pPr>
      <w:bookmarkStart w:id="0" w:name="_GoBack"/>
      <w:bookmarkEnd w:id="0"/>
      <w:r w:rsidRPr="0036710B">
        <w:rPr>
          <w:rFonts w:ascii="Times New Roman" w:hAnsi="Times New Roman"/>
          <w:b/>
          <w:sz w:val="24"/>
          <w:szCs w:val="24"/>
        </w:rPr>
        <w:t xml:space="preserve">TÀI LIỆU </w:t>
      </w:r>
      <w:r w:rsidR="003C55BC" w:rsidRPr="0036710B">
        <w:rPr>
          <w:rFonts w:ascii="Times New Roman" w:hAnsi="Times New Roman"/>
          <w:b/>
          <w:sz w:val="24"/>
          <w:szCs w:val="24"/>
        </w:rPr>
        <w:t>TẬP HUẤN</w:t>
      </w:r>
    </w:p>
    <w:p w14:paraId="743FDB82" w14:textId="71206C95" w:rsidR="00E9246F" w:rsidRPr="0036710B" w:rsidRDefault="00E9246F" w:rsidP="0036710B">
      <w:pPr>
        <w:spacing w:line="288" w:lineRule="auto"/>
        <w:jc w:val="center"/>
        <w:rPr>
          <w:rFonts w:ascii="Times New Roman" w:hAnsi="Times New Roman"/>
          <w:i/>
          <w:sz w:val="24"/>
          <w:szCs w:val="24"/>
        </w:rPr>
      </w:pPr>
      <w:r w:rsidRPr="0036710B">
        <w:rPr>
          <w:rFonts w:ascii="Times New Roman" w:hAnsi="Times New Roman"/>
          <w:i/>
          <w:sz w:val="24"/>
          <w:szCs w:val="24"/>
        </w:rPr>
        <w:t>(Nội dung: Chi trả các chế độ BHXH, BHTN và quản lý người hưởng)</w:t>
      </w:r>
    </w:p>
    <w:p w14:paraId="47A1BE3F" w14:textId="7B79D286" w:rsidR="00E9246F" w:rsidRPr="0036710B" w:rsidRDefault="00E9246F" w:rsidP="0036710B">
      <w:pPr>
        <w:spacing w:line="288" w:lineRule="auto"/>
        <w:jc w:val="center"/>
        <w:rPr>
          <w:rFonts w:ascii="Times New Roman" w:hAnsi="Times New Roman"/>
          <w:spacing w:val="-2"/>
          <w:sz w:val="24"/>
          <w:szCs w:val="24"/>
        </w:rPr>
      </w:pPr>
    </w:p>
    <w:p w14:paraId="6A41E82C" w14:textId="38B1BF3A" w:rsidR="00CF6E05" w:rsidRPr="0036710B" w:rsidRDefault="00CF6E05" w:rsidP="0036710B">
      <w:pPr>
        <w:tabs>
          <w:tab w:val="left" w:pos="0"/>
        </w:tabs>
        <w:spacing w:line="288" w:lineRule="auto"/>
        <w:ind w:firstLine="567"/>
        <w:jc w:val="both"/>
        <w:rPr>
          <w:rFonts w:ascii="Times New Roman" w:hAnsi="Times New Roman"/>
          <w:b/>
          <w:sz w:val="24"/>
          <w:szCs w:val="24"/>
        </w:rPr>
      </w:pPr>
      <w:r w:rsidRPr="0036710B">
        <w:rPr>
          <w:rFonts w:ascii="Times New Roman" w:hAnsi="Times New Roman"/>
          <w:b/>
          <w:sz w:val="24"/>
          <w:szCs w:val="24"/>
        </w:rPr>
        <w:t xml:space="preserve">A. Sự cần thiết phải xây dựng Quy trình quản lý chi trả các chế độ BHXH, BHTN </w:t>
      </w:r>
    </w:p>
    <w:p w14:paraId="7D74CC54" w14:textId="7FE527EF" w:rsidR="00CF6E05" w:rsidRPr="0036710B" w:rsidRDefault="00CF6E05"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b/>
          <w:sz w:val="24"/>
          <w:szCs w:val="24"/>
        </w:rPr>
        <w:t xml:space="preserve">1. Đánh giá Quy trình quản lý chi trả các chế độ BHXH ban hành theo Quyết định số </w:t>
      </w:r>
      <w:r w:rsidR="00D11A49" w:rsidRPr="0036710B">
        <w:rPr>
          <w:rFonts w:ascii="Times New Roman" w:hAnsi="Times New Roman"/>
          <w:b/>
          <w:sz w:val="24"/>
          <w:szCs w:val="24"/>
        </w:rPr>
        <w:t>828</w:t>
      </w:r>
      <w:r w:rsidRPr="0036710B">
        <w:rPr>
          <w:rFonts w:ascii="Times New Roman" w:hAnsi="Times New Roman"/>
          <w:b/>
          <w:sz w:val="24"/>
          <w:szCs w:val="24"/>
        </w:rPr>
        <w:t>/QĐ-BHXH</w:t>
      </w:r>
    </w:p>
    <w:p w14:paraId="218BDB15" w14:textId="63BDD6AD" w:rsidR="00AF28D4" w:rsidRPr="0036710B" w:rsidRDefault="00AF28D4"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a) Một số ưu điểm</w:t>
      </w:r>
    </w:p>
    <w:p w14:paraId="7896F30D" w14:textId="4A7A00AD" w:rsidR="005F58BF" w:rsidRPr="0036710B" w:rsidRDefault="00ED51DB"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 Phù hợp với các quy định của </w:t>
      </w:r>
      <w:r w:rsidR="005F58BF" w:rsidRPr="0036710B">
        <w:rPr>
          <w:rFonts w:ascii="Times New Roman" w:hAnsi="Times New Roman"/>
          <w:sz w:val="24"/>
          <w:szCs w:val="24"/>
        </w:rPr>
        <w:t>Luật BHXH và Luật An toàn, vệ sinh lao động, Luật Việc làm và các văn bản hướng dẫn thi hành.</w:t>
      </w:r>
    </w:p>
    <w:p w14:paraId="51F7435E" w14:textId="44208E7B" w:rsidR="005F58BF" w:rsidRPr="0036710B" w:rsidRDefault="005F58BF"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 Đẩy mạnh cải cách thủ tục hành chính theo hướng giảm bớt các thủ tục không cần thiết, đơn giản hóa các thủ tục tạo điều kiện thuận lợi nhất cho người hưởng trong nhận các chế độ BHXH, tăng cường công tác hậu kiểm.</w:t>
      </w:r>
    </w:p>
    <w:p w14:paraId="15E0517B" w14:textId="225E8C1D" w:rsidR="005F58BF" w:rsidRPr="0036710B" w:rsidRDefault="005F58BF"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 </w:t>
      </w:r>
      <w:r w:rsidR="00BB3B76" w:rsidRPr="0036710B">
        <w:rPr>
          <w:rFonts w:ascii="Times New Roman" w:hAnsi="Times New Roman"/>
          <w:sz w:val="24"/>
          <w:szCs w:val="24"/>
        </w:rPr>
        <w:t xml:space="preserve">Quy định việc </w:t>
      </w:r>
      <w:r w:rsidRPr="0036710B">
        <w:rPr>
          <w:rFonts w:ascii="Times New Roman" w:hAnsi="Times New Roman"/>
          <w:sz w:val="24"/>
          <w:szCs w:val="24"/>
        </w:rPr>
        <w:t>sử dụng chữ ký số</w:t>
      </w:r>
      <w:r w:rsidR="00BB3B76" w:rsidRPr="0036710B">
        <w:rPr>
          <w:rFonts w:ascii="Times New Roman" w:hAnsi="Times New Roman"/>
          <w:sz w:val="24"/>
          <w:szCs w:val="24"/>
        </w:rPr>
        <w:t xml:space="preserve"> trong việc lập, chuyển Danh sách chi trả</w:t>
      </w:r>
      <w:r w:rsidRPr="0036710B">
        <w:rPr>
          <w:rFonts w:ascii="Times New Roman" w:hAnsi="Times New Roman"/>
          <w:sz w:val="24"/>
          <w:szCs w:val="24"/>
        </w:rPr>
        <w:t>.</w:t>
      </w:r>
    </w:p>
    <w:p w14:paraId="59A2977A" w14:textId="2757745F" w:rsidR="005F58BF" w:rsidRPr="0036710B" w:rsidRDefault="0018002F"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w:t>
      </w:r>
      <w:r w:rsidR="005F58BF" w:rsidRPr="0036710B">
        <w:rPr>
          <w:rFonts w:ascii="Times New Roman" w:hAnsi="Times New Roman"/>
          <w:sz w:val="24"/>
          <w:szCs w:val="24"/>
        </w:rPr>
        <w:t xml:space="preserve"> Thực hiện chi trả, quản lý người hưởng thông qua tổ chức dịch vụ công (cơ quan bưu điện).</w:t>
      </w:r>
    </w:p>
    <w:p w14:paraId="4F9A3389" w14:textId="6E460BE6" w:rsidR="00AF28D4" w:rsidRPr="0036710B" w:rsidRDefault="00AF28D4"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b) Một số hạn chế:</w:t>
      </w:r>
    </w:p>
    <w:p w14:paraId="6E052540" w14:textId="46726428" w:rsidR="0089257B" w:rsidRPr="0036710B" w:rsidRDefault="000A7EE8" w:rsidP="0036710B">
      <w:pPr>
        <w:tabs>
          <w:tab w:val="left" w:pos="0"/>
        </w:tabs>
        <w:spacing w:line="288" w:lineRule="auto"/>
        <w:ind w:firstLine="567"/>
        <w:jc w:val="both"/>
        <w:rPr>
          <w:rFonts w:ascii="Times New Roman" w:hAnsi="Times New Roman"/>
          <w:bCs/>
          <w:spacing w:val="-2"/>
          <w:sz w:val="24"/>
          <w:szCs w:val="24"/>
        </w:rPr>
      </w:pPr>
      <w:r w:rsidRPr="0036710B">
        <w:rPr>
          <w:rFonts w:ascii="Times New Roman" w:hAnsi="Times New Roman"/>
          <w:bCs/>
          <w:spacing w:val="-2"/>
          <w:sz w:val="24"/>
          <w:szCs w:val="24"/>
        </w:rPr>
        <w:t xml:space="preserve">- Chưa triệt để ứng dụng CNTT, sử dụng chữ ký </w:t>
      </w:r>
      <w:r w:rsidR="00ED51DB" w:rsidRPr="0036710B">
        <w:rPr>
          <w:rFonts w:ascii="Times New Roman" w:hAnsi="Times New Roman"/>
          <w:bCs/>
          <w:spacing w:val="-2"/>
          <w:sz w:val="24"/>
          <w:szCs w:val="24"/>
        </w:rPr>
        <w:t>số trong việc lập, chuyển danh sách</w:t>
      </w:r>
      <w:r w:rsidR="001A771C" w:rsidRPr="0036710B">
        <w:rPr>
          <w:rFonts w:ascii="Times New Roman" w:hAnsi="Times New Roman"/>
          <w:bCs/>
          <w:spacing w:val="-2"/>
          <w:sz w:val="24"/>
          <w:szCs w:val="24"/>
        </w:rPr>
        <w:t>, mẫu biểu</w:t>
      </w:r>
      <w:r w:rsidR="00535EE3" w:rsidRPr="0036710B">
        <w:rPr>
          <w:rFonts w:ascii="Times New Roman" w:hAnsi="Times New Roman"/>
          <w:bCs/>
          <w:spacing w:val="-2"/>
          <w:sz w:val="24"/>
          <w:szCs w:val="24"/>
        </w:rPr>
        <w:t>.</w:t>
      </w:r>
      <w:r w:rsidR="000021A5" w:rsidRPr="0036710B">
        <w:rPr>
          <w:rFonts w:ascii="Times New Roman" w:hAnsi="Times New Roman"/>
          <w:bCs/>
          <w:spacing w:val="-2"/>
          <w:sz w:val="24"/>
          <w:szCs w:val="24"/>
        </w:rPr>
        <w:t xml:space="preserve"> Chưa </w:t>
      </w:r>
      <w:r w:rsidR="0089257B" w:rsidRPr="0036710B">
        <w:rPr>
          <w:rFonts w:ascii="Times New Roman" w:hAnsi="Times New Roman"/>
          <w:bCs/>
          <w:spacing w:val="-2"/>
          <w:sz w:val="24"/>
          <w:szCs w:val="24"/>
        </w:rPr>
        <w:t>liên thông quy trình giữa thu, giải quyết và chi trả các chế độ BHXH, BHTN và quản lý người hưởng</w:t>
      </w:r>
      <w:r w:rsidR="005162C7" w:rsidRPr="0036710B">
        <w:rPr>
          <w:rFonts w:ascii="Times New Roman" w:hAnsi="Times New Roman"/>
          <w:bCs/>
          <w:spacing w:val="-2"/>
          <w:sz w:val="24"/>
          <w:szCs w:val="24"/>
        </w:rPr>
        <w:t>.</w:t>
      </w:r>
    </w:p>
    <w:p w14:paraId="48771D67" w14:textId="28481221" w:rsidR="00535EE3" w:rsidRPr="0036710B" w:rsidRDefault="00D239EB" w:rsidP="0036710B">
      <w:pPr>
        <w:tabs>
          <w:tab w:val="left" w:pos="0"/>
        </w:tabs>
        <w:spacing w:line="288" w:lineRule="auto"/>
        <w:ind w:firstLine="567"/>
        <w:jc w:val="both"/>
        <w:rPr>
          <w:rFonts w:ascii="Times New Roman" w:hAnsi="Times New Roman"/>
          <w:bCs/>
          <w:spacing w:val="-2"/>
          <w:sz w:val="24"/>
          <w:szCs w:val="24"/>
        </w:rPr>
      </w:pPr>
      <w:r w:rsidRPr="0036710B">
        <w:rPr>
          <w:rFonts w:ascii="Times New Roman" w:hAnsi="Times New Roman"/>
          <w:bCs/>
          <w:spacing w:val="-2"/>
          <w:sz w:val="24"/>
          <w:szCs w:val="24"/>
        </w:rPr>
        <w:t xml:space="preserve">- </w:t>
      </w:r>
      <w:r w:rsidR="00535EE3" w:rsidRPr="0036710B">
        <w:rPr>
          <w:rFonts w:ascii="Times New Roman" w:hAnsi="Times New Roman"/>
          <w:bCs/>
          <w:spacing w:val="-2"/>
          <w:sz w:val="24"/>
          <w:szCs w:val="24"/>
        </w:rPr>
        <w:t>Thời gian chi trả lương hưu, trợ cấp BHXH ngắn</w:t>
      </w:r>
      <w:r w:rsidR="004B264C" w:rsidRPr="0036710B">
        <w:rPr>
          <w:rFonts w:ascii="Times New Roman" w:hAnsi="Times New Roman"/>
          <w:bCs/>
          <w:spacing w:val="-2"/>
          <w:sz w:val="24"/>
          <w:szCs w:val="24"/>
        </w:rPr>
        <w:t>; chưa thực sự tạo điều kiện cho người hưởng trong việc lĩnh tiền chế độ, đặc biệt đối với người hưởng có nhu cầu nhận chéo địa bàn.</w:t>
      </w:r>
    </w:p>
    <w:p w14:paraId="2662A2A7" w14:textId="45112D9C" w:rsidR="006356FB" w:rsidRPr="0036710B" w:rsidRDefault="006356FB" w:rsidP="0036710B">
      <w:pPr>
        <w:tabs>
          <w:tab w:val="left" w:pos="0"/>
        </w:tabs>
        <w:spacing w:line="288" w:lineRule="auto"/>
        <w:ind w:firstLine="567"/>
        <w:jc w:val="both"/>
        <w:rPr>
          <w:rFonts w:ascii="Times New Roman" w:hAnsi="Times New Roman"/>
          <w:bCs/>
          <w:spacing w:val="-2"/>
          <w:sz w:val="24"/>
          <w:szCs w:val="24"/>
        </w:rPr>
      </w:pPr>
      <w:r w:rsidRPr="0036710B">
        <w:rPr>
          <w:rFonts w:ascii="Times New Roman" w:hAnsi="Times New Roman"/>
          <w:bCs/>
          <w:spacing w:val="-2"/>
          <w:sz w:val="24"/>
          <w:szCs w:val="24"/>
        </w:rPr>
        <w:t>- Nhiều biểu mẫu, chỉ tiêu trùng lắp, còn biểu mẫu</w:t>
      </w:r>
      <w:r w:rsidR="00756016" w:rsidRPr="0036710B">
        <w:rPr>
          <w:rFonts w:ascii="Times New Roman" w:hAnsi="Times New Roman"/>
          <w:bCs/>
          <w:spacing w:val="-2"/>
          <w:sz w:val="24"/>
          <w:szCs w:val="24"/>
        </w:rPr>
        <w:t>, danh sách</w:t>
      </w:r>
      <w:r w:rsidR="002F0141" w:rsidRPr="0036710B">
        <w:rPr>
          <w:rFonts w:ascii="Times New Roman" w:hAnsi="Times New Roman"/>
          <w:bCs/>
          <w:spacing w:val="-2"/>
          <w:sz w:val="24"/>
          <w:szCs w:val="24"/>
        </w:rPr>
        <w:t xml:space="preserve">, </w:t>
      </w:r>
      <w:r w:rsidRPr="0036710B">
        <w:rPr>
          <w:rFonts w:ascii="Times New Roman" w:hAnsi="Times New Roman"/>
          <w:sz w:val="24"/>
          <w:szCs w:val="24"/>
        </w:rPr>
        <w:t>chỉ tiêu giống nhau có đơn vị lập khác nhau.</w:t>
      </w:r>
    </w:p>
    <w:p w14:paraId="697B1AD6" w14:textId="7B7C9ABA" w:rsidR="00CF6E05" w:rsidRPr="0036710B" w:rsidRDefault="00CF6E05" w:rsidP="0036710B">
      <w:pPr>
        <w:tabs>
          <w:tab w:val="left" w:pos="0"/>
        </w:tabs>
        <w:spacing w:line="288" w:lineRule="auto"/>
        <w:ind w:firstLine="567"/>
        <w:jc w:val="both"/>
        <w:rPr>
          <w:rFonts w:ascii="Times New Roman" w:hAnsi="Times New Roman"/>
          <w:b/>
          <w:sz w:val="24"/>
          <w:szCs w:val="24"/>
        </w:rPr>
      </w:pPr>
      <w:r w:rsidRPr="0036710B">
        <w:rPr>
          <w:rFonts w:ascii="Times New Roman" w:hAnsi="Times New Roman"/>
          <w:b/>
          <w:sz w:val="24"/>
          <w:szCs w:val="24"/>
        </w:rPr>
        <w:t>2. Yêu cầu đặt ra phải cần xây dựng quy trình</w:t>
      </w:r>
    </w:p>
    <w:p w14:paraId="5B955A85" w14:textId="1BA4B8D4" w:rsidR="004B2516" w:rsidRPr="0036710B" w:rsidRDefault="004B2516" w:rsidP="0036710B">
      <w:pPr>
        <w:tabs>
          <w:tab w:val="left" w:pos="0"/>
        </w:tabs>
        <w:spacing w:line="288" w:lineRule="auto"/>
        <w:ind w:firstLine="567"/>
        <w:jc w:val="both"/>
        <w:rPr>
          <w:rFonts w:ascii="Times New Roman" w:hAnsi="Times New Roman"/>
          <w:bCs/>
          <w:spacing w:val="-2"/>
          <w:sz w:val="24"/>
          <w:szCs w:val="24"/>
        </w:rPr>
      </w:pPr>
      <w:r w:rsidRPr="0036710B">
        <w:rPr>
          <w:rFonts w:ascii="Times New Roman" w:hAnsi="Times New Roman"/>
          <w:bCs/>
          <w:spacing w:val="-2"/>
          <w:sz w:val="24"/>
          <w:szCs w:val="24"/>
        </w:rPr>
        <w:t>- Liên thông quy trình chi trả các chế độ BHXH, BHTN và quản lý người hưởng với quy trình thu và giải quyết chế độ.</w:t>
      </w:r>
      <w:r w:rsidR="0016643A" w:rsidRPr="0036710B">
        <w:rPr>
          <w:rFonts w:ascii="Times New Roman" w:hAnsi="Times New Roman"/>
          <w:bCs/>
          <w:spacing w:val="-2"/>
          <w:sz w:val="24"/>
          <w:szCs w:val="24"/>
        </w:rPr>
        <w:t xml:space="preserve"> Xây dựng quy trình dưới sự hỗ trợ tối đa của Công nghệ thông tin, </w:t>
      </w:r>
      <w:r w:rsidR="009A11AA" w:rsidRPr="0036710B">
        <w:rPr>
          <w:rFonts w:ascii="Times New Roman" w:hAnsi="Times New Roman"/>
          <w:bCs/>
          <w:spacing w:val="-2"/>
          <w:sz w:val="24"/>
          <w:szCs w:val="24"/>
        </w:rPr>
        <w:t>dữ liệu thu, giải quyết chế độ và chi trả được quản lý tập trung và là nền tảng khai thác, thực hiện các quy trình nghiệp vụ.</w:t>
      </w:r>
      <w:r w:rsidR="00673C26" w:rsidRPr="0036710B">
        <w:rPr>
          <w:rFonts w:ascii="Times New Roman" w:hAnsi="Times New Roman"/>
          <w:bCs/>
          <w:spacing w:val="-2"/>
          <w:sz w:val="24"/>
          <w:szCs w:val="24"/>
        </w:rPr>
        <w:t xml:space="preserve"> Ứ</w:t>
      </w:r>
      <w:r w:rsidR="009120BC" w:rsidRPr="0036710B">
        <w:rPr>
          <w:rFonts w:ascii="Times New Roman" w:hAnsi="Times New Roman"/>
          <w:bCs/>
          <w:spacing w:val="-2"/>
          <w:sz w:val="24"/>
          <w:szCs w:val="24"/>
        </w:rPr>
        <w:t xml:space="preserve">ng dụng CNTT, </w:t>
      </w:r>
      <w:r w:rsidR="0016643A" w:rsidRPr="0036710B">
        <w:rPr>
          <w:rFonts w:ascii="Times New Roman" w:hAnsi="Times New Roman"/>
          <w:bCs/>
          <w:spacing w:val="-2"/>
          <w:sz w:val="24"/>
          <w:szCs w:val="24"/>
        </w:rPr>
        <w:t>thực hiện giao dịch điện tử,</w:t>
      </w:r>
      <w:r w:rsidR="009120BC" w:rsidRPr="0036710B">
        <w:rPr>
          <w:rFonts w:ascii="Times New Roman" w:hAnsi="Times New Roman"/>
          <w:bCs/>
          <w:spacing w:val="-2"/>
          <w:sz w:val="24"/>
          <w:szCs w:val="24"/>
        </w:rPr>
        <w:t xml:space="preserve"> sử dụng chữ ký số,</w:t>
      </w:r>
      <w:r w:rsidR="0016643A" w:rsidRPr="0036710B">
        <w:rPr>
          <w:rFonts w:ascii="Times New Roman" w:hAnsi="Times New Roman"/>
          <w:bCs/>
          <w:spacing w:val="-2"/>
          <w:sz w:val="24"/>
          <w:szCs w:val="24"/>
        </w:rPr>
        <w:t xml:space="preserve"> </w:t>
      </w:r>
      <w:r w:rsidR="009120BC" w:rsidRPr="0036710B">
        <w:rPr>
          <w:rFonts w:ascii="Times New Roman" w:hAnsi="Times New Roman"/>
          <w:bCs/>
          <w:spacing w:val="-2"/>
          <w:sz w:val="24"/>
          <w:szCs w:val="24"/>
        </w:rPr>
        <w:t>liên thông dữ liệu với tổ chức dịch vụ công trong công tác chi trả và quản lý người hưởng</w:t>
      </w:r>
      <w:r w:rsidR="0016643A" w:rsidRPr="0036710B">
        <w:rPr>
          <w:rFonts w:ascii="Times New Roman" w:hAnsi="Times New Roman"/>
          <w:bCs/>
          <w:spacing w:val="-2"/>
          <w:sz w:val="24"/>
          <w:szCs w:val="24"/>
        </w:rPr>
        <w:t>.</w:t>
      </w:r>
    </w:p>
    <w:p w14:paraId="19536C4B" w14:textId="2528F337" w:rsidR="00673C26" w:rsidRPr="0036710B" w:rsidRDefault="00673C26" w:rsidP="0036710B">
      <w:pPr>
        <w:tabs>
          <w:tab w:val="left" w:pos="0"/>
        </w:tabs>
        <w:spacing w:line="288" w:lineRule="auto"/>
        <w:ind w:firstLine="567"/>
        <w:jc w:val="both"/>
        <w:rPr>
          <w:rFonts w:ascii="Times New Roman" w:hAnsi="Times New Roman"/>
          <w:bCs/>
          <w:spacing w:val="-2"/>
          <w:sz w:val="24"/>
          <w:szCs w:val="24"/>
        </w:rPr>
      </w:pPr>
      <w:r w:rsidRPr="0036710B">
        <w:rPr>
          <w:rFonts w:ascii="Times New Roman" w:hAnsi="Times New Roman"/>
          <w:bCs/>
          <w:spacing w:val="-2"/>
          <w:sz w:val="24"/>
          <w:szCs w:val="24"/>
        </w:rPr>
        <w:t xml:space="preserve">- Tạo điều kiện thuận lợi nhất cho người hưởng về thời gian, địa điểm lĩnh tiền </w:t>
      </w:r>
      <w:r w:rsidR="00D94348" w:rsidRPr="0036710B">
        <w:rPr>
          <w:rFonts w:ascii="Times New Roman" w:hAnsi="Times New Roman"/>
          <w:bCs/>
          <w:spacing w:val="-2"/>
          <w:sz w:val="24"/>
          <w:szCs w:val="24"/>
        </w:rPr>
        <w:t>lương hưu, trợ cấp BHXH, TCTN.</w:t>
      </w:r>
    </w:p>
    <w:p w14:paraId="01546846" w14:textId="7A329098" w:rsidR="00443902" w:rsidRPr="0036710B" w:rsidRDefault="004B2516" w:rsidP="0036710B">
      <w:pPr>
        <w:tabs>
          <w:tab w:val="left" w:pos="0"/>
        </w:tabs>
        <w:spacing w:line="288" w:lineRule="auto"/>
        <w:ind w:firstLine="567"/>
        <w:jc w:val="both"/>
        <w:rPr>
          <w:rFonts w:ascii="Times New Roman" w:hAnsi="Times New Roman"/>
          <w:bCs/>
          <w:spacing w:val="-2"/>
          <w:sz w:val="24"/>
          <w:szCs w:val="24"/>
        </w:rPr>
      </w:pPr>
      <w:r w:rsidRPr="0036710B">
        <w:rPr>
          <w:rFonts w:ascii="Times New Roman" w:hAnsi="Times New Roman"/>
          <w:bCs/>
          <w:spacing w:val="-2"/>
          <w:sz w:val="24"/>
          <w:szCs w:val="24"/>
        </w:rPr>
        <w:t xml:space="preserve">- </w:t>
      </w:r>
      <w:r w:rsidR="00BB1A71" w:rsidRPr="0036710B">
        <w:rPr>
          <w:rFonts w:ascii="Times New Roman" w:hAnsi="Times New Roman"/>
          <w:bCs/>
          <w:spacing w:val="-2"/>
          <w:sz w:val="24"/>
          <w:szCs w:val="24"/>
        </w:rPr>
        <w:t>Tiếp tục cải cách thủ tục hành chính</w:t>
      </w:r>
      <w:r w:rsidRPr="0036710B">
        <w:rPr>
          <w:rFonts w:ascii="Times New Roman" w:hAnsi="Times New Roman"/>
          <w:bCs/>
          <w:spacing w:val="-2"/>
          <w:sz w:val="24"/>
          <w:szCs w:val="24"/>
        </w:rPr>
        <w:t>, cắt giảm</w:t>
      </w:r>
      <w:r w:rsidR="00C8473B" w:rsidRPr="0036710B">
        <w:rPr>
          <w:rFonts w:ascii="Times New Roman" w:hAnsi="Times New Roman"/>
          <w:bCs/>
          <w:spacing w:val="-2"/>
          <w:sz w:val="24"/>
          <w:szCs w:val="24"/>
        </w:rPr>
        <w:t>, ghép các biểu mẫu, Danh sách chi trả theo hướng đơn giản, thuận tiện cho người hưởng và các đơn vị có quan hệ công tác với cơ quan BHXH.</w:t>
      </w:r>
    </w:p>
    <w:p w14:paraId="55A23888" w14:textId="02AD2BA0" w:rsidR="00036145" w:rsidRPr="0036710B" w:rsidRDefault="004B4013" w:rsidP="0036710B">
      <w:pPr>
        <w:tabs>
          <w:tab w:val="left" w:pos="0"/>
        </w:tabs>
        <w:spacing w:line="288" w:lineRule="auto"/>
        <w:ind w:firstLine="567"/>
        <w:jc w:val="both"/>
        <w:rPr>
          <w:rFonts w:ascii="Times New Roman" w:hAnsi="Times New Roman"/>
          <w:b/>
          <w:spacing w:val="-2"/>
          <w:sz w:val="24"/>
          <w:szCs w:val="24"/>
        </w:rPr>
      </w:pPr>
      <w:r w:rsidRPr="0036710B">
        <w:rPr>
          <w:rFonts w:ascii="Times New Roman" w:hAnsi="Times New Roman"/>
          <w:b/>
          <w:spacing w:val="-2"/>
          <w:sz w:val="24"/>
          <w:szCs w:val="24"/>
        </w:rPr>
        <w:t>B</w:t>
      </w:r>
      <w:r w:rsidR="00036145" w:rsidRPr="0036710B">
        <w:rPr>
          <w:rFonts w:ascii="Times New Roman" w:hAnsi="Times New Roman"/>
          <w:b/>
          <w:spacing w:val="-2"/>
          <w:sz w:val="24"/>
          <w:szCs w:val="24"/>
        </w:rPr>
        <w:t>.</w:t>
      </w:r>
      <w:r w:rsidRPr="0036710B">
        <w:rPr>
          <w:rFonts w:ascii="Times New Roman" w:hAnsi="Times New Roman"/>
          <w:b/>
          <w:spacing w:val="-2"/>
          <w:sz w:val="24"/>
          <w:szCs w:val="24"/>
        </w:rPr>
        <w:t xml:space="preserve"> Các nội dung cơ bản và nội dung mới của quy trình</w:t>
      </w:r>
    </w:p>
    <w:p w14:paraId="0B8E567E" w14:textId="2C204D2C" w:rsidR="000D1CC4" w:rsidRPr="0036710B" w:rsidRDefault="000D1CC4" w:rsidP="0036710B">
      <w:pPr>
        <w:tabs>
          <w:tab w:val="left" w:pos="0"/>
        </w:tabs>
        <w:spacing w:line="288" w:lineRule="auto"/>
        <w:ind w:firstLine="567"/>
        <w:jc w:val="both"/>
        <w:rPr>
          <w:rFonts w:ascii="Times New Roman" w:hAnsi="Times New Roman"/>
          <w:b/>
          <w:spacing w:val="-2"/>
          <w:sz w:val="24"/>
          <w:szCs w:val="24"/>
          <w:lang w:val="fr-FR"/>
        </w:rPr>
      </w:pPr>
      <w:r w:rsidRPr="0036710B">
        <w:rPr>
          <w:rFonts w:ascii="Times New Roman" w:hAnsi="Times New Roman"/>
          <w:b/>
          <w:spacing w:val="-2"/>
          <w:sz w:val="24"/>
          <w:szCs w:val="24"/>
          <w:lang w:val="fr-FR"/>
        </w:rPr>
        <w:t>I. Các tài liệu liên quan</w:t>
      </w:r>
    </w:p>
    <w:p w14:paraId="2B1EA6B7" w14:textId="61442C00" w:rsidR="00D904AE" w:rsidRPr="0036710B" w:rsidRDefault="00D904AE"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spacing w:val="-2"/>
          <w:sz w:val="24"/>
          <w:szCs w:val="24"/>
          <w:lang w:val="fr-FR"/>
        </w:rPr>
      </w:pPr>
      <w:r w:rsidRPr="0036710B">
        <w:rPr>
          <w:rFonts w:ascii="Times New Roman" w:hAnsi="Times New Roman"/>
          <w:spacing w:val="-2"/>
          <w:sz w:val="24"/>
          <w:szCs w:val="24"/>
          <w:lang w:val="fr-FR"/>
        </w:rPr>
        <w:t xml:space="preserve">1. Thông tư số </w:t>
      </w:r>
      <w:r w:rsidR="00E55713" w:rsidRPr="0036710B">
        <w:rPr>
          <w:rFonts w:ascii="Times New Roman" w:hAnsi="Times New Roman"/>
          <w:color w:val="000000"/>
          <w:sz w:val="24"/>
          <w:szCs w:val="24"/>
          <w:lang w:val="nl-NL"/>
        </w:rPr>
        <w:t>102/2018/TT-BTC ngày 14/11/2018 của Bộ Tài chính hướng dẫn kế toán BHXH.</w:t>
      </w:r>
    </w:p>
    <w:p w14:paraId="5C31ED3C" w14:textId="4B896207" w:rsidR="000D1CC4" w:rsidRPr="0036710B" w:rsidRDefault="0023238A"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color w:val="000000"/>
          <w:sz w:val="24"/>
          <w:szCs w:val="24"/>
          <w:lang w:val="fr-FR"/>
        </w:rPr>
      </w:pPr>
      <w:r w:rsidRPr="0036710B">
        <w:rPr>
          <w:rFonts w:ascii="Times New Roman" w:hAnsi="Times New Roman"/>
          <w:spacing w:val="-2"/>
          <w:sz w:val="24"/>
          <w:szCs w:val="24"/>
          <w:lang w:val="fr-FR"/>
        </w:rPr>
        <w:t>2</w:t>
      </w:r>
      <w:r w:rsidR="000D1CC4" w:rsidRPr="0036710B">
        <w:rPr>
          <w:rFonts w:ascii="Times New Roman" w:hAnsi="Times New Roman"/>
          <w:spacing w:val="-2"/>
          <w:sz w:val="24"/>
          <w:szCs w:val="24"/>
          <w:lang w:val="fr-FR"/>
        </w:rPr>
        <w:t>. Quyết định số 166/QĐ-BHXH</w:t>
      </w:r>
      <w:r w:rsidR="000D1CC4" w:rsidRPr="0036710B">
        <w:rPr>
          <w:rFonts w:ascii="Times New Roman" w:hAnsi="Times New Roman"/>
          <w:color w:val="000000"/>
          <w:sz w:val="24"/>
          <w:szCs w:val="24"/>
          <w:lang w:val="fr-FR"/>
        </w:rPr>
        <w:t xml:space="preserve"> ngày 31 tháng 01  năm 2019 </w:t>
      </w:r>
      <w:bookmarkStart w:id="1" w:name="_gjdgxs" w:colFirst="0" w:colLast="0"/>
      <w:bookmarkEnd w:id="1"/>
      <w:r w:rsidR="000D1CC4" w:rsidRPr="0036710B">
        <w:rPr>
          <w:rFonts w:ascii="Times New Roman" w:hAnsi="Times New Roman"/>
          <w:color w:val="000000"/>
          <w:sz w:val="24"/>
          <w:szCs w:val="24"/>
          <w:lang w:val="fr-FR"/>
        </w:rPr>
        <w:t>của Tổng Giám đốc Bảo hiểm xã hội Việt Nam</w:t>
      </w:r>
      <w:r w:rsidR="00CC2913" w:rsidRPr="0036710B">
        <w:rPr>
          <w:rFonts w:ascii="Times New Roman" w:hAnsi="Times New Roman"/>
          <w:color w:val="000000"/>
          <w:sz w:val="24"/>
          <w:szCs w:val="24"/>
          <w:lang w:val="fr-FR"/>
        </w:rPr>
        <w:t xml:space="preserve"> về việc ban hành quy trình g</w:t>
      </w:r>
      <w:r w:rsidR="000D1CC4" w:rsidRPr="0036710B">
        <w:rPr>
          <w:rFonts w:ascii="Times New Roman" w:hAnsi="Times New Roman"/>
          <w:color w:val="000000"/>
          <w:sz w:val="24"/>
          <w:szCs w:val="24"/>
          <w:lang w:val="fr-FR"/>
        </w:rPr>
        <w:t>iải quyết hưởng các chế độ BHXH, chi trả các chế độ BHXH, BHTN</w:t>
      </w:r>
      <w:r w:rsidR="00D904AE" w:rsidRPr="0036710B">
        <w:rPr>
          <w:rFonts w:ascii="Times New Roman" w:hAnsi="Times New Roman"/>
          <w:color w:val="000000"/>
          <w:sz w:val="24"/>
          <w:szCs w:val="24"/>
          <w:lang w:val="fr-FR"/>
        </w:rPr>
        <w:t>.</w:t>
      </w:r>
    </w:p>
    <w:p w14:paraId="6C0738B0" w14:textId="582B10CB" w:rsidR="00D904AE" w:rsidRPr="0036710B" w:rsidRDefault="0023238A"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color w:val="000000"/>
          <w:sz w:val="24"/>
          <w:szCs w:val="24"/>
          <w:lang w:val="fr-FR"/>
        </w:rPr>
      </w:pPr>
      <w:r w:rsidRPr="0036710B">
        <w:rPr>
          <w:rFonts w:ascii="Times New Roman" w:hAnsi="Times New Roman"/>
          <w:color w:val="000000"/>
          <w:sz w:val="24"/>
          <w:szCs w:val="24"/>
          <w:lang w:val="fr-FR"/>
        </w:rPr>
        <w:t>3</w:t>
      </w:r>
      <w:r w:rsidR="00D904AE" w:rsidRPr="0036710B">
        <w:rPr>
          <w:rFonts w:ascii="Times New Roman" w:hAnsi="Times New Roman"/>
          <w:color w:val="000000"/>
          <w:sz w:val="24"/>
          <w:szCs w:val="24"/>
          <w:lang w:val="fr-FR"/>
        </w:rPr>
        <w:t>. Công văn số 1314/BHXH-TCKT ngày 23/4/2019 của BHXH Việt Nam về việc hướng dẫn chi trả, thanh quyết toán các chế độ BHXH, TCTN và quản lý người hưởng qua cơ quan bưu điện.</w:t>
      </w:r>
    </w:p>
    <w:p w14:paraId="7ABA6A47" w14:textId="5E26B97B" w:rsidR="000D1CC4" w:rsidRPr="0036710B" w:rsidRDefault="002A25D3"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b/>
          <w:sz w:val="24"/>
          <w:szCs w:val="24"/>
          <w:lang w:val="fr-FR"/>
        </w:rPr>
      </w:pPr>
      <w:r w:rsidRPr="0036710B">
        <w:rPr>
          <w:rFonts w:ascii="Times New Roman" w:hAnsi="Times New Roman"/>
          <w:b/>
          <w:spacing w:val="-2"/>
          <w:sz w:val="24"/>
          <w:szCs w:val="24"/>
          <w:lang w:val="fr-FR"/>
        </w:rPr>
        <w:t>I</w:t>
      </w:r>
      <w:r w:rsidR="000D1CC4" w:rsidRPr="0036710B">
        <w:rPr>
          <w:rFonts w:ascii="Times New Roman" w:hAnsi="Times New Roman"/>
          <w:b/>
          <w:sz w:val="24"/>
          <w:szCs w:val="24"/>
          <w:lang w:val="fr-FR"/>
        </w:rPr>
        <w:t>I. Phân cấp chi trả</w:t>
      </w:r>
      <w:r w:rsidR="00326202" w:rsidRPr="0036710B">
        <w:rPr>
          <w:rFonts w:ascii="Times New Roman" w:hAnsi="Times New Roman"/>
          <w:b/>
          <w:sz w:val="24"/>
          <w:szCs w:val="24"/>
          <w:lang w:val="fr-FR"/>
        </w:rPr>
        <w:t xml:space="preserve">, thanh </w:t>
      </w:r>
      <w:r w:rsidR="000D1CC4" w:rsidRPr="0036710B">
        <w:rPr>
          <w:rFonts w:ascii="Times New Roman" w:hAnsi="Times New Roman"/>
          <w:b/>
          <w:sz w:val="24"/>
          <w:szCs w:val="24"/>
          <w:lang w:val="fr-FR"/>
        </w:rPr>
        <w:t>quyết toán</w:t>
      </w:r>
      <w:r w:rsidR="00326202" w:rsidRPr="0036710B">
        <w:rPr>
          <w:rFonts w:ascii="Times New Roman" w:hAnsi="Times New Roman"/>
          <w:b/>
          <w:sz w:val="24"/>
          <w:szCs w:val="24"/>
          <w:lang w:val="fr-FR"/>
        </w:rPr>
        <w:t xml:space="preserve"> và quản lý người hưởng</w:t>
      </w:r>
    </w:p>
    <w:p w14:paraId="240F6103" w14:textId="2B12123B" w:rsidR="00BD3465" w:rsidRPr="0036710B" w:rsidRDefault="00BD3465" w:rsidP="0036710B">
      <w:pPr>
        <w:tabs>
          <w:tab w:val="left" w:pos="0"/>
          <w:tab w:val="left" w:pos="709"/>
          <w:tab w:val="left" w:pos="993"/>
          <w:tab w:val="left" w:pos="1134"/>
        </w:tabs>
        <w:spacing w:line="288" w:lineRule="auto"/>
        <w:ind w:firstLine="567"/>
        <w:jc w:val="both"/>
        <w:rPr>
          <w:rFonts w:ascii="Times New Roman" w:hAnsi="Times New Roman"/>
          <w:bCs/>
          <w:i/>
          <w:iCs/>
          <w:sz w:val="24"/>
          <w:szCs w:val="24"/>
          <w:lang w:val="nl-NL"/>
        </w:rPr>
      </w:pPr>
      <w:r w:rsidRPr="0036710B">
        <w:rPr>
          <w:rFonts w:ascii="Times New Roman" w:hAnsi="Times New Roman"/>
          <w:bCs/>
          <w:i/>
          <w:iCs/>
          <w:sz w:val="24"/>
          <w:szCs w:val="24"/>
          <w:lang w:val="nl-NL"/>
        </w:rPr>
        <w:t>Điểm mới của Quyết định 166/QĐ-BHXH so với Quyết định 828/QĐ-BHXH</w:t>
      </w:r>
    </w:p>
    <w:p w14:paraId="7D0973F9" w14:textId="6C3BA506" w:rsidR="00BD3465" w:rsidRPr="0036710B" w:rsidRDefault="00BD34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lastRenderedPageBreak/>
        <w:t>1. Về phân cấp chi trả chế độ ốm đau, thai sản</w:t>
      </w:r>
    </w:p>
    <w:p w14:paraId="6EB30706" w14:textId="77777777" w:rsidR="00BD3465" w:rsidRPr="0036710B" w:rsidRDefault="00BD34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xml:space="preserve">- Quyết định số 828/QĐ-BHXH: </w:t>
      </w:r>
      <w:r w:rsidRPr="0036710B">
        <w:rPr>
          <w:rFonts w:ascii="Times New Roman" w:eastAsiaTheme="minorEastAsia" w:hAnsi="Times New Roman"/>
          <w:kern w:val="24"/>
          <w:sz w:val="24"/>
          <w:szCs w:val="24"/>
          <w:lang w:val="nl-NL"/>
        </w:rPr>
        <w:t>C</w:t>
      </w:r>
      <w:r w:rsidRPr="0036710B">
        <w:rPr>
          <w:rFonts w:ascii="Times New Roman" w:eastAsiaTheme="minorEastAsia" w:hAnsi="Times New Roman"/>
          <w:kern w:val="24"/>
          <w:sz w:val="24"/>
          <w:szCs w:val="24"/>
          <w:lang w:val="vi-VN"/>
        </w:rPr>
        <w:t>ơ</w:t>
      </w:r>
      <w:r w:rsidRPr="0036710B">
        <w:rPr>
          <w:rFonts w:ascii="Times New Roman" w:eastAsiaTheme="minorEastAsia" w:hAnsi="Times New Roman"/>
          <w:kern w:val="24"/>
          <w:sz w:val="24"/>
          <w:szCs w:val="24"/>
        </w:rPr>
        <w:t xml:space="preserve"> quan BHXH t</w:t>
      </w:r>
      <w:r w:rsidRPr="0036710B">
        <w:rPr>
          <w:rFonts w:ascii="Times New Roman" w:eastAsiaTheme="minorEastAsia" w:hAnsi="Times New Roman"/>
          <w:kern w:val="24"/>
          <w:sz w:val="24"/>
          <w:szCs w:val="24"/>
          <w:lang w:val="nl-NL"/>
        </w:rPr>
        <w:t>ổ chức chi qua tài khoản cá nhân, chi bằng tiền mặt cho người lao động qua đ</w:t>
      </w:r>
      <w:r w:rsidRPr="0036710B">
        <w:rPr>
          <w:rFonts w:ascii="Times New Roman" w:hAnsi="Times New Roman"/>
          <w:sz w:val="24"/>
          <w:szCs w:val="24"/>
          <w:lang w:val="nl-NL"/>
        </w:rPr>
        <w:t>ơn vị sử dụng lao động; Lựa chọn hình thức chi trả qua tài khoản cá nhân cho người lao động phù hợp với tình hình thực tế địa phương.</w:t>
      </w:r>
    </w:p>
    <w:p w14:paraId="65215CDA" w14:textId="77777777" w:rsidR="00BD3465" w:rsidRPr="0036710B" w:rsidRDefault="00BD34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Quyết định 166/QĐ-BHXH:</w:t>
      </w:r>
      <w:r w:rsidRPr="0036710B">
        <w:rPr>
          <w:rFonts w:ascii="Times New Roman" w:hAnsi="Times New Roman"/>
          <w:sz w:val="24"/>
          <w:szCs w:val="24"/>
          <w:lang w:val="nl-NL"/>
        </w:rPr>
        <w:t xml:space="preserve"> Cơ quan BHXH chi qua tài khoản cá nhân cho người lao động; Tổ chức chi bằng tiền mặt cho người lao động qua đơn vị sử dụng lao động.</w:t>
      </w:r>
    </w:p>
    <w:p w14:paraId="4BF3F1C9" w14:textId="531291A7" w:rsidR="00BD3465" w:rsidRPr="0036710B" w:rsidRDefault="00105C01"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2.</w:t>
      </w:r>
      <w:r w:rsidR="00BD3465" w:rsidRPr="0036710B">
        <w:rPr>
          <w:rFonts w:ascii="Times New Roman" w:hAnsi="Times New Roman"/>
          <w:sz w:val="24"/>
          <w:szCs w:val="24"/>
          <w:lang w:val="nl-NL"/>
        </w:rPr>
        <w:t xml:space="preserve"> Về phân cấp chi trả chế độ BHXH một lần</w:t>
      </w:r>
    </w:p>
    <w:p w14:paraId="688F76A5" w14:textId="77777777" w:rsidR="00BD3465" w:rsidRPr="0036710B" w:rsidRDefault="00BD3465"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Quyết định số 828/QĐ-BHXH:</w:t>
      </w:r>
      <w:r w:rsidRPr="0036710B">
        <w:rPr>
          <w:rFonts w:ascii="Times New Roman" w:hAnsi="Times New Roman"/>
          <w:sz w:val="24"/>
          <w:szCs w:val="24"/>
          <w:lang w:val="nl-NL"/>
        </w:rPr>
        <w:t xml:space="preserve"> Ký hợp đồng với cơ quan bưu điện chi các chế độ BHXH một lần, gồm: Trợ cấp mai táng, trợ cấp tuất, trợ cấp khu vực, BHXH một lần, một lần khi nghỉ hưu.</w:t>
      </w:r>
    </w:p>
    <w:p w14:paraId="62C794D8" w14:textId="77777777" w:rsidR="00BD3465" w:rsidRPr="0036710B" w:rsidRDefault="00BD3465"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Quyết định 166/QĐ-BHXH</w:t>
      </w:r>
      <w:r w:rsidRPr="0036710B">
        <w:rPr>
          <w:rFonts w:ascii="Times New Roman" w:hAnsi="Times New Roman"/>
          <w:sz w:val="24"/>
          <w:szCs w:val="24"/>
          <w:lang w:val="nl-NL"/>
        </w:rPr>
        <w:t xml:space="preserve"> phân cấp chi trả các chế độ một lần theo giải quyết: BHXH cấp nào giải quyết thì BHXH cấp đó thực hiện chi trả, ngoài ra thực hiện chi trả qua cơ quan bưu điện theo đăng ký của người hưởng.</w:t>
      </w:r>
    </w:p>
    <w:p w14:paraId="1DA61ACE" w14:textId="69975509" w:rsidR="00BD3465" w:rsidRPr="0036710B" w:rsidRDefault="00A06808"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3.</w:t>
      </w:r>
      <w:r w:rsidR="00BD3465" w:rsidRPr="0036710B">
        <w:rPr>
          <w:rFonts w:ascii="Times New Roman" w:hAnsi="Times New Roman"/>
          <w:sz w:val="24"/>
          <w:szCs w:val="24"/>
          <w:lang w:val="nl-NL"/>
        </w:rPr>
        <w:t xml:space="preserve"> Về phân cấp chi trả chế độ BHXH hàng tháng</w:t>
      </w:r>
    </w:p>
    <w:p w14:paraId="085F1FBD" w14:textId="77777777" w:rsidR="00BD3465" w:rsidRPr="0036710B" w:rsidRDefault="00BD34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Quyết định số 828/QĐ-BHXH</w:t>
      </w:r>
      <w:r w:rsidRPr="0036710B">
        <w:rPr>
          <w:rFonts w:ascii="Times New Roman" w:hAnsi="Times New Roman"/>
          <w:sz w:val="24"/>
          <w:szCs w:val="24"/>
          <w:lang w:val="nl-NL"/>
        </w:rPr>
        <w:t>: Ký hợp đồng với cơ quan bưu điện chi trả lương hưu, trợ cấp BHXH hàng tháng</w:t>
      </w:r>
    </w:p>
    <w:p w14:paraId="44515367" w14:textId="77777777" w:rsidR="00BD3465" w:rsidRPr="0036710B" w:rsidRDefault="00BD34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Quyết định số 166/QĐ-BHXH</w:t>
      </w:r>
      <w:r w:rsidRPr="0036710B">
        <w:rPr>
          <w:rFonts w:ascii="Times New Roman" w:hAnsi="Times New Roman"/>
          <w:sz w:val="24"/>
          <w:szCs w:val="24"/>
          <w:lang w:val="nl-NL"/>
        </w:rPr>
        <w:t>: Ký hợp đồng với cơ quan bưu điện chi trả các khoản trợ cấp BHXH một lần kèm theo chế độ BHXH hàng tháng</w:t>
      </w:r>
    </w:p>
    <w:p w14:paraId="7EF963AA" w14:textId="1E84824B" w:rsidR="00BD3465" w:rsidRPr="0036710B" w:rsidRDefault="00F70A97"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4. </w:t>
      </w:r>
      <w:r w:rsidR="00BD3465" w:rsidRPr="0036710B">
        <w:rPr>
          <w:rFonts w:ascii="Times New Roman" w:hAnsi="Times New Roman"/>
          <w:sz w:val="24"/>
          <w:szCs w:val="24"/>
          <w:lang w:val="nl-NL"/>
        </w:rPr>
        <w:t>Về phân cấp chi trả trợ cấp thất nghiệp</w:t>
      </w:r>
    </w:p>
    <w:p w14:paraId="40717B60" w14:textId="77777777" w:rsidR="00BD3465" w:rsidRPr="0036710B" w:rsidRDefault="00BD34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Quyết định số 828/QĐ-BHXH</w:t>
      </w:r>
      <w:r w:rsidRPr="0036710B">
        <w:rPr>
          <w:rFonts w:ascii="Times New Roman" w:hAnsi="Times New Roman"/>
          <w:sz w:val="24"/>
          <w:szCs w:val="24"/>
          <w:lang w:val="nl-NL"/>
        </w:rPr>
        <w:t>: Ký hợp đồng với cơ quan bưu điện chi trả trợ cấp thất nghiệp bằng tiền mặt và qua tài khoản cá nhân cho người lao động.</w:t>
      </w:r>
    </w:p>
    <w:p w14:paraId="5C96ED36" w14:textId="77777777" w:rsidR="00BD3465" w:rsidRPr="0036710B" w:rsidRDefault="00BD34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 Quyết định số 166/QĐ-BHXH</w:t>
      </w:r>
      <w:r w:rsidRPr="0036710B">
        <w:rPr>
          <w:rFonts w:ascii="Times New Roman" w:hAnsi="Times New Roman"/>
          <w:sz w:val="24"/>
          <w:szCs w:val="24"/>
          <w:lang w:val="nl-NL"/>
        </w:rPr>
        <w:t xml:space="preserve"> quy định cơ quan BHXH chi qua tài khoản cá nhân cho người lao động. Ký hợp đồng với cơ quan bưu điện chi trả trợ cấp thất nghiệp bằng tiền mặt cho người lao động.</w:t>
      </w:r>
    </w:p>
    <w:p w14:paraId="25171A91" w14:textId="3F09A33B" w:rsidR="00BD3465" w:rsidRPr="0036710B" w:rsidRDefault="008702DC"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5.</w:t>
      </w:r>
      <w:r w:rsidR="00BD3465" w:rsidRPr="0036710B">
        <w:rPr>
          <w:rFonts w:ascii="Times New Roman" w:hAnsi="Times New Roman"/>
          <w:sz w:val="24"/>
          <w:szCs w:val="24"/>
          <w:lang w:val="nl-NL"/>
        </w:rPr>
        <w:t xml:space="preserve"> Bổ sung nội dung ký </w:t>
      </w:r>
      <w:r w:rsidR="00A36AA9" w:rsidRPr="0036710B">
        <w:rPr>
          <w:rFonts w:ascii="Times New Roman" w:hAnsi="Times New Roman"/>
          <w:sz w:val="24"/>
          <w:szCs w:val="24"/>
          <w:lang w:val="nl-NL"/>
        </w:rPr>
        <w:t>H</w:t>
      </w:r>
      <w:r w:rsidR="00BD3465" w:rsidRPr="0036710B">
        <w:rPr>
          <w:rFonts w:ascii="Times New Roman" w:hAnsi="Times New Roman"/>
          <w:sz w:val="24"/>
          <w:szCs w:val="24"/>
          <w:lang w:val="nl-NL"/>
        </w:rPr>
        <w:t>ợp đồng với cơ quan Bưu điện: Quản lý, lưu trữ Danh sách chi trả qua tài khoản cá nhân, Danh sách chi trả bằng tiền mặt, Giấy nhận tiền có chữ ký của người hưởng do cơ quan Bưu điện chi trả theo đúng quy định của pháp luật.</w:t>
      </w:r>
    </w:p>
    <w:p w14:paraId="0FD41D7D" w14:textId="773BC357" w:rsidR="00036145" w:rsidRPr="0036710B" w:rsidRDefault="00132FCC" w:rsidP="0036710B">
      <w:pPr>
        <w:tabs>
          <w:tab w:val="left" w:pos="0"/>
        </w:tabs>
        <w:spacing w:line="288" w:lineRule="auto"/>
        <w:ind w:firstLine="567"/>
        <w:rPr>
          <w:rFonts w:ascii="Times New Roman" w:hAnsi="Times New Roman"/>
          <w:b/>
          <w:sz w:val="24"/>
          <w:szCs w:val="24"/>
          <w:lang w:val="nb-NO"/>
        </w:rPr>
      </w:pPr>
      <w:r w:rsidRPr="0036710B">
        <w:rPr>
          <w:rFonts w:ascii="Times New Roman" w:hAnsi="Times New Roman"/>
          <w:b/>
          <w:sz w:val="24"/>
          <w:szCs w:val="24"/>
          <w:lang w:val="nb-NO"/>
        </w:rPr>
        <w:t>III</w:t>
      </w:r>
      <w:r w:rsidR="00036145" w:rsidRPr="0036710B">
        <w:rPr>
          <w:rFonts w:ascii="Times New Roman" w:hAnsi="Times New Roman"/>
          <w:b/>
          <w:sz w:val="24"/>
          <w:szCs w:val="24"/>
          <w:lang w:val="nb-NO"/>
        </w:rPr>
        <w:t>. Quy trình chi trả, thanh quyết toán</w:t>
      </w:r>
    </w:p>
    <w:p w14:paraId="1A593E67" w14:textId="0F413BC3" w:rsidR="00B80E0F" w:rsidRPr="0036710B" w:rsidRDefault="00B80E0F" w:rsidP="0036710B">
      <w:pPr>
        <w:pStyle w:val="ListParagraph"/>
        <w:numPr>
          <w:ilvl w:val="0"/>
          <w:numId w:val="16"/>
        </w:numPr>
        <w:tabs>
          <w:tab w:val="left" w:pos="0"/>
        </w:tabs>
        <w:spacing w:line="288" w:lineRule="auto"/>
        <w:rPr>
          <w:rFonts w:ascii="Times New Roman" w:hAnsi="Times New Roman"/>
          <w:b/>
          <w:sz w:val="24"/>
          <w:szCs w:val="24"/>
        </w:rPr>
      </w:pPr>
      <w:r w:rsidRPr="0036710B">
        <w:rPr>
          <w:rFonts w:ascii="Times New Roman" w:hAnsi="Times New Roman"/>
          <w:b/>
          <w:sz w:val="24"/>
          <w:szCs w:val="24"/>
        </w:rPr>
        <w:t>C</w:t>
      </w:r>
      <w:r w:rsidR="00800D38" w:rsidRPr="0036710B">
        <w:rPr>
          <w:rFonts w:ascii="Times New Roman" w:hAnsi="Times New Roman"/>
          <w:b/>
          <w:sz w:val="24"/>
          <w:szCs w:val="24"/>
        </w:rPr>
        <w:t>ác c</w:t>
      </w:r>
      <w:r w:rsidRPr="0036710B">
        <w:rPr>
          <w:rFonts w:ascii="Times New Roman" w:hAnsi="Times New Roman"/>
          <w:b/>
          <w:sz w:val="24"/>
          <w:szCs w:val="24"/>
        </w:rPr>
        <w:t>hế độ ốm đau, thai sản, dưỡng sức phục hồi sức khỏe</w:t>
      </w:r>
    </w:p>
    <w:p w14:paraId="0226E93B" w14:textId="44A4C077" w:rsidR="00014BAE" w:rsidRPr="0036710B" w:rsidRDefault="00014BAE" w:rsidP="0036710B">
      <w:pPr>
        <w:tabs>
          <w:tab w:val="left" w:pos="0"/>
          <w:tab w:val="left" w:pos="709"/>
          <w:tab w:val="left" w:pos="993"/>
          <w:tab w:val="left" w:pos="1134"/>
        </w:tabs>
        <w:spacing w:line="288" w:lineRule="auto"/>
        <w:ind w:firstLine="567"/>
        <w:jc w:val="both"/>
        <w:rPr>
          <w:rFonts w:ascii="Times New Roman" w:hAnsi="Times New Roman"/>
          <w:bCs/>
          <w:i/>
          <w:iCs/>
          <w:sz w:val="24"/>
          <w:szCs w:val="24"/>
          <w:lang w:val="nl-NL"/>
        </w:rPr>
      </w:pPr>
      <w:r w:rsidRPr="0036710B">
        <w:rPr>
          <w:rFonts w:ascii="Times New Roman" w:hAnsi="Times New Roman"/>
          <w:bCs/>
          <w:i/>
          <w:iCs/>
          <w:sz w:val="24"/>
          <w:szCs w:val="24"/>
          <w:lang w:val="nl-NL"/>
        </w:rPr>
        <w:t>Điểm mới của Quyết định 166/QĐ-BHXH so với Quyết định 828/QĐ-BHXH</w:t>
      </w:r>
    </w:p>
    <w:p w14:paraId="0DBAE11C" w14:textId="77777777" w:rsidR="00E23D44" w:rsidRPr="0036710B" w:rsidRDefault="00014BAE" w:rsidP="0036710B">
      <w:pPr>
        <w:tabs>
          <w:tab w:val="left" w:pos="0"/>
        </w:tabs>
        <w:spacing w:line="288" w:lineRule="auto"/>
        <w:ind w:firstLine="567"/>
        <w:jc w:val="both"/>
        <w:rPr>
          <w:rFonts w:ascii="Times New Roman" w:hAnsi="Times New Roman"/>
          <w:b/>
          <w:sz w:val="24"/>
          <w:szCs w:val="24"/>
          <w:lang w:val="nl-NL"/>
        </w:rPr>
      </w:pPr>
      <w:r w:rsidRPr="0036710B">
        <w:rPr>
          <w:rFonts w:ascii="Times New Roman" w:hAnsi="Times New Roman"/>
          <w:b/>
          <w:sz w:val="24"/>
          <w:szCs w:val="24"/>
          <w:lang w:val="nl-NL"/>
        </w:rPr>
        <w:t>a) Quyết định số 828/QĐ-BHXH:</w:t>
      </w:r>
    </w:p>
    <w:p w14:paraId="29CE30E3" w14:textId="3D6BCAF8" w:rsidR="00014BAE" w:rsidRPr="0036710B" w:rsidRDefault="00727188" w:rsidP="0036710B">
      <w:pPr>
        <w:tabs>
          <w:tab w:val="left" w:pos="0"/>
        </w:tabs>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 xml:space="preserve">(1) </w:t>
      </w:r>
      <w:r w:rsidR="00014BAE" w:rsidRPr="0036710B">
        <w:rPr>
          <w:rFonts w:ascii="Times New Roman" w:eastAsiaTheme="minorEastAsia" w:hAnsi="Times New Roman"/>
          <w:bCs/>
          <w:kern w:val="24"/>
          <w:sz w:val="24"/>
          <w:szCs w:val="24"/>
          <w:lang w:val="nl-NL"/>
        </w:rPr>
        <w:t>C</w:t>
      </w:r>
      <w:r w:rsidR="00014BAE" w:rsidRPr="0036710B">
        <w:rPr>
          <w:rFonts w:ascii="Times New Roman" w:eastAsiaTheme="minorEastAsia" w:hAnsi="Times New Roman"/>
          <w:bCs/>
          <w:kern w:val="24"/>
          <w:sz w:val="24"/>
          <w:szCs w:val="24"/>
          <w:lang w:val="vi-VN"/>
        </w:rPr>
        <w:t>ơ</w:t>
      </w:r>
      <w:r w:rsidR="00014BAE" w:rsidRPr="0036710B">
        <w:rPr>
          <w:rFonts w:ascii="Times New Roman" w:eastAsiaTheme="minorEastAsia" w:hAnsi="Times New Roman"/>
          <w:bCs/>
          <w:kern w:val="24"/>
          <w:sz w:val="24"/>
          <w:szCs w:val="24"/>
        </w:rPr>
        <w:t xml:space="preserve"> quan BHXH tổ chức chi trả bằng tiền mặt và qua tài khoản cá nhân cho người lao động thông qua đơn vị sử dụng lao động. Ngoài ra căn cứ tình hình thực tế tại địa phương để lựa chọn hình thức cơ quan BHXH chi qua tài khoản cá nhân cho người lao động</w:t>
      </w:r>
      <w:r w:rsidR="00014BAE" w:rsidRPr="0036710B">
        <w:rPr>
          <w:rFonts w:ascii="Times New Roman" w:hAnsi="Times New Roman"/>
          <w:bCs/>
          <w:sz w:val="24"/>
          <w:szCs w:val="24"/>
          <w:lang w:val="nl-NL"/>
        </w:rPr>
        <w:t>.</w:t>
      </w:r>
    </w:p>
    <w:p w14:paraId="722A25D0" w14:textId="1A820272" w:rsidR="00E23D44" w:rsidRPr="0036710B" w:rsidRDefault="00727188" w:rsidP="0036710B">
      <w:pPr>
        <w:tabs>
          <w:tab w:val="left" w:pos="0"/>
        </w:tabs>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rPr>
        <w:t xml:space="preserve">(2) </w:t>
      </w:r>
      <w:r w:rsidR="00E23D44" w:rsidRPr="0036710B">
        <w:rPr>
          <w:rFonts w:ascii="Times New Roman" w:hAnsi="Times New Roman"/>
          <w:bCs/>
          <w:sz w:val="24"/>
          <w:szCs w:val="24"/>
        </w:rPr>
        <w:t>Trong vòng 10 ngày đầu tháng sau đơn vị lập Danh sách, chuyển số tiền người lao động chưa nhận cho cơ quan BHXH để chi trả.</w:t>
      </w:r>
    </w:p>
    <w:p w14:paraId="68A80282" w14:textId="0738619C" w:rsidR="0072459D" w:rsidRPr="0036710B" w:rsidRDefault="00014BAE" w:rsidP="0036710B">
      <w:pPr>
        <w:tabs>
          <w:tab w:val="left" w:pos="0"/>
        </w:tabs>
        <w:spacing w:line="288" w:lineRule="auto"/>
        <w:ind w:firstLine="567"/>
        <w:jc w:val="both"/>
        <w:rPr>
          <w:rFonts w:ascii="Times New Roman" w:hAnsi="Times New Roman"/>
          <w:b/>
          <w:sz w:val="24"/>
          <w:szCs w:val="24"/>
          <w:lang w:val="nl-NL"/>
        </w:rPr>
      </w:pPr>
      <w:r w:rsidRPr="0036710B">
        <w:rPr>
          <w:rFonts w:ascii="Times New Roman" w:hAnsi="Times New Roman"/>
          <w:b/>
          <w:sz w:val="24"/>
          <w:szCs w:val="24"/>
          <w:lang w:val="nl-NL"/>
        </w:rPr>
        <w:t>b) Quyết định số 166/QĐ-BHXH</w:t>
      </w:r>
    </w:p>
    <w:p w14:paraId="66362DA3" w14:textId="38292AA7" w:rsidR="00014BAE" w:rsidRPr="0036710B" w:rsidRDefault="0072459D" w:rsidP="0036710B">
      <w:pPr>
        <w:tabs>
          <w:tab w:val="left" w:pos="0"/>
        </w:tabs>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 xml:space="preserve">(1) </w:t>
      </w:r>
      <w:r w:rsidR="00014BAE" w:rsidRPr="0036710B">
        <w:rPr>
          <w:rFonts w:ascii="Times New Roman" w:eastAsiaTheme="minorEastAsia" w:hAnsi="Times New Roman"/>
          <w:bCs/>
          <w:kern w:val="24"/>
          <w:sz w:val="24"/>
          <w:szCs w:val="24"/>
          <w:lang w:val="nl-NL"/>
        </w:rPr>
        <w:t>C</w:t>
      </w:r>
      <w:r w:rsidR="00014BAE" w:rsidRPr="0036710B">
        <w:rPr>
          <w:rFonts w:ascii="Times New Roman" w:eastAsiaTheme="minorEastAsia" w:hAnsi="Times New Roman"/>
          <w:bCs/>
          <w:kern w:val="24"/>
          <w:sz w:val="24"/>
          <w:szCs w:val="24"/>
          <w:lang w:val="vi-VN"/>
        </w:rPr>
        <w:t>ơ</w:t>
      </w:r>
      <w:r w:rsidR="00014BAE" w:rsidRPr="0036710B">
        <w:rPr>
          <w:rFonts w:ascii="Times New Roman" w:eastAsiaTheme="minorEastAsia" w:hAnsi="Times New Roman"/>
          <w:bCs/>
          <w:kern w:val="24"/>
          <w:sz w:val="24"/>
          <w:szCs w:val="24"/>
        </w:rPr>
        <w:t xml:space="preserve"> quan BHXH tổ chức chi trả bằng tiền mặt cho người lao động thông qua đơn vị sử dụng lao động. Cơ quan BHXH chi qua tài khoản cá nhân cho người lao động</w:t>
      </w:r>
      <w:r w:rsidR="00014BAE" w:rsidRPr="0036710B">
        <w:rPr>
          <w:rFonts w:ascii="Times New Roman" w:hAnsi="Times New Roman"/>
          <w:bCs/>
          <w:sz w:val="24"/>
          <w:szCs w:val="24"/>
          <w:lang w:val="nl-NL"/>
        </w:rPr>
        <w:t>.</w:t>
      </w:r>
    </w:p>
    <w:p w14:paraId="2EEB6536" w14:textId="67883D24" w:rsidR="00403A03" w:rsidRPr="0036710B" w:rsidRDefault="00513390" w:rsidP="0036710B">
      <w:pPr>
        <w:widowControl w:val="0"/>
        <w:tabs>
          <w:tab w:val="left" w:pos="0"/>
        </w:tabs>
        <w:spacing w:line="288" w:lineRule="auto"/>
        <w:ind w:firstLine="567"/>
        <w:jc w:val="both"/>
        <w:rPr>
          <w:rFonts w:ascii="Times New Roman" w:hAnsi="Times New Roman"/>
          <w:sz w:val="24"/>
          <w:szCs w:val="24"/>
        </w:rPr>
      </w:pPr>
      <w:r w:rsidRPr="0036710B">
        <w:rPr>
          <w:rFonts w:ascii="Times New Roman" w:hAnsi="Times New Roman"/>
          <w:bCs/>
          <w:sz w:val="24"/>
          <w:szCs w:val="24"/>
          <w:lang w:val="nl-NL"/>
        </w:rPr>
        <w:t>(</w:t>
      </w:r>
      <w:r w:rsidR="0072459D" w:rsidRPr="0036710B">
        <w:rPr>
          <w:rFonts w:ascii="Times New Roman" w:hAnsi="Times New Roman"/>
          <w:bCs/>
          <w:sz w:val="24"/>
          <w:szCs w:val="24"/>
          <w:lang w:val="nl-NL"/>
        </w:rPr>
        <w:t>2</w:t>
      </w:r>
      <w:r w:rsidRPr="0036710B">
        <w:rPr>
          <w:rFonts w:ascii="Times New Roman" w:hAnsi="Times New Roman"/>
          <w:bCs/>
          <w:sz w:val="24"/>
          <w:szCs w:val="24"/>
          <w:lang w:val="nl-NL"/>
        </w:rPr>
        <w:t>)</w:t>
      </w:r>
      <w:r w:rsidR="00014BAE" w:rsidRPr="0036710B">
        <w:rPr>
          <w:rFonts w:ascii="Times New Roman" w:hAnsi="Times New Roman"/>
          <w:bCs/>
          <w:sz w:val="24"/>
          <w:szCs w:val="24"/>
          <w:lang w:val="nl-NL"/>
        </w:rPr>
        <w:t xml:space="preserve"> </w:t>
      </w:r>
      <w:r w:rsidR="00403A03" w:rsidRPr="0036710B">
        <w:rPr>
          <w:rFonts w:ascii="Times New Roman" w:hAnsi="Times New Roman"/>
          <w:bCs/>
          <w:sz w:val="24"/>
          <w:szCs w:val="24"/>
          <w:lang w:val="nl-NL"/>
        </w:rPr>
        <w:t>Cơ quan BHXH p</w:t>
      </w:r>
      <w:r w:rsidR="00403A03" w:rsidRPr="0036710B">
        <w:rPr>
          <w:rFonts w:ascii="Times New Roman" w:hAnsi="Times New Roman"/>
          <w:sz w:val="24"/>
          <w:szCs w:val="24"/>
        </w:rPr>
        <w:t>hối hợp với ngân hàng nơi người hưởng mở tài khoản thực hiện đối chiếu thông tin, số hiệu tài khoản trước khi chuyển tiền cho người lao động.</w:t>
      </w:r>
    </w:p>
    <w:p w14:paraId="4781A766" w14:textId="0AB19544" w:rsidR="00014BAE" w:rsidRPr="0036710B" w:rsidRDefault="00513390" w:rsidP="0036710B">
      <w:pPr>
        <w:widowControl w:val="0"/>
        <w:tabs>
          <w:tab w:val="left" w:pos="0"/>
        </w:tabs>
        <w:spacing w:line="288" w:lineRule="auto"/>
        <w:ind w:firstLine="567"/>
        <w:jc w:val="both"/>
        <w:rPr>
          <w:rFonts w:ascii="Times New Roman" w:hAnsi="Times New Roman"/>
          <w:bCs/>
          <w:sz w:val="24"/>
          <w:szCs w:val="24"/>
          <w:lang w:val="nl-NL"/>
        </w:rPr>
      </w:pPr>
      <w:r w:rsidRPr="0036710B">
        <w:rPr>
          <w:rFonts w:ascii="Times New Roman" w:hAnsi="Times New Roman"/>
          <w:sz w:val="24"/>
          <w:szCs w:val="24"/>
        </w:rPr>
        <w:t>(</w:t>
      </w:r>
      <w:r w:rsidR="0072459D" w:rsidRPr="0036710B">
        <w:rPr>
          <w:rFonts w:ascii="Times New Roman" w:hAnsi="Times New Roman"/>
          <w:sz w:val="24"/>
          <w:szCs w:val="24"/>
        </w:rPr>
        <w:t>3</w:t>
      </w:r>
      <w:r w:rsidRPr="0036710B">
        <w:rPr>
          <w:rFonts w:ascii="Times New Roman" w:hAnsi="Times New Roman"/>
          <w:sz w:val="24"/>
          <w:szCs w:val="24"/>
        </w:rPr>
        <w:t xml:space="preserve">) </w:t>
      </w:r>
      <w:r w:rsidR="00014BAE" w:rsidRPr="0036710B">
        <w:rPr>
          <w:rFonts w:ascii="Times New Roman" w:hAnsi="Times New Roman"/>
          <w:bCs/>
          <w:sz w:val="24"/>
          <w:szCs w:val="24"/>
          <w:lang w:val="nl-NL"/>
        </w:rPr>
        <w:t>Ngay sau khi chuyển tiền vào tài khoản đơn vị SDLĐ, Hệ thống thông tin tự động gửi tin nhắn đến từng người hưởng thông báo đã chi chế độ cho người lao động.</w:t>
      </w:r>
    </w:p>
    <w:p w14:paraId="53FFBE15" w14:textId="06186B74" w:rsidR="00014BAE" w:rsidRPr="0036710B" w:rsidRDefault="00D813F6" w:rsidP="0036710B">
      <w:pPr>
        <w:widowControl w:val="0"/>
        <w:tabs>
          <w:tab w:val="left" w:pos="0"/>
        </w:tabs>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w:t>
      </w:r>
      <w:r w:rsidR="0072459D" w:rsidRPr="0036710B">
        <w:rPr>
          <w:rFonts w:ascii="Times New Roman" w:hAnsi="Times New Roman"/>
          <w:bCs/>
          <w:sz w:val="24"/>
          <w:szCs w:val="24"/>
          <w:lang w:val="nl-NL"/>
        </w:rPr>
        <w:t>4</w:t>
      </w:r>
      <w:r w:rsidRPr="0036710B">
        <w:rPr>
          <w:rFonts w:ascii="Times New Roman" w:hAnsi="Times New Roman"/>
          <w:bCs/>
          <w:sz w:val="24"/>
          <w:szCs w:val="24"/>
          <w:lang w:val="nl-NL"/>
        </w:rPr>
        <w:t xml:space="preserve">) </w:t>
      </w:r>
      <w:r w:rsidR="00014BAE" w:rsidRPr="0036710B">
        <w:rPr>
          <w:rFonts w:ascii="Times New Roman" w:hAnsi="Times New Roman"/>
          <w:bCs/>
          <w:sz w:val="24"/>
          <w:szCs w:val="24"/>
          <w:lang w:val="nl-NL"/>
        </w:rPr>
        <w:t>Bỏ quy định người lao động khi đến cơ quan BHXH nhận tiền chế độ phải có Giấy giới thiệu của đơn vị sử lao động.</w:t>
      </w:r>
    </w:p>
    <w:p w14:paraId="152C1727" w14:textId="101EF14D" w:rsidR="00014BAE" w:rsidRPr="0036710B" w:rsidRDefault="00D813F6" w:rsidP="0036710B">
      <w:pPr>
        <w:widowControl w:val="0"/>
        <w:tabs>
          <w:tab w:val="left" w:pos="0"/>
        </w:tabs>
        <w:spacing w:line="288" w:lineRule="auto"/>
        <w:ind w:firstLine="567"/>
        <w:jc w:val="both"/>
        <w:rPr>
          <w:rFonts w:ascii="Times New Roman" w:hAnsi="Times New Roman"/>
          <w:bCs/>
          <w:sz w:val="24"/>
          <w:szCs w:val="24"/>
          <w:lang w:val="vi-VN"/>
        </w:rPr>
      </w:pPr>
      <w:r w:rsidRPr="0036710B">
        <w:rPr>
          <w:rFonts w:ascii="Times New Roman" w:hAnsi="Times New Roman"/>
          <w:bCs/>
          <w:color w:val="000000"/>
          <w:sz w:val="24"/>
          <w:szCs w:val="24"/>
        </w:rPr>
        <w:t>(</w:t>
      </w:r>
      <w:r w:rsidR="0072459D" w:rsidRPr="0036710B">
        <w:rPr>
          <w:rFonts w:ascii="Times New Roman" w:hAnsi="Times New Roman"/>
          <w:bCs/>
          <w:color w:val="000000"/>
          <w:sz w:val="24"/>
          <w:szCs w:val="24"/>
        </w:rPr>
        <w:t>5</w:t>
      </w:r>
      <w:r w:rsidRPr="0036710B">
        <w:rPr>
          <w:rFonts w:ascii="Times New Roman" w:hAnsi="Times New Roman"/>
          <w:bCs/>
          <w:color w:val="000000"/>
          <w:sz w:val="24"/>
          <w:szCs w:val="24"/>
        </w:rPr>
        <w:t>)</w:t>
      </w:r>
      <w:r w:rsidR="00014BAE" w:rsidRPr="0036710B">
        <w:rPr>
          <w:rFonts w:ascii="Times New Roman" w:hAnsi="Times New Roman"/>
          <w:bCs/>
          <w:color w:val="000000"/>
          <w:sz w:val="24"/>
          <w:szCs w:val="24"/>
        </w:rPr>
        <w:t xml:space="preserve"> </w:t>
      </w:r>
      <w:r w:rsidR="00014BAE" w:rsidRPr="0036710B">
        <w:rPr>
          <w:rFonts w:ascii="Times New Roman" w:hAnsi="Times New Roman"/>
          <w:bCs/>
          <w:sz w:val="24"/>
          <w:szCs w:val="24"/>
        </w:rPr>
        <w:t>Trong vòng 01 tháng kể từ khi nhận được kinh phí do cơ quan BHXH chuyển sang, hướng dẫn đơn vị lập Danh sách, chuyển số tiền người lao động chưa nhận cho cơ quan.</w:t>
      </w:r>
    </w:p>
    <w:p w14:paraId="7A99F063" w14:textId="3F9A9A12" w:rsidR="00036145" w:rsidRPr="0036710B" w:rsidRDefault="002061B1" w:rsidP="0036710B">
      <w:pPr>
        <w:tabs>
          <w:tab w:val="left" w:pos="0"/>
        </w:tabs>
        <w:spacing w:line="288" w:lineRule="auto"/>
        <w:ind w:firstLine="567"/>
        <w:rPr>
          <w:rFonts w:ascii="Times New Roman" w:hAnsi="Times New Roman"/>
          <w:b/>
          <w:sz w:val="24"/>
          <w:szCs w:val="24"/>
          <w:lang w:val="vi-VN"/>
        </w:rPr>
      </w:pPr>
      <w:r w:rsidRPr="0036710B">
        <w:rPr>
          <w:rFonts w:ascii="Times New Roman" w:hAnsi="Times New Roman"/>
          <w:b/>
          <w:sz w:val="24"/>
          <w:szCs w:val="24"/>
        </w:rPr>
        <w:t>2</w:t>
      </w:r>
      <w:r w:rsidR="00617B17" w:rsidRPr="0036710B">
        <w:rPr>
          <w:rFonts w:ascii="Times New Roman" w:hAnsi="Times New Roman"/>
          <w:b/>
          <w:sz w:val="24"/>
          <w:szCs w:val="24"/>
          <w:lang w:val="vi-VN"/>
        </w:rPr>
        <w:t xml:space="preserve">. </w:t>
      </w:r>
      <w:r w:rsidR="00617B17" w:rsidRPr="0036710B">
        <w:rPr>
          <w:rFonts w:ascii="Times New Roman" w:hAnsi="Times New Roman"/>
          <w:b/>
          <w:bCs/>
          <w:sz w:val="24"/>
          <w:szCs w:val="24"/>
          <w:lang w:val="nl-NL"/>
        </w:rPr>
        <w:t>Các chế độ bảo hiểm xã hội hàng tháng</w:t>
      </w:r>
    </w:p>
    <w:p w14:paraId="7BE4D283" w14:textId="35EC5CAE" w:rsidR="002759ED" w:rsidRPr="0036710B" w:rsidRDefault="002759ED" w:rsidP="0036710B">
      <w:pPr>
        <w:tabs>
          <w:tab w:val="left" w:pos="0"/>
          <w:tab w:val="left" w:pos="709"/>
          <w:tab w:val="left" w:pos="993"/>
          <w:tab w:val="left" w:pos="1134"/>
        </w:tabs>
        <w:spacing w:line="288" w:lineRule="auto"/>
        <w:ind w:firstLine="567"/>
        <w:jc w:val="both"/>
        <w:rPr>
          <w:rFonts w:ascii="Times New Roman" w:hAnsi="Times New Roman"/>
          <w:bCs/>
          <w:i/>
          <w:iCs/>
          <w:sz w:val="24"/>
          <w:szCs w:val="24"/>
          <w:lang w:val="nl-NL"/>
        </w:rPr>
      </w:pPr>
      <w:r w:rsidRPr="0036710B">
        <w:rPr>
          <w:rFonts w:ascii="Times New Roman" w:hAnsi="Times New Roman"/>
          <w:bCs/>
          <w:i/>
          <w:iCs/>
          <w:sz w:val="24"/>
          <w:szCs w:val="24"/>
          <w:lang w:val="nl-NL"/>
        </w:rPr>
        <w:t>Điểm mới của Quyết định 166/QĐ-BHXH so với Quyết định 828/QĐ-BHXH</w:t>
      </w:r>
    </w:p>
    <w:p w14:paraId="146CD5FE" w14:textId="4445AC77" w:rsidR="002759ED" w:rsidRPr="0036710B" w:rsidRDefault="002759ED" w:rsidP="0036710B">
      <w:pPr>
        <w:tabs>
          <w:tab w:val="left" w:pos="0"/>
          <w:tab w:val="left" w:pos="709"/>
          <w:tab w:val="left" w:pos="993"/>
          <w:tab w:val="left" w:pos="1134"/>
        </w:tabs>
        <w:spacing w:line="288" w:lineRule="auto"/>
        <w:ind w:firstLine="567"/>
        <w:jc w:val="both"/>
        <w:rPr>
          <w:rFonts w:ascii="Times New Roman" w:hAnsi="Times New Roman"/>
          <w:b/>
          <w:bCs/>
          <w:sz w:val="24"/>
          <w:szCs w:val="24"/>
          <w:lang w:val="nl-NL"/>
        </w:rPr>
      </w:pPr>
      <w:r w:rsidRPr="0036710B">
        <w:rPr>
          <w:rFonts w:ascii="Times New Roman" w:hAnsi="Times New Roman"/>
          <w:b/>
          <w:bCs/>
          <w:sz w:val="24"/>
          <w:szCs w:val="24"/>
          <w:lang w:val="nl-NL"/>
        </w:rPr>
        <w:t>a) Quyết định số 828/QĐ-BHXH</w:t>
      </w:r>
    </w:p>
    <w:p w14:paraId="737F1A9A" w14:textId="19E3436F" w:rsidR="003C706E" w:rsidRPr="0036710B" w:rsidRDefault="00E578FC"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(1) </w:t>
      </w:r>
      <w:r w:rsidR="003C706E" w:rsidRPr="0036710B">
        <w:rPr>
          <w:rFonts w:ascii="Times New Roman" w:hAnsi="Times New Roman"/>
          <w:sz w:val="24"/>
          <w:szCs w:val="24"/>
          <w:lang w:val="nl-NL"/>
        </w:rPr>
        <w:t xml:space="preserve">Chuyển kinh phí: </w:t>
      </w:r>
      <w:r w:rsidR="000C4475" w:rsidRPr="0036710B">
        <w:rPr>
          <w:rFonts w:ascii="Times New Roman" w:hAnsi="Times New Roman"/>
          <w:sz w:val="24"/>
          <w:szCs w:val="24"/>
          <w:lang w:val="nl-NL"/>
        </w:rPr>
        <w:t xml:space="preserve">Căn cứ Danh sách chi trả, </w:t>
      </w:r>
      <w:r w:rsidR="003C706E" w:rsidRPr="0036710B">
        <w:rPr>
          <w:rFonts w:ascii="Times New Roman" w:hAnsi="Times New Roman"/>
          <w:sz w:val="24"/>
          <w:szCs w:val="24"/>
          <w:lang w:val="nl-NL"/>
        </w:rPr>
        <w:t>BHXH tỉnh chuyển kinh phí cho bưu điện tỉnh trước thời gian chi trả 04 ngày.</w:t>
      </w:r>
    </w:p>
    <w:p w14:paraId="64AFDC49" w14:textId="0D9F9B67" w:rsidR="009A343D" w:rsidRPr="0036710B" w:rsidRDefault="00974B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(2) </w:t>
      </w:r>
      <w:r w:rsidR="00CD7973" w:rsidRPr="0036710B">
        <w:rPr>
          <w:rFonts w:ascii="Times New Roman" w:hAnsi="Times New Roman"/>
          <w:sz w:val="24"/>
          <w:szCs w:val="24"/>
          <w:lang w:val="nl-NL"/>
        </w:rPr>
        <w:t xml:space="preserve">Chi trả: </w:t>
      </w:r>
    </w:p>
    <w:p w14:paraId="2E5A220E" w14:textId="50315B60" w:rsidR="002759ED" w:rsidRPr="0036710B" w:rsidRDefault="009A343D"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 </w:t>
      </w:r>
      <w:r w:rsidR="002759ED" w:rsidRPr="0036710B">
        <w:rPr>
          <w:rFonts w:ascii="Times New Roman" w:hAnsi="Times New Roman"/>
          <w:sz w:val="24"/>
          <w:szCs w:val="24"/>
          <w:lang w:val="nl-NL"/>
        </w:rPr>
        <w:t>Cơ quan bưu điện thực hiện chi trả xong các chế độ BHXH hàng tháng tại các điểm chi trả trong vòng 10 ngày đầu tháng.</w:t>
      </w:r>
    </w:p>
    <w:p w14:paraId="49F5E7E3" w14:textId="77777777" w:rsidR="0092393A" w:rsidRPr="0036710B" w:rsidRDefault="0092393A"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BHXH huyện chi trả cho người hưởng chưa nhận sau thời gian chi tại các điểm chi trả của cơ quan bưu điện.</w:t>
      </w:r>
    </w:p>
    <w:p w14:paraId="52D93014" w14:textId="3E02F09C" w:rsidR="002759ED" w:rsidRPr="0036710B" w:rsidRDefault="00974B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(3) </w:t>
      </w:r>
      <w:r w:rsidR="00AA0FCF" w:rsidRPr="0036710B">
        <w:rPr>
          <w:rFonts w:ascii="Times New Roman" w:hAnsi="Times New Roman"/>
          <w:sz w:val="24"/>
          <w:szCs w:val="24"/>
          <w:lang w:val="nl-NL"/>
        </w:rPr>
        <w:t xml:space="preserve">Quyết toán: </w:t>
      </w:r>
      <w:r w:rsidR="002759ED" w:rsidRPr="0036710B">
        <w:rPr>
          <w:rFonts w:ascii="Times New Roman" w:hAnsi="Times New Roman"/>
          <w:sz w:val="24"/>
          <w:szCs w:val="24"/>
          <w:lang w:val="nl-NL"/>
        </w:rPr>
        <w:t>Chậm nhất sau 03 ngày kể từ khi tổ chức chi trả xong bưu điện huyện quyết toán với BHXH huyện.</w:t>
      </w:r>
    </w:p>
    <w:p w14:paraId="7116438F" w14:textId="33F0F55B" w:rsidR="002759ED" w:rsidRPr="0036710B" w:rsidRDefault="00974B65"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(4) </w:t>
      </w:r>
      <w:r w:rsidR="002759ED" w:rsidRPr="0036710B">
        <w:rPr>
          <w:rFonts w:ascii="Times New Roman" w:hAnsi="Times New Roman"/>
          <w:sz w:val="24"/>
          <w:szCs w:val="24"/>
          <w:lang w:val="nl-NL"/>
        </w:rPr>
        <w:t>Căn cứ Giấy đề nghị truy lĩnh, hưởng tiếp chế độ BHXH (mẫu số 19-CBH) do người hưởng lập và số tiền chưa chi quá 06 tháng đang theo dõi</w:t>
      </w:r>
      <w:r w:rsidR="00727A59" w:rsidRPr="0036710B">
        <w:rPr>
          <w:rFonts w:ascii="Times New Roman" w:hAnsi="Times New Roman"/>
          <w:sz w:val="24"/>
          <w:szCs w:val="24"/>
          <w:lang w:val="nl-NL"/>
        </w:rPr>
        <w:t>, cơ quan BHXH</w:t>
      </w:r>
      <w:r w:rsidR="002759ED" w:rsidRPr="0036710B">
        <w:rPr>
          <w:rFonts w:ascii="Times New Roman" w:hAnsi="Times New Roman"/>
          <w:sz w:val="24"/>
          <w:szCs w:val="24"/>
          <w:lang w:val="nl-NL"/>
        </w:rPr>
        <w:t xml:space="preserve"> thực hiện chi trả</w:t>
      </w:r>
      <w:r w:rsidR="00675115" w:rsidRPr="0036710B">
        <w:rPr>
          <w:rFonts w:ascii="Times New Roman" w:hAnsi="Times New Roman"/>
          <w:sz w:val="24"/>
          <w:szCs w:val="24"/>
          <w:lang w:val="nl-NL"/>
        </w:rPr>
        <w:t xml:space="preserve"> khi người hưởng lập thủ tục hành chính lĩnh tiền quá 06 tháng chưa nhận</w:t>
      </w:r>
      <w:r w:rsidR="002759ED" w:rsidRPr="0036710B">
        <w:rPr>
          <w:rFonts w:ascii="Times New Roman" w:hAnsi="Times New Roman"/>
          <w:sz w:val="24"/>
          <w:szCs w:val="24"/>
          <w:lang w:val="nl-NL"/>
        </w:rPr>
        <w:t>.</w:t>
      </w:r>
    </w:p>
    <w:p w14:paraId="7E2AAC0C" w14:textId="682112E6" w:rsidR="002759ED" w:rsidRPr="0036710B" w:rsidRDefault="002759ED" w:rsidP="0036710B">
      <w:pPr>
        <w:tabs>
          <w:tab w:val="left" w:pos="0"/>
        </w:tabs>
        <w:autoSpaceDE w:val="0"/>
        <w:autoSpaceDN w:val="0"/>
        <w:adjustRightInd w:val="0"/>
        <w:spacing w:line="288" w:lineRule="auto"/>
        <w:ind w:firstLine="567"/>
        <w:jc w:val="both"/>
        <w:rPr>
          <w:rFonts w:ascii="Times New Roman" w:hAnsi="Times New Roman"/>
          <w:b/>
          <w:bCs/>
          <w:sz w:val="24"/>
          <w:szCs w:val="24"/>
          <w:lang w:val="nl-NL"/>
        </w:rPr>
      </w:pPr>
      <w:r w:rsidRPr="0036710B">
        <w:rPr>
          <w:rFonts w:ascii="Times New Roman" w:hAnsi="Times New Roman"/>
          <w:b/>
          <w:bCs/>
          <w:sz w:val="24"/>
          <w:szCs w:val="24"/>
        </w:rPr>
        <w:t>b)</w:t>
      </w:r>
      <w:r w:rsidRPr="0036710B">
        <w:rPr>
          <w:rFonts w:ascii="Times New Roman" w:hAnsi="Times New Roman"/>
          <w:b/>
          <w:bCs/>
          <w:sz w:val="24"/>
          <w:szCs w:val="24"/>
          <w:lang w:val="vi-VN"/>
        </w:rPr>
        <w:t xml:space="preserve"> </w:t>
      </w:r>
      <w:r w:rsidRPr="0036710B">
        <w:rPr>
          <w:rFonts w:ascii="Times New Roman" w:hAnsi="Times New Roman"/>
          <w:b/>
          <w:bCs/>
          <w:sz w:val="24"/>
          <w:szCs w:val="24"/>
          <w:lang w:val="nl-NL"/>
        </w:rPr>
        <w:t>Quyết định 166/QĐ-BHXH</w:t>
      </w:r>
    </w:p>
    <w:p w14:paraId="68420BBA" w14:textId="77777777" w:rsidR="000E68A8" w:rsidRPr="0036710B" w:rsidRDefault="000E68A8" w:rsidP="0036710B">
      <w:pPr>
        <w:pStyle w:val="BodyTextIndent"/>
        <w:widowControl w:val="0"/>
        <w:tabs>
          <w:tab w:val="left" w:pos="0"/>
        </w:tabs>
        <w:spacing w:after="0" w:line="288" w:lineRule="auto"/>
        <w:ind w:left="0" w:firstLine="567"/>
        <w:jc w:val="both"/>
        <w:outlineLvl w:val="1"/>
        <w:rPr>
          <w:rFonts w:ascii="Times New Roman" w:hAnsi="Times New Roman"/>
          <w:sz w:val="24"/>
          <w:szCs w:val="24"/>
        </w:rPr>
      </w:pPr>
      <w:r w:rsidRPr="0036710B">
        <w:rPr>
          <w:rFonts w:ascii="Times New Roman" w:hAnsi="Times New Roman"/>
          <w:sz w:val="24"/>
          <w:szCs w:val="24"/>
        </w:rPr>
        <w:t xml:space="preserve">(1) </w:t>
      </w:r>
      <w:r w:rsidR="00F55C83" w:rsidRPr="0036710B">
        <w:rPr>
          <w:rFonts w:ascii="Times New Roman" w:hAnsi="Times New Roman"/>
          <w:sz w:val="24"/>
          <w:szCs w:val="24"/>
        </w:rPr>
        <w:t>Chuyển kinh phí cho cơ quan bưu điện:</w:t>
      </w:r>
    </w:p>
    <w:p w14:paraId="102ED615" w14:textId="48C8D123" w:rsidR="00F55C83" w:rsidRPr="0036710B" w:rsidRDefault="000E68A8" w:rsidP="0036710B">
      <w:pPr>
        <w:pStyle w:val="BodyTextIndent"/>
        <w:widowControl w:val="0"/>
        <w:tabs>
          <w:tab w:val="left" w:pos="0"/>
        </w:tabs>
        <w:spacing w:after="0" w:line="288" w:lineRule="auto"/>
        <w:ind w:left="0" w:firstLine="567"/>
        <w:jc w:val="both"/>
        <w:outlineLvl w:val="1"/>
        <w:rPr>
          <w:rFonts w:ascii="Times New Roman" w:hAnsi="Times New Roman"/>
          <w:sz w:val="24"/>
          <w:szCs w:val="24"/>
          <w:lang w:val="vi-VN" w:eastAsia="vi-VN"/>
        </w:rPr>
      </w:pPr>
      <w:r w:rsidRPr="0036710B">
        <w:rPr>
          <w:rFonts w:ascii="Times New Roman" w:hAnsi="Times New Roman"/>
          <w:sz w:val="24"/>
          <w:szCs w:val="24"/>
        </w:rPr>
        <w:t>-</w:t>
      </w:r>
      <w:r w:rsidR="00F55C83" w:rsidRPr="0036710B">
        <w:rPr>
          <w:rFonts w:ascii="Times New Roman" w:hAnsi="Times New Roman"/>
          <w:sz w:val="24"/>
          <w:szCs w:val="24"/>
        </w:rPr>
        <w:t xml:space="preserve"> </w:t>
      </w:r>
      <w:r w:rsidR="00F55C83" w:rsidRPr="0036710B">
        <w:rPr>
          <w:rFonts w:ascii="Times New Roman" w:hAnsi="Times New Roman"/>
          <w:bCs/>
          <w:sz w:val="24"/>
          <w:szCs w:val="24"/>
          <w:lang w:val="nl-NL"/>
        </w:rPr>
        <w:t>BHXH tỉnh (</w:t>
      </w:r>
      <w:r w:rsidR="00F55C83" w:rsidRPr="0036710B">
        <w:rPr>
          <w:rFonts w:ascii="Times New Roman" w:hAnsi="Times New Roman"/>
          <w:sz w:val="24"/>
          <w:szCs w:val="24"/>
        </w:rPr>
        <w:t>Phòng KHTC) chuyển kinh phí cho Bưu điện tỉnh</w:t>
      </w:r>
      <w:r w:rsidRPr="0036710B">
        <w:rPr>
          <w:rFonts w:ascii="Times New Roman" w:hAnsi="Times New Roman"/>
          <w:sz w:val="24"/>
          <w:szCs w:val="24"/>
        </w:rPr>
        <w:t xml:space="preserve"> t</w:t>
      </w:r>
      <w:r w:rsidR="00F55C83" w:rsidRPr="0036710B">
        <w:rPr>
          <w:rFonts w:ascii="Times New Roman" w:hAnsi="Times New Roman"/>
          <w:sz w:val="24"/>
          <w:szCs w:val="24"/>
          <w:lang w:val="vi-VN" w:eastAsia="vi-VN"/>
        </w:rPr>
        <w:t>rước 04 ngày theo lịch chi trả, tạm ứng bằng số tiền đã quyết toán của tháng trước.</w:t>
      </w:r>
    </w:p>
    <w:p w14:paraId="6FD79A66" w14:textId="75AE5C3B" w:rsidR="00F55C83" w:rsidRPr="0036710B" w:rsidRDefault="000E68A8" w:rsidP="0036710B">
      <w:pPr>
        <w:tabs>
          <w:tab w:val="left" w:pos="0"/>
        </w:tabs>
        <w:autoSpaceDE w:val="0"/>
        <w:autoSpaceDN w:val="0"/>
        <w:adjustRightInd w:val="0"/>
        <w:spacing w:line="288" w:lineRule="auto"/>
        <w:ind w:firstLine="567"/>
        <w:jc w:val="both"/>
        <w:rPr>
          <w:rFonts w:ascii="Times New Roman" w:hAnsi="Times New Roman"/>
          <w:sz w:val="24"/>
          <w:szCs w:val="24"/>
          <w:lang w:val="vi-VN" w:eastAsia="vi-VN"/>
        </w:rPr>
      </w:pPr>
      <w:r w:rsidRPr="0036710B">
        <w:rPr>
          <w:rFonts w:ascii="Times New Roman" w:hAnsi="Times New Roman"/>
          <w:sz w:val="24"/>
          <w:szCs w:val="24"/>
          <w:lang w:eastAsia="vi-VN"/>
        </w:rPr>
        <w:t xml:space="preserve">- </w:t>
      </w:r>
      <w:r w:rsidR="00F55C83" w:rsidRPr="0036710B">
        <w:rPr>
          <w:rFonts w:ascii="Times New Roman" w:hAnsi="Times New Roman"/>
          <w:sz w:val="24"/>
          <w:szCs w:val="24"/>
          <w:lang w:val="vi-VN" w:eastAsia="vi-VN"/>
        </w:rPr>
        <w:t>Ngày 01 hàng tháng, đối chiếu, thực hiện đối trừ số tiền chi BHXH đã chuyển cho cơ quan bưu điện của tháng trước còn dư (nếu có) với</w:t>
      </w:r>
      <w:r w:rsidR="00F55C83" w:rsidRPr="0036710B">
        <w:rPr>
          <w:rFonts w:ascii="Times New Roman" w:hAnsi="Times New Roman"/>
          <w:sz w:val="24"/>
          <w:szCs w:val="24"/>
          <w:lang w:eastAsia="vi-VN"/>
        </w:rPr>
        <w:t xml:space="preserve"> số phải chi tháng này </w:t>
      </w:r>
      <w:r w:rsidR="00F55C83" w:rsidRPr="0036710B">
        <w:rPr>
          <w:rFonts w:ascii="Times New Roman" w:hAnsi="Times New Roman"/>
          <w:sz w:val="24"/>
          <w:szCs w:val="24"/>
          <w:lang w:val="vi-VN" w:eastAsia="vi-VN"/>
        </w:rPr>
        <w:t>để chuyển tiếp số kinh phí còn lại.</w:t>
      </w:r>
    </w:p>
    <w:p w14:paraId="3D4B32CA" w14:textId="735ABB56" w:rsidR="00F55C83" w:rsidRPr="0036710B" w:rsidRDefault="000E68A8" w:rsidP="0036710B">
      <w:pPr>
        <w:tabs>
          <w:tab w:val="left" w:pos="0"/>
        </w:tabs>
        <w:autoSpaceDE w:val="0"/>
        <w:autoSpaceDN w:val="0"/>
        <w:adjustRightInd w:val="0"/>
        <w:spacing w:line="288" w:lineRule="auto"/>
        <w:ind w:firstLine="567"/>
        <w:jc w:val="both"/>
        <w:rPr>
          <w:rFonts w:ascii="Times New Roman" w:hAnsi="Times New Roman"/>
          <w:sz w:val="24"/>
          <w:szCs w:val="24"/>
          <w:lang w:val="vi-VN" w:eastAsia="vi-VN"/>
        </w:rPr>
      </w:pPr>
      <w:r w:rsidRPr="0036710B">
        <w:rPr>
          <w:rFonts w:ascii="Times New Roman" w:hAnsi="Times New Roman"/>
          <w:sz w:val="24"/>
          <w:szCs w:val="24"/>
        </w:rPr>
        <w:t xml:space="preserve">- </w:t>
      </w:r>
      <w:r w:rsidR="00F55C83" w:rsidRPr="0036710B">
        <w:rPr>
          <w:rFonts w:ascii="Times New Roman" w:hAnsi="Times New Roman"/>
          <w:sz w:val="24"/>
          <w:szCs w:val="24"/>
          <w:lang w:val="vi-VN"/>
        </w:rPr>
        <w:t>Trường hợp số tiền ứng không đủ, hướng dẫn cơ quan Bưu điện làm đề nghị tạm ứng nêu rõ lý do để cơ quan BHXH có căn cứ cấp ứng bổ sung.</w:t>
      </w:r>
      <w:r w:rsidR="00F55C83" w:rsidRPr="0036710B">
        <w:rPr>
          <w:rFonts w:ascii="Times New Roman" w:hAnsi="Times New Roman"/>
          <w:sz w:val="24"/>
          <w:szCs w:val="24"/>
          <w:lang w:val="vi-VN" w:eastAsia="vi-VN"/>
        </w:rPr>
        <w:t xml:space="preserve"> </w:t>
      </w:r>
    </w:p>
    <w:p w14:paraId="36A18E9D" w14:textId="77777777" w:rsidR="00CD1664" w:rsidRPr="0036710B" w:rsidRDefault="000E68A8" w:rsidP="0036710B">
      <w:pPr>
        <w:widowControl w:val="0"/>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(2)</w:t>
      </w:r>
      <w:r w:rsidR="002759ED" w:rsidRPr="0036710B">
        <w:rPr>
          <w:rFonts w:ascii="Times New Roman" w:hAnsi="Times New Roman"/>
          <w:sz w:val="24"/>
          <w:szCs w:val="24"/>
          <w:lang w:val="nl-NL"/>
        </w:rPr>
        <w:t xml:space="preserve"> </w:t>
      </w:r>
      <w:r w:rsidR="00CD1664" w:rsidRPr="0036710B">
        <w:rPr>
          <w:rFonts w:ascii="Times New Roman" w:hAnsi="Times New Roman"/>
          <w:sz w:val="24"/>
          <w:szCs w:val="24"/>
          <w:lang w:val="nl-NL"/>
        </w:rPr>
        <w:t xml:space="preserve">Chi trả: </w:t>
      </w:r>
    </w:p>
    <w:p w14:paraId="552BA519" w14:textId="59539E62" w:rsidR="00CD1664" w:rsidRPr="0036710B" w:rsidRDefault="00CD1664" w:rsidP="0036710B">
      <w:pPr>
        <w:widowControl w:val="0"/>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Từ ngày 02 đến ngày 10 của tháng tổ chức chi trả tại tất cả các điểm chi trả; Chỉ kết thúc chi trả trước ngày mùng 10 đối với các điểm đã chi trả hết số lượng người hưởng theo danh sách do cơ quan BHXH chuyển đến. Từ ngày 11 đến hết ngày 25 của tháng, tiếp tục chi trả tại các điểm chi trả là điểm giao dịch của bưu điện. </w:t>
      </w:r>
      <w:r w:rsidRPr="0036710B">
        <w:rPr>
          <w:rFonts w:ascii="Times New Roman" w:hAnsi="Times New Roman"/>
          <w:sz w:val="24"/>
          <w:szCs w:val="24"/>
          <w:lang w:val="nl-NL"/>
        </w:rPr>
        <w:t>Tại mỗi điểm chi trả tối thiểu 06 giờ/ngày cho đến khi chi trả hết số lượng người hưởng tại điểm chi trả đó.</w:t>
      </w:r>
    </w:p>
    <w:p w14:paraId="732C192C" w14:textId="3771E23D" w:rsidR="00E05B06" w:rsidRPr="0036710B" w:rsidRDefault="00183293" w:rsidP="0036710B">
      <w:pPr>
        <w:tabs>
          <w:tab w:val="left" w:pos="0"/>
        </w:tabs>
        <w:spacing w:line="288" w:lineRule="auto"/>
        <w:ind w:firstLine="567"/>
        <w:jc w:val="both"/>
        <w:rPr>
          <w:rFonts w:ascii="Times New Roman" w:hAnsi="Times New Roman"/>
          <w:bCs/>
          <w:sz w:val="24"/>
          <w:szCs w:val="24"/>
          <w:lang w:val="nl-NL"/>
        </w:rPr>
      </w:pPr>
      <w:r w:rsidRPr="0036710B">
        <w:rPr>
          <w:rFonts w:ascii="Times New Roman" w:hAnsi="Times New Roman"/>
          <w:sz w:val="24"/>
          <w:szCs w:val="24"/>
          <w:lang w:val="nl-NL"/>
        </w:rPr>
        <w:t xml:space="preserve"> </w:t>
      </w:r>
      <w:r w:rsidR="00E05B06" w:rsidRPr="0036710B">
        <w:rPr>
          <w:rFonts w:ascii="Times New Roman" w:hAnsi="Times New Roman"/>
          <w:sz w:val="24"/>
          <w:szCs w:val="24"/>
          <w:lang w:val="nl-NL"/>
        </w:rPr>
        <w:t>(</w:t>
      </w:r>
      <w:r w:rsidRPr="0036710B">
        <w:rPr>
          <w:rFonts w:ascii="Times New Roman" w:hAnsi="Times New Roman"/>
          <w:sz w:val="24"/>
          <w:szCs w:val="24"/>
          <w:lang w:val="nl-NL"/>
        </w:rPr>
        <w:t>3</w:t>
      </w:r>
      <w:r w:rsidR="00E05B06" w:rsidRPr="0036710B">
        <w:rPr>
          <w:rFonts w:ascii="Times New Roman" w:hAnsi="Times New Roman"/>
          <w:sz w:val="24"/>
          <w:szCs w:val="24"/>
          <w:lang w:val="nl-NL"/>
        </w:rPr>
        <w:t>) Quyết toán</w:t>
      </w:r>
    </w:p>
    <w:p w14:paraId="7DCEB55A" w14:textId="77777777" w:rsidR="00E05B06" w:rsidRPr="0036710B" w:rsidRDefault="00E05B06" w:rsidP="0036710B">
      <w:pPr>
        <w:tabs>
          <w:tab w:val="left" w:pos="0"/>
        </w:tabs>
        <w:autoSpaceDE w:val="0"/>
        <w:autoSpaceDN w:val="0"/>
        <w:adjustRightInd w:val="0"/>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 Ngày 26 và 27 hàng tháng Bưu điện huyện quyết toán với BHXH huyện.</w:t>
      </w:r>
    </w:p>
    <w:p w14:paraId="4DBA82E6" w14:textId="647D1F44" w:rsidR="00183293" w:rsidRPr="0036710B" w:rsidRDefault="00183293" w:rsidP="0036710B">
      <w:pPr>
        <w:tabs>
          <w:tab w:val="left" w:pos="0"/>
        </w:tabs>
        <w:autoSpaceDE w:val="0"/>
        <w:autoSpaceDN w:val="0"/>
        <w:adjustRightInd w:val="0"/>
        <w:spacing w:line="288" w:lineRule="auto"/>
        <w:ind w:firstLine="567"/>
        <w:jc w:val="both"/>
        <w:rPr>
          <w:rFonts w:ascii="Times New Roman" w:hAnsi="Times New Roman"/>
          <w:sz w:val="24"/>
          <w:szCs w:val="24"/>
        </w:rPr>
      </w:pPr>
      <w:r w:rsidRPr="0036710B">
        <w:rPr>
          <w:rFonts w:ascii="Times New Roman" w:hAnsi="Times New Roman"/>
          <w:sz w:val="24"/>
          <w:szCs w:val="24"/>
          <w:lang w:val="nl-NL"/>
        </w:rPr>
        <w:t>- Số tiền cơ quan bưu điện chưa chi hết hàng tháng không phải chuyển về cơ quan BHXH mà sẽ tính vào số tiền ứng của tháng sau. Hàng năm, thực hiện đối chiếu ký xác nhận số tiền đã nhận, số tiền đã chi, số đã tạm ứng nhưng chưa chi đến hết ngày 31/12.</w:t>
      </w:r>
      <w:r w:rsidRPr="0036710B">
        <w:rPr>
          <w:rFonts w:ascii="Times New Roman" w:hAnsi="Times New Roman"/>
          <w:sz w:val="24"/>
          <w:szCs w:val="24"/>
        </w:rPr>
        <w:t xml:space="preserve"> </w:t>
      </w:r>
    </w:p>
    <w:p w14:paraId="6D26C863" w14:textId="0AECD47D" w:rsidR="00183293" w:rsidRPr="0036710B" w:rsidRDefault="00183293" w:rsidP="0036710B">
      <w:pPr>
        <w:tabs>
          <w:tab w:val="left" w:pos="0"/>
        </w:tabs>
        <w:autoSpaceDE w:val="0"/>
        <w:autoSpaceDN w:val="0"/>
        <w:adjustRightInd w:val="0"/>
        <w:spacing w:line="288" w:lineRule="auto"/>
        <w:ind w:firstLine="567"/>
        <w:jc w:val="both"/>
        <w:rPr>
          <w:rFonts w:ascii="Times New Roman" w:hAnsi="Times New Roman"/>
          <w:sz w:val="24"/>
          <w:szCs w:val="24"/>
          <w:lang w:val="nl-NL"/>
        </w:rPr>
      </w:pPr>
      <w:r w:rsidRPr="0036710B">
        <w:rPr>
          <w:rFonts w:ascii="Times New Roman" w:hAnsi="Times New Roman"/>
          <w:sz w:val="24"/>
          <w:szCs w:val="24"/>
        </w:rPr>
        <w:t xml:space="preserve">(4) </w:t>
      </w:r>
      <w:r w:rsidRPr="0036710B">
        <w:rPr>
          <w:rFonts w:ascii="Times New Roman" w:hAnsi="Times New Roman"/>
          <w:sz w:val="24"/>
          <w:szCs w:val="24"/>
          <w:lang w:val="nl-NL"/>
        </w:rPr>
        <w:t>Bỏ thủ tục hành chính Truy lĩnh lương hưu, hưởng tiếp trợ cấp BHXH hàng tháng (theo mẫu số 19-CBH). Theo đó, Danh sách chi trả lập gồm cả trường hợp người hưởng hoặc người lĩnh thay quá 6 tháng chưa lĩnh lương hưu, trợ cấp BHXH hàng tháng.</w:t>
      </w:r>
    </w:p>
    <w:p w14:paraId="7B9D779A" w14:textId="00CE8422" w:rsidR="00187C9B" w:rsidRPr="0036710B" w:rsidRDefault="00B83624" w:rsidP="0036710B">
      <w:pPr>
        <w:tabs>
          <w:tab w:val="left" w:pos="0"/>
        </w:tabs>
        <w:autoSpaceDE w:val="0"/>
        <w:autoSpaceDN w:val="0"/>
        <w:adjustRightInd w:val="0"/>
        <w:spacing w:line="288" w:lineRule="auto"/>
        <w:ind w:firstLine="567"/>
        <w:jc w:val="both"/>
        <w:rPr>
          <w:rFonts w:ascii="Times New Roman" w:hAnsi="Times New Roman"/>
          <w:b/>
          <w:bCs/>
          <w:sz w:val="24"/>
          <w:szCs w:val="24"/>
          <w:lang w:val="nl-NL"/>
        </w:rPr>
      </w:pPr>
      <w:r w:rsidRPr="0036710B">
        <w:rPr>
          <w:rFonts w:ascii="Times New Roman" w:hAnsi="Times New Roman"/>
          <w:b/>
          <w:sz w:val="24"/>
          <w:szCs w:val="24"/>
          <w:lang w:val="nl-NL"/>
        </w:rPr>
        <w:t>3</w:t>
      </w:r>
      <w:r w:rsidR="00187C9B" w:rsidRPr="0036710B">
        <w:rPr>
          <w:rFonts w:ascii="Times New Roman" w:hAnsi="Times New Roman"/>
          <w:b/>
          <w:sz w:val="24"/>
          <w:szCs w:val="24"/>
          <w:lang w:val="nl-NL"/>
        </w:rPr>
        <w:t xml:space="preserve">. </w:t>
      </w:r>
      <w:r w:rsidR="00187C9B" w:rsidRPr="0036710B">
        <w:rPr>
          <w:rFonts w:ascii="Times New Roman" w:hAnsi="Times New Roman"/>
          <w:b/>
          <w:bCs/>
          <w:sz w:val="24"/>
          <w:szCs w:val="24"/>
          <w:lang w:val="nl-NL"/>
        </w:rPr>
        <w:t>Các chế độ bảo hiểm xã hội một lần</w:t>
      </w:r>
    </w:p>
    <w:p w14:paraId="010DB3F3" w14:textId="2E429A6B" w:rsidR="00A14673" w:rsidRPr="0036710B" w:rsidRDefault="00A14673" w:rsidP="0036710B">
      <w:pPr>
        <w:tabs>
          <w:tab w:val="left" w:pos="0"/>
          <w:tab w:val="left" w:pos="709"/>
          <w:tab w:val="left" w:pos="993"/>
          <w:tab w:val="left" w:pos="1134"/>
        </w:tabs>
        <w:spacing w:line="288" w:lineRule="auto"/>
        <w:ind w:firstLine="567"/>
        <w:jc w:val="both"/>
        <w:rPr>
          <w:rFonts w:ascii="Times New Roman" w:hAnsi="Times New Roman"/>
          <w:bCs/>
          <w:i/>
          <w:iCs/>
          <w:sz w:val="24"/>
          <w:szCs w:val="24"/>
          <w:lang w:val="nl-NL"/>
        </w:rPr>
      </w:pPr>
      <w:r w:rsidRPr="0036710B">
        <w:rPr>
          <w:rFonts w:ascii="Times New Roman" w:hAnsi="Times New Roman"/>
          <w:bCs/>
          <w:i/>
          <w:iCs/>
          <w:sz w:val="24"/>
          <w:szCs w:val="24"/>
          <w:lang w:val="nl-NL"/>
        </w:rPr>
        <w:t>Điểm mới của Quyết định 166/QĐ-BHXH so với Quyết định 828/QĐ-BHXH</w:t>
      </w:r>
    </w:p>
    <w:p w14:paraId="05BD1B17" w14:textId="27F3FFFF" w:rsidR="00A14673" w:rsidRPr="0036710B" w:rsidRDefault="00A14673" w:rsidP="0036710B">
      <w:pPr>
        <w:tabs>
          <w:tab w:val="left" w:pos="0"/>
          <w:tab w:val="left" w:pos="709"/>
          <w:tab w:val="left" w:pos="993"/>
          <w:tab w:val="left" w:pos="1134"/>
        </w:tabs>
        <w:spacing w:line="288" w:lineRule="auto"/>
        <w:ind w:firstLine="567"/>
        <w:jc w:val="both"/>
        <w:rPr>
          <w:rFonts w:ascii="Times New Roman" w:hAnsi="Times New Roman"/>
          <w:b/>
          <w:bCs/>
          <w:sz w:val="24"/>
          <w:szCs w:val="24"/>
          <w:lang w:val="nl-NL"/>
        </w:rPr>
      </w:pPr>
      <w:r w:rsidRPr="0036710B">
        <w:rPr>
          <w:rFonts w:ascii="Times New Roman" w:hAnsi="Times New Roman"/>
          <w:b/>
          <w:bCs/>
          <w:sz w:val="24"/>
          <w:szCs w:val="24"/>
          <w:lang w:val="nl-NL"/>
        </w:rPr>
        <w:t>a) Quyết định số 828/QĐ-BHXH</w:t>
      </w:r>
    </w:p>
    <w:p w14:paraId="30F51052" w14:textId="59A91998" w:rsidR="00437A63" w:rsidRPr="0036710B" w:rsidRDefault="0023089C"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color w:val="000000"/>
          <w:sz w:val="24"/>
          <w:szCs w:val="24"/>
          <w:lang w:val="nl-NL"/>
        </w:rPr>
      </w:pPr>
      <w:r w:rsidRPr="0036710B">
        <w:rPr>
          <w:rFonts w:ascii="Times New Roman" w:hAnsi="Times New Roman"/>
          <w:sz w:val="24"/>
          <w:szCs w:val="24"/>
          <w:lang w:val="nl-NL"/>
        </w:rPr>
        <w:t>(1) Chuyển kinh phí:</w:t>
      </w:r>
      <w:r w:rsidR="00D55663" w:rsidRPr="0036710B">
        <w:rPr>
          <w:rFonts w:ascii="Times New Roman" w:hAnsi="Times New Roman"/>
          <w:sz w:val="24"/>
          <w:szCs w:val="24"/>
          <w:lang w:val="nl-NL"/>
        </w:rPr>
        <w:t xml:space="preserve"> </w:t>
      </w:r>
      <w:r w:rsidR="00437A63" w:rsidRPr="0036710B">
        <w:rPr>
          <w:rFonts w:ascii="Times New Roman" w:hAnsi="Times New Roman"/>
          <w:color w:val="000000"/>
          <w:sz w:val="24"/>
          <w:szCs w:val="24"/>
          <w:lang w:val="nl-NL"/>
        </w:rPr>
        <w:t>Căn cứ số tiền do BHXH huyện trực tiếp chi trả trên Danh sách để chuyển kinh phí cho BHXH huyện. Số tiền do cơ quan Bưu điện chi trả trên Danh sách để chuyển kinh phí cho Bưu điện tỉnh</w:t>
      </w:r>
      <w:r w:rsidR="00F0521F" w:rsidRPr="0036710B">
        <w:rPr>
          <w:rFonts w:ascii="Times New Roman" w:hAnsi="Times New Roman"/>
          <w:color w:val="000000"/>
          <w:sz w:val="24"/>
          <w:szCs w:val="24"/>
          <w:lang w:val="nl-NL"/>
        </w:rPr>
        <w:t xml:space="preserve"> 2 đợt/tháng</w:t>
      </w:r>
      <w:r w:rsidR="00437A63" w:rsidRPr="0036710B">
        <w:rPr>
          <w:rFonts w:ascii="Times New Roman" w:hAnsi="Times New Roman"/>
          <w:color w:val="000000"/>
          <w:sz w:val="24"/>
          <w:szCs w:val="24"/>
          <w:lang w:val="nl-NL"/>
        </w:rPr>
        <w:t>.</w:t>
      </w:r>
    </w:p>
    <w:p w14:paraId="503000AF" w14:textId="2A15E479" w:rsidR="000A2BAC" w:rsidRPr="0036710B" w:rsidRDefault="007E00F2"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w:t>
      </w:r>
      <w:r w:rsidR="005063AC" w:rsidRPr="0036710B">
        <w:rPr>
          <w:rFonts w:ascii="Times New Roman" w:hAnsi="Times New Roman"/>
          <w:sz w:val="24"/>
          <w:szCs w:val="24"/>
          <w:lang w:val="nl-NL"/>
        </w:rPr>
        <w:t>2</w:t>
      </w:r>
      <w:r w:rsidRPr="0036710B">
        <w:rPr>
          <w:rFonts w:ascii="Times New Roman" w:hAnsi="Times New Roman"/>
          <w:sz w:val="24"/>
          <w:szCs w:val="24"/>
          <w:lang w:val="nl-NL"/>
        </w:rPr>
        <w:t xml:space="preserve">) Chi trả: </w:t>
      </w:r>
    </w:p>
    <w:p w14:paraId="7605D7CD" w14:textId="2C5C9D34" w:rsidR="0088276F" w:rsidRPr="0036710B" w:rsidRDefault="0088276F"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 Bưu điện </w:t>
      </w:r>
      <w:r w:rsidR="00AF7ED9" w:rsidRPr="0036710B">
        <w:rPr>
          <w:rFonts w:ascii="Times New Roman" w:hAnsi="Times New Roman"/>
          <w:sz w:val="24"/>
          <w:szCs w:val="24"/>
          <w:lang w:val="nl-NL"/>
        </w:rPr>
        <w:t>huyện</w:t>
      </w:r>
      <w:r w:rsidRPr="0036710B">
        <w:rPr>
          <w:rFonts w:ascii="Times New Roman" w:hAnsi="Times New Roman"/>
          <w:sz w:val="24"/>
          <w:szCs w:val="24"/>
          <w:lang w:val="nl-NL"/>
        </w:rPr>
        <w:t xml:space="preserve"> chuyển tiền</w:t>
      </w:r>
      <w:r w:rsidRPr="0036710B">
        <w:rPr>
          <w:rFonts w:ascii="Times New Roman" w:hAnsi="Times New Roman"/>
          <w:bCs/>
          <w:sz w:val="24"/>
          <w:szCs w:val="24"/>
          <w:lang w:val="nl-NL"/>
        </w:rPr>
        <w:t xml:space="preserve"> vào tài khoản cá nhân cho người hưởng.</w:t>
      </w:r>
    </w:p>
    <w:p w14:paraId="1AFC9503" w14:textId="3E805CD7" w:rsidR="00A14673" w:rsidRPr="0036710B" w:rsidRDefault="00A14673"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Thực hiện chi trả bằng tiền mặt cho người hưởng tại trung tâm bưu điện huyện.</w:t>
      </w:r>
    </w:p>
    <w:p w14:paraId="2454CF66" w14:textId="333EBDD1" w:rsidR="00745EBB" w:rsidRPr="0036710B" w:rsidRDefault="00E5391D"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Bưu điện huyện quản lý, chi trả số tiền người hưởng chưa nhận của những năm trước</w:t>
      </w:r>
      <w:r w:rsidR="00745EBB" w:rsidRPr="0036710B">
        <w:rPr>
          <w:rFonts w:ascii="Times New Roman" w:hAnsi="Times New Roman"/>
          <w:sz w:val="24"/>
          <w:szCs w:val="24"/>
          <w:lang w:val="nl-NL"/>
        </w:rPr>
        <w:t xml:space="preserve">. </w:t>
      </w:r>
    </w:p>
    <w:p w14:paraId="532EF051" w14:textId="6EF08096" w:rsidR="004D14D7" w:rsidRPr="0036710B" w:rsidRDefault="00D45DE3" w:rsidP="0036710B">
      <w:pPr>
        <w:tabs>
          <w:tab w:val="left" w:pos="0"/>
          <w:tab w:val="left" w:pos="709"/>
          <w:tab w:val="left" w:pos="993"/>
          <w:tab w:val="left" w:pos="1134"/>
        </w:tabs>
        <w:spacing w:line="288" w:lineRule="auto"/>
        <w:ind w:firstLine="567"/>
        <w:jc w:val="both"/>
        <w:rPr>
          <w:rFonts w:ascii="Times New Roman" w:hAnsi="Times New Roman"/>
          <w:b/>
          <w:sz w:val="24"/>
          <w:szCs w:val="24"/>
          <w:lang w:val="nl-NL"/>
        </w:rPr>
      </w:pPr>
      <w:r w:rsidRPr="0036710B">
        <w:rPr>
          <w:rFonts w:ascii="Times New Roman" w:hAnsi="Times New Roman"/>
          <w:sz w:val="24"/>
          <w:szCs w:val="24"/>
          <w:lang w:val="nl-NL"/>
        </w:rPr>
        <w:t>(</w:t>
      </w:r>
      <w:r w:rsidR="005063AC" w:rsidRPr="0036710B">
        <w:rPr>
          <w:rFonts w:ascii="Times New Roman" w:hAnsi="Times New Roman"/>
          <w:sz w:val="24"/>
          <w:szCs w:val="24"/>
          <w:lang w:val="nl-NL"/>
        </w:rPr>
        <w:t>3</w:t>
      </w:r>
      <w:r w:rsidRPr="0036710B">
        <w:rPr>
          <w:rFonts w:ascii="Times New Roman" w:hAnsi="Times New Roman"/>
          <w:sz w:val="24"/>
          <w:szCs w:val="24"/>
          <w:lang w:val="nl-NL"/>
        </w:rPr>
        <w:t>) Quyết toán</w:t>
      </w:r>
      <w:r w:rsidR="00DB3901" w:rsidRPr="0036710B">
        <w:rPr>
          <w:rFonts w:ascii="Times New Roman" w:hAnsi="Times New Roman"/>
          <w:sz w:val="24"/>
          <w:szCs w:val="24"/>
          <w:lang w:val="nl-NL"/>
        </w:rPr>
        <w:t xml:space="preserve">: </w:t>
      </w:r>
      <w:r w:rsidR="004D14D7" w:rsidRPr="0036710B">
        <w:rPr>
          <w:rFonts w:ascii="Times New Roman" w:hAnsi="Times New Roman"/>
          <w:bCs/>
          <w:sz w:val="24"/>
          <w:szCs w:val="24"/>
          <w:lang w:val="nl-NL"/>
        </w:rPr>
        <w:t>Ngày 05 hàng tháng, Bưu điện huyện quyết toán với BHXH huyện;</w:t>
      </w:r>
    </w:p>
    <w:p w14:paraId="66ED5F64" w14:textId="4218EE43" w:rsidR="00A14673" w:rsidRPr="0036710B" w:rsidRDefault="00A14673" w:rsidP="0036710B">
      <w:pPr>
        <w:tabs>
          <w:tab w:val="left" w:pos="0"/>
          <w:tab w:val="left" w:pos="709"/>
          <w:tab w:val="left" w:pos="993"/>
          <w:tab w:val="left" w:pos="1134"/>
        </w:tabs>
        <w:spacing w:line="288" w:lineRule="auto"/>
        <w:ind w:firstLine="567"/>
        <w:jc w:val="both"/>
        <w:rPr>
          <w:rFonts w:ascii="Times New Roman" w:hAnsi="Times New Roman"/>
          <w:b/>
          <w:bCs/>
          <w:sz w:val="24"/>
          <w:szCs w:val="24"/>
          <w:lang w:val="nl-NL"/>
        </w:rPr>
      </w:pPr>
      <w:r w:rsidRPr="0036710B">
        <w:rPr>
          <w:rFonts w:ascii="Times New Roman" w:hAnsi="Times New Roman"/>
          <w:b/>
          <w:bCs/>
          <w:sz w:val="24"/>
          <w:szCs w:val="24"/>
        </w:rPr>
        <w:t xml:space="preserve">b) </w:t>
      </w:r>
      <w:r w:rsidRPr="0036710B">
        <w:rPr>
          <w:rFonts w:ascii="Times New Roman" w:hAnsi="Times New Roman"/>
          <w:b/>
          <w:bCs/>
          <w:sz w:val="24"/>
          <w:szCs w:val="24"/>
          <w:lang w:val="nl-NL"/>
        </w:rPr>
        <w:t>Quyết định 166/QĐ-BHXH</w:t>
      </w:r>
    </w:p>
    <w:p w14:paraId="44F7B7C0" w14:textId="58F27CD0" w:rsidR="0060493A" w:rsidRPr="0036710B" w:rsidRDefault="0060493A" w:rsidP="0036710B">
      <w:pPr>
        <w:pStyle w:val="BodyTextIndent"/>
        <w:tabs>
          <w:tab w:val="left" w:pos="0"/>
        </w:tabs>
        <w:spacing w:after="0" w:line="288" w:lineRule="auto"/>
        <w:ind w:left="0" w:firstLine="567"/>
        <w:jc w:val="both"/>
        <w:rPr>
          <w:rFonts w:ascii="Times New Roman" w:hAnsi="Times New Roman"/>
          <w:bCs/>
          <w:sz w:val="24"/>
          <w:szCs w:val="24"/>
          <w:lang w:val="nl-NL"/>
        </w:rPr>
      </w:pPr>
      <w:r w:rsidRPr="0036710B">
        <w:rPr>
          <w:rFonts w:ascii="Times New Roman" w:hAnsi="Times New Roman"/>
          <w:bCs/>
          <w:sz w:val="24"/>
          <w:szCs w:val="24"/>
          <w:lang w:val="nl-NL"/>
        </w:rPr>
        <w:t>(1) Chuyển kinh phí</w:t>
      </w:r>
    </w:p>
    <w:p w14:paraId="7677DB14" w14:textId="77777777" w:rsidR="0060493A" w:rsidRPr="0036710B" w:rsidRDefault="0060493A"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color w:val="000000"/>
          <w:sz w:val="24"/>
          <w:szCs w:val="24"/>
          <w:lang w:val="nl-NL"/>
        </w:rPr>
      </w:pPr>
      <w:r w:rsidRPr="0036710B">
        <w:rPr>
          <w:rFonts w:ascii="Times New Roman" w:hAnsi="Times New Roman"/>
          <w:color w:val="000000"/>
          <w:sz w:val="24"/>
          <w:szCs w:val="24"/>
          <w:lang w:val="nl-NL"/>
        </w:rPr>
        <w:t>- Căn cứ số tiền do BHXH huyện trực tiếp chi trả trên Danh sách để chuyển kinh phí cho BHXH huyện. Số tiền do cơ quan Bưu điện chi trả trên Danh sách để chuyển kinh phí cho Bưu điện tỉnh.</w:t>
      </w:r>
    </w:p>
    <w:p w14:paraId="6F1C77C3" w14:textId="300E8F55" w:rsidR="0060493A" w:rsidRPr="0036710B" w:rsidRDefault="0060493A"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color w:val="000000"/>
          <w:sz w:val="24"/>
          <w:szCs w:val="24"/>
          <w:lang w:val="nl-NL"/>
        </w:rPr>
      </w:pPr>
      <w:r w:rsidRPr="0036710B">
        <w:rPr>
          <w:rFonts w:ascii="Times New Roman" w:hAnsi="Times New Roman"/>
          <w:color w:val="000000"/>
          <w:sz w:val="24"/>
          <w:szCs w:val="24"/>
          <w:lang w:val="nl-NL"/>
        </w:rPr>
        <w:t>Đối chiếu với</w:t>
      </w:r>
      <w:r w:rsidR="00BF2909" w:rsidRPr="0036710B">
        <w:rPr>
          <w:rFonts w:ascii="Times New Roman" w:hAnsi="Times New Roman"/>
          <w:color w:val="000000"/>
          <w:sz w:val="24"/>
          <w:szCs w:val="24"/>
          <w:lang w:val="nl-NL"/>
        </w:rPr>
        <w:t xml:space="preserve"> số kinh phí còn dư</w:t>
      </w:r>
      <w:r w:rsidR="00C95BB9" w:rsidRPr="0036710B">
        <w:rPr>
          <w:rFonts w:ascii="Times New Roman" w:hAnsi="Times New Roman"/>
          <w:color w:val="000000"/>
          <w:sz w:val="24"/>
          <w:szCs w:val="24"/>
          <w:lang w:val="nl-NL"/>
        </w:rPr>
        <w:t xml:space="preserve"> </w:t>
      </w:r>
      <w:r w:rsidR="005E3F16" w:rsidRPr="0036710B">
        <w:rPr>
          <w:rFonts w:ascii="Times New Roman" w:hAnsi="Times New Roman"/>
          <w:color w:val="000000"/>
          <w:sz w:val="24"/>
          <w:szCs w:val="24"/>
          <w:lang w:val="nl-NL"/>
        </w:rPr>
        <w:t xml:space="preserve">kỳ trước </w:t>
      </w:r>
      <w:r w:rsidR="00C95BB9" w:rsidRPr="0036710B">
        <w:rPr>
          <w:rFonts w:ascii="Times New Roman" w:hAnsi="Times New Roman"/>
          <w:color w:val="000000"/>
          <w:sz w:val="24"/>
          <w:szCs w:val="24"/>
          <w:lang w:val="nl-NL"/>
        </w:rPr>
        <w:t xml:space="preserve">tại cơ quan </w:t>
      </w:r>
      <w:r w:rsidR="00014833" w:rsidRPr="0036710B">
        <w:rPr>
          <w:rFonts w:ascii="Times New Roman" w:hAnsi="Times New Roman"/>
          <w:color w:val="000000"/>
          <w:sz w:val="24"/>
          <w:szCs w:val="24"/>
          <w:lang w:val="nl-NL"/>
        </w:rPr>
        <w:t>bưu điện để</w:t>
      </w:r>
      <w:r w:rsidRPr="0036710B">
        <w:rPr>
          <w:rFonts w:ascii="Times New Roman" w:hAnsi="Times New Roman"/>
          <w:color w:val="000000"/>
          <w:sz w:val="24"/>
          <w:szCs w:val="24"/>
          <w:lang w:val="nl-NL"/>
        </w:rPr>
        <w:t xml:space="preserve"> làm căn cứ đối trừ tạm ứng.</w:t>
      </w:r>
    </w:p>
    <w:p w14:paraId="322B6A74" w14:textId="759A6A7A" w:rsidR="0060493A" w:rsidRPr="0036710B" w:rsidRDefault="00A4751D" w:rsidP="0036710B">
      <w:pPr>
        <w:widowControl w:val="0"/>
        <w:pBdr>
          <w:top w:val="nil"/>
          <w:left w:val="nil"/>
          <w:bottom w:val="nil"/>
          <w:right w:val="nil"/>
          <w:between w:val="nil"/>
        </w:pBdr>
        <w:tabs>
          <w:tab w:val="left" w:pos="0"/>
        </w:tabs>
        <w:spacing w:line="288" w:lineRule="auto"/>
        <w:ind w:firstLine="567"/>
        <w:jc w:val="both"/>
        <w:rPr>
          <w:rFonts w:ascii="Times New Roman" w:hAnsi="Times New Roman"/>
          <w:color w:val="000000"/>
          <w:sz w:val="24"/>
          <w:szCs w:val="24"/>
          <w:lang w:val="nl-NL"/>
        </w:rPr>
      </w:pPr>
      <w:r w:rsidRPr="0036710B">
        <w:rPr>
          <w:rFonts w:ascii="Times New Roman" w:hAnsi="Times New Roman"/>
          <w:color w:val="000000"/>
          <w:sz w:val="24"/>
          <w:szCs w:val="24"/>
          <w:lang w:val="nl-NL"/>
        </w:rPr>
        <w:t xml:space="preserve">- </w:t>
      </w:r>
      <w:r w:rsidR="0060493A" w:rsidRPr="0036710B">
        <w:rPr>
          <w:rFonts w:ascii="Times New Roman" w:hAnsi="Times New Roman"/>
          <w:color w:val="000000"/>
          <w:sz w:val="24"/>
          <w:szCs w:val="24"/>
          <w:lang w:val="nl-NL"/>
        </w:rPr>
        <w:t>Lập thông báo kinh phí do bưu điện huyện chi trả về số tiền BHXH tỉnh đã chuyển cho bưu điện tỉnh, gửi BHXH huyện.</w:t>
      </w:r>
    </w:p>
    <w:p w14:paraId="469FAC4C" w14:textId="6FF43CDE" w:rsidR="0060493A" w:rsidRPr="0036710B" w:rsidRDefault="004641E4"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w:t>
      </w:r>
      <w:r w:rsidR="0060493A" w:rsidRPr="0036710B">
        <w:rPr>
          <w:rFonts w:ascii="Times New Roman" w:hAnsi="Times New Roman"/>
          <w:sz w:val="24"/>
          <w:szCs w:val="24"/>
          <w:lang w:val="nl-NL"/>
        </w:rPr>
        <w:t>2</w:t>
      </w:r>
      <w:r w:rsidRPr="0036710B">
        <w:rPr>
          <w:rFonts w:ascii="Times New Roman" w:hAnsi="Times New Roman"/>
          <w:sz w:val="24"/>
          <w:szCs w:val="24"/>
          <w:lang w:val="nl-NL"/>
        </w:rPr>
        <w:t xml:space="preserve">) </w:t>
      </w:r>
      <w:r w:rsidR="0060493A" w:rsidRPr="0036710B">
        <w:rPr>
          <w:rFonts w:ascii="Times New Roman" w:hAnsi="Times New Roman"/>
          <w:sz w:val="24"/>
          <w:szCs w:val="24"/>
          <w:lang w:val="nl-NL"/>
        </w:rPr>
        <w:t>Chi trả</w:t>
      </w:r>
    </w:p>
    <w:p w14:paraId="0EF4808A" w14:textId="46AC5784" w:rsidR="005F7313" w:rsidRPr="0036710B" w:rsidRDefault="005F7313" w:rsidP="0036710B">
      <w:pPr>
        <w:pStyle w:val="BodyTextIndent"/>
        <w:tabs>
          <w:tab w:val="left" w:pos="0"/>
        </w:tabs>
        <w:spacing w:after="0" w:line="288" w:lineRule="auto"/>
        <w:ind w:left="0" w:firstLine="567"/>
        <w:jc w:val="both"/>
        <w:rPr>
          <w:rFonts w:ascii="Times New Roman" w:hAnsi="Times New Roman"/>
          <w:bCs/>
          <w:sz w:val="24"/>
          <w:szCs w:val="24"/>
          <w:lang w:val="nl-NL"/>
        </w:rPr>
      </w:pPr>
      <w:r w:rsidRPr="0036710B">
        <w:rPr>
          <w:rFonts w:ascii="Times New Roman" w:hAnsi="Times New Roman"/>
          <w:bCs/>
          <w:sz w:val="24"/>
          <w:szCs w:val="24"/>
          <w:lang w:val="nl-NL"/>
        </w:rPr>
        <w:t>- Bưu điện tỉnh chuyển tiền vào tài khoản cá nhân cho người hưởng theo danh sách do BHXH tỉnh lập, Bưu điện huyện chuyển tiền vào tài khoản cá nhân cho người hưởng theo danh sách do BHXH huyện lập.</w:t>
      </w:r>
    </w:p>
    <w:p w14:paraId="099E53F5" w14:textId="40613640" w:rsidR="00A14673" w:rsidRPr="0036710B" w:rsidRDefault="00A14673" w:rsidP="0036710B">
      <w:pPr>
        <w:widowControl w:val="0"/>
        <w:tabs>
          <w:tab w:val="left" w:pos="0"/>
        </w:tabs>
        <w:spacing w:line="288" w:lineRule="auto"/>
        <w:ind w:firstLine="567"/>
        <w:jc w:val="both"/>
        <w:rPr>
          <w:rFonts w:ascii="Times New Roman" w:hAnsi="Times New Roman"/>
          <w:sz w:val="24"/>
          <w:szCs w:val="24"/>
          <w:lang w:val="vi-VN"/>
        </w:rPr>
      </w:pPr>
      <w:r w:rsidRPr="0036710B">
        <w:rPr>
          <w:rFonts w:ascii="Times New Roman" w:hAnsi="Times New Roman"/>
          <w:sz w:val="24"/>
          <w:szCs w:val="24"/>
          <w:lang w:val="nl-NL"/>
        </w:rPr>
        <w:t>- T</w:t>
      </w:r>
      <w:r w:rsidRPr="0036710B">
        <w:rPr>
          <w:rFonts w:ascii="Times New Roman" w:hAnsi="Times New Roman"/>
          <w:sz w:val="24"/>
          <w:szCs w:val="24"/>
          <w:lang w:val="vi-VN"/>
        </w:rPr>
        <w:t xml:space="preserve">hực hiện chi trả bằng tiền mặt cho người </w:t>
      </w:r>
      <w:r w:rsidRPr="0036710B">
        <w:rPr>
          <w:rFonts w:ascii="Times New Roman" w:hAnsi="Times New Roman"/>
          <w:sz w:val="24"/>
          <w:szCs w:val="24"/>
        </w:rPr>
        <w:t>hưởng</w:t>
      </w:r>
      <w:r w:rsidRPr="0036710B">
        <w:rPr>
          <w:rFonts w:ascii="Times New Roman" w:hAnsi="Times New Roman"/>
          <w:sz w:val="24"/>
          <w:szCs w:val="24"/>
          <w:lang w:val="vi-VN"/>
        </w:rPr>
        <w:t xml:space="preserve"> </w:t>
      </w:r>
      <w:r w:rsidRPr="0036710B">
        <w:rPr>
          <w:rFonts w:ascii="Times New Roman" w:hAnsi="Times New Roman"/>
          <w:bCs/>
          <w:sz w:val="24"/>
          <w:szCs w:val="24"/>
          <w:lang w:val="nl-NL"/>
        </w:rPr>
        <w:t xml:space="preserve">tại các điểm chi trả </w:t>
      </w:r>
      <w:r w:rsidRPr="0036710B">
        <w:rPr>
          <w:rFonts w:ascii="Times New Roman" w:hAnsi="Times New Roman"/>
          <w:sz w:val="24"/>
          <w:szCs w:val="24"/>
        </w:rPr>
        <w:t>là điểm giao dịch của bưu điện tất cả các ngày trong tháng</w:t>
      </w:r>
      <w:r w:rsidRPr="0036710B">
        <w:rPr>
          <w:rFonts w:ascii="Times New Roman" w:hAnsi="Times New Roman"/>
          <w:sz w:val="24"/>
          <w:szCs w:val="24"/>
          <w:lang w:val="vi-VN"/>
        </w:rPr>
        <w:t>.</w:t>
      </w:r>
    </w:p>
    <w:p w14:paraId="694DB55A" w14:textId="76D814E2" w:rsidR="00207AC8" w:rsidRPr="0036710B" w:rsidRDefault="00207AC8" w:rsidP="0036710B">
      <w:pPr>
        <w:pStyle w:val="BodyTextIndent"/>
        <w:tabs>
          <w:tab w:val="left" w:pos="0"/>
        </w:tabs>
        <w:spacing w:after="0" w:line="288" w:lineRule="auto"/>
        <w:ind w:left="0" w:firstLine="567"/>
        <w:jc w:val="both"/>
        <w:rPr>
          <w:rFonts w:ascii="Times New Roman" w:hAnsi="Times New Roman"/>
          <w:bCs/>
          <w:sz w:val="24"/>
          <w:szCs w:val="24"/>
          <w:lang w:val="nl-NL"/>
        </w:rPr>
      </w:pPr>
      <w:r w:rsidRPr="0036710B">
        <w:rPr>
          <w:rFonts w:ascii="Times New Roman" w:hAnsi="Times New Roman"/>
          <w:bCs/>
          <w:sz w:val="24"/>
          <w:szCs w:val="24"/>
          <w:lang w:val="nl-NL"/>
        </w:rPr>
        <w:t>Sau thời gian 30 ngày kể từ ngày nhận được Danh sách chi trả, nếu người hưởng không đến nhận, cơ quan bưu điện lập Danh sách số người, số tiền chưa nhận chuyển cho cơ quan BHXH và hướng dẫn người hưởng đến cơ quan BHXH nơi người hưởng nộp hồ sơ đề nghị giải quyết để nhận tiền.</w:t>
      </w:r>
    </w:p>
    <w:p w14:paraId="3D0FADC1" w14:textId="10D3B9C5" w:rsidR="000D0743" w:rsidRPr="0036710B" w:rsidRDefault="000D0743" w:rsidP="0036710B">
      <w:pPr>
        <w:widowControl w:val="0"/>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rPr>
        <w:t>(</w:t>
      </w:r>
      <w:r w:rsidR="00FD3B89" w:rsidRPr="0036710B">
        <w:rPr>
          <w:rFonts w:ascii="Times New Roman" w:hAnsi="Times New Roman"/>
          <w:sz w:val="24"/>
          <w:szCs w:val="24"/>
        </w:rPr>
        <w:t>3</w:t>
      </w:r>
      <w:r w:rsidRPr="0036710B">
        <w:rPr>
          <w:rFonts w:ascii="Times New Roman" w:hAnsi="Times New Roman"/>
          <w:sz w:val="24"/>
          <w:szCs w:val="24"/>
        </w:rPr>
        <w:t>) Quyết toán</w:t>
      </w:r>
    </w:p>
    <w:p w14:paraId="63709A9F" w14:textId="77777777" w:rsidR="001F5539" w:rsidRPr="0036710B" w:rsidRDefault="001F5539" w:rsidP="0036710B">
      <w:pPr>
        <w:pStyle w:val="BodyTextIndent"/>
        <w:tabs>
          <w:tab w:val="left" w:pos="0"/>
        </w:tabs>
        <w:spacing w:after="0" w:line="288" w:lineRule="auto"/>
        <w:ind w:left="0" w:firstLine="567"/>
        <w:jc w:val="both"/>
        <w:rPr>
          <w:rFonts w:ascii="Times New Roman" w:hAnsi="Times New Roman"/>
          <w:bCs/>
          <w:sz w:val="24"/>
          <w:szCs w:val="24"/>
          <w:lang w:val="nl-NL"/>
        </w:rPr>
      </w:pPr>
      <w:r w:rsidRPr="0036710B">
        <w:rPr>
          <w:rFonts w:ascii="Times New Roman" w:hAnsi="Times New Roman"/>
          <w:bCs/>
          <w:sz w:val="24"/>
          <w:szCs w:val="24"/>
          <w:lang w:val="nl-NL"/>
        </w:rPr>
        <w:t>- Ngày 05 hàng tháng, Bưu điện huyện quyết toán với BHXH huyện;</w:t>
      </w:r>
    </w:p>
    <w:p w14:paraId="71E8B4A7" w14:textId="77777777" w:rsidR="001F5539" w:rsidRPr="0036710B" w:rsidRDefault="001F5539" w:rsidP="0036710B">
      <w:pPr>
        <w:pStyle w:val="BodyTextIndent"/>
        <w:tabs>
          <w:tab w:val="left" w:pos="0"/>
        </w:tabs>
        <w:spacing w:after="0" w:line="288" w:lineRule="auto"/>
        <w:ind w:left="0" w:firstLine="567"/>
        <w:jc w:val="both"/>
        <w:rPr>
          <w:rFonts w:ascii="Times New Roman" w:hAnsi="Times New Roman"/>
          <w:bCs/>
          <w:sz w:val="24"/>
          <w:szCs w:val="24"/>
          <w:lang w:val="nl-NL"/>
        </w:rPr>
      </w:pPr>
      <w:r w:rsidRPr="0036710B">
        <w:rPr>
          <w:rFonts w:ascii="Times New Roman" w:hAnsi="Times New Roman"/>
          <w:bCs/>
          <w:sz w:val="24"/>
          <w:szCs w:val="24"/>
          <w:lang w:val="nl-NL"/>
        </w:rPr>
        <w:t>- Hàng năm, thực hiện đối chiếu ký xác nhận số tiền đã nhận, số tiền đã chi, số đã tạm ứng nhưng chưa chi đến hết ngày 31/12.</w:t>
      </w:r>
    </w:p>
    <w:p w14:paraId="3CF93610" w14:textId="18FC415B" w:rsidR="00EE6F93" w:rsidRPr="0036710B" w:rsidRDefault="007E660D" w:rsidP="0036710B">
      <w:pPr>
        <w:tabs>
          <w:tab w:val="left" w:pos="0"/>
        </w:tabs>
        <w:spacing w:line="288" w:lineRule="auto"/>
        <w:ind w:firstLine="567"/>
        <w:rPr>
          <w:rFonts w:ascii="Times New Roman" w:hAnsi="Times New Roman"/>
          <w:b/>
          <w:sz w:val="24"/>
          <w:szCs w:val="24"/>
          <w:lang w:val="nl-NL"/>
        </w:rPr>
      </w:pPr>
      <w:r w:rsidRPr="0036710B">
        <w:rPr>
          <w:rFonts w:ascii="Times New Roman" w:hAnsi="Times New Roman"/>
          <w:b/>
          <w:sz w:val="24"/>
          <w:szCs w:val="24"/>
          <w:lang w:val="nl-NL"/>
        </w:rPr>
        <w:t>4</w:t>
      </w:r>
      <w:r w:rsidR="00C610A6" w:rsidRPr="0036710B">
        <w:rPr>
          <w:rFonts w:ascii="Times New Roman" w:hAnsi="Times New Roman"/>
          <w:b/>
          <w:sz w:val="24"/>
          <w:szCs w:val="24"/>
          <w:lang w:val="nl-NL"/>
        </w:rPr>
        <w:t xml:space="preserve">. </w:t>
      </w:r>
      <w:r w:rsidR="00AE290D" w:rsidRPr="0036710B">
        <w:rPr>
          <w:rFonts w:ascii="Times New Roman" w:hAnsi="Times New Roman"/>
          <w:b/>
          <w:sz w:val="24"/>
          <w:szCs w:val="24"/>
          <w:lang w:val="nl-NL"/>
        </w:rPr>
        <w:t>C</w:t>
      </w:r>
      <w:r w:rsidR="00176CA9" w:rsidRPr="0036710B">
        <w:rPr>
          <w:rFonts w:ascii="Times New Roman" w:hAnsi="Times New Roman"/>
          <w:b/>
          <w:sz w:val="24"/>
          <w:szCs w:val="24"/>
          <w:lang w:val="nl-NL"/>
        </w:rPr>
        <w:t>hế độ</w:t>
      </w:r>
      <w:r w:rsidR="00AE290D" w:rsidRPr="0036710B">
        <w:rPr>
          <w:rFonts w:ascii="Times New Roman" w:hAnsi="Times New Roman"/>
          <w:b/>
          <w:sz w:val="24"/>
          <w:szCs w:val="24"/>
          <w:lang w:val="nl-NL"/>
        </w:rPr>
        <w:t xml:space="preserve"> TCTN</w:t>
      </w:r>
    </w:p>
    <w:p w14:paraId="73E9327A" w14:textId="589BBB21" w:rsidR="00777739" w:rsidRPr="0036710B" w:rsidRDefault="00777739" w:rsidP="0036710B">
      <w:pPr>
        <w:tabs>
          <w:tab w:val="left" w:pos="0"/>
          <w:tab w:val="left" w:pos="709"/>
          <w:tab w:val="left" w:pos="993"/>
          <w:tab w:val="left" w:pos="1134"/>
        </w:tabs>
        <w:spacing w:line="288" w:lineRule="auto"/>
        <w:ind w:firstLine="567"/>
        <w:jc w:val="both"/>
        <w:rPr>
          <w:rFonts w:ascii="Times New Roman" w:hAnsi="Times New Roman"/>
          <w:bCs/>
          <w:i/>
          <w:iCs/>
          <w:sz w:val="24"/>
          <w:szCs w:val="24"/>
          <w:lang w:val="nl-NL"/>
        </w:rPr>
      </w:pPr>
      <w:r w:rsidRPr="0036710B">
        <w:rPr>
          <w:rFonts w:ascii="Times New Roman" w:hAnsi="Times New Roman"/>
          <w:bCs/>
          <w:i/>
          <w:iCs/>
          <w:sz w:val="24"/>
          <w:szCs w:val="24"/>
          <w:lang w:val="nl-NL"/>
        </w:rPr>
        <w:t>Điểm mới của Quyết định 166/QĐ-BHXH so với Quyết định 828/QĐ-BHXH</w:t>
      </w:r>
    </w:p>
    <w:p w14:paraId="54426915" w14:textId="11AC8CFC" w:rsidR="00777739" w:rsidRPr="0036710B" w:rsidRDefault="00777739" w:rsidP="0036710B">
      <w:pPr>
        <w:tabs>
          <w:tab w:val="left" w:pos="0"/>
          <w:tab w:val="left" w:pos="709"/>
          <w:tab w:val="left" w:pos="993"/>
          <w:tab w:val="left" w:pos="1134"/>
        </w:tabs>
        <w:spacing w:line="288" w:lineRule="auto"/>
        <w:ind w:firstLine="567"/>
        <w:jc w:val="both"/>
        <w:rPr>
          <w:rFonts w:ascii="Times New Roman" w:hAnsi="Times New Roman"/>
          <w:b/>
          <w:bCs/>
          <w:sz w:val="24"/>
          <w:szCs w:val="24"/>
          <w:lang w:val="nl-NL"/>
        </w:rPr>
      </w:pPr>
      <w:r w:rsidRPr="0036710B">
        <w:rPr>
          <w:rFonts w:ascii="Times New Roman" w:hAnsi="Times New Roman"/>
          <w:b/>
          <w:bCs/>
          <w:sz w:val="24"/>
          <w:szCs w:val="24"/>
          <w:lang w:val="nl-NL"/>
        </w:rPr>
        <w:t>a) Quyết định số 828/QĐ-BHXH</w:t>
      </w:r>
    </w:p>
    <w:p w14:paraId="3B8F873E" w14:textId="3D61CCF0" w:rsidR="00561705" w:rsidRPr="0036710B" w:rsidRDefault="00B77D83"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(1) Chuyển kinh phí</w:t>
      </w:r>
      <w:r w:rsidR="00FC2FA1" w:rsidRPr="0036710B">
        <w:rPr>
          <w:rFonts w:ascii="Times New Roman" w:hAnsi="Times New Roman"/>
          <w:sz w:val="24"/>
          <w:szCs w:val="24"/>
          <w:lang w:val="nl-NL"/>
        </w:rPr>
        <w:t xml:space="preserve">: </w:t>
      </w:r>
      <w:r w:rsidR="00561705" w:rsidRPr="0036710B">
        <w:rPr>
          <w:rFonts w:ascii="Times New Roman" w:hAnsi="Times New Roman"/>
          <w:sz w:val="24"/>
          <w:szCs w:val="24"/>
          <w:lang w:val="nl-NL"/>
        </w:rPr>
        <w:t>BHXH tỉnh chuyển kinh phí cho bưu điện tỉnh làm 2 đợt/tháng</w:t>
      </w:r>
      <w:r w:rsidR="00A91DCF" w:rsidRPr="0036710B">
        <w:rPr>
          <w:rFonts w:ascii="Times New Roman" w:hAnsi="Times New Roman"/>
          <w:sz w:val="24"/>
          <w:szCs w:val="24"/>
          <w:lang w:val="nl-NL"/>
        </w:rPr>
        <w:t>.</w:t>
      </w:r>
    </w:p>
    <w:p w14:paraId="2EEFDB49" w14:textId="77777777" w:rsidR="00F451D3" w:rsidRPr="0036710B" w:rsidRDefault="00B77D83"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(2) Chi trả</w:t>
      </w:r>
      <w:r w:rsidR="00631C85" w:rsidRPr="0036710B">
        <w:rPr>
          <w:rFonts w:ascii="Times New Roman" w:hAnsi="Times New Roman"/>
          <w:sz w:val="24"/>
          <w:szCs w:val="24"/>
          <w:lang w:val="nl-NL"/>
        </w:rPr>
        <w:t xml:space="preserve">: </w:t>
      </w:r>
    </w:p>
    <w:p w14:paraId="12C637A7" w14:textId="4C7E09F5" w:rsidR="00777739" w:rsidRPr="0036710B" w:rsidRDefault="00F451D3"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 </w:t>
      </w:r>
      <w:r w:rsidR="00777739" w:rsidRPr="0036710B">
        <w:rPr>
          <w:rFonts w:ascii="Times New Roman" w:hAnsi="Times New Roman"/>
          <w:sz w:val="24"/>
          <w:szCs w:val="24"/>
          <w:lang w:val="nl-NL"/>
        </w:rPr>
        <w:t>Bưu điện tỉnh thực hiện chuyển tiền vào tài khoản cá nhân của người lao động, Bưu điện huyện thực hiện chi trả bằng tiền mặt tập trung tại Trung tâm Bưu điện huyện cho người lao động.</w:t>
      </w:r>
    </w:p>
    <w:p w14:paraId="5BE30E59" w14:textId="2CE031D8" w:rsidR="00F451D3" w:rsidRPr="0036710B" w:rsidRDefault="00F451D3"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lang w:val="nl-NL"/>
        </w:rPr>
        <w:t>- Cơ quan Bưu điện căn cứ chứng từ thu phí phát hành thẻ ATM lần đầu của ngân hàng để thực hiện thanh toán cho người hưởng TCTN</w:t>
      </w:r>
    </w:p>
    <w:p w14:paraId="0C860D4A" w14:textId="73C507DD" w:rsidR="00753F7D" w:rsidRPr="0036710B" w:rsidRDefault="00753F7D"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(3) Quyết toán</w:t>
      </w:r>
      <w:r w:rsidR="00B65A7E" w:rsidRPr="0036710B">
        <w:rPr>
          <w:rFonts w:ascii="Times New Roman" w:hAnsi="Times New Roman"/>
          <w:sz w:val="24"/>
          <w:szCs w:val="24"/>
          <w:lang w:val="nl-NL"/>
        </w:rPr>
        <w:t>: Ngày 05 hàng tháng, Bưu điện tỉnh quyết toán với BHXH tỉnh.</w:t>
      </w:r>
    </w:p>
    <w:p w14:paraId="5951C028" w14:textId="23A9562C" w:rsidR="00777739" w:rsidRPr="0036710B" w:rsidRDefault="00777739" w:rsidP="0036710B">
      <w:pPr>
        <w:tabs>
          <w:tab w:val="left" w:pos="0"/>
        </w:tabs>
        <w:autoSpaceDE w:val="0"/>
        <w:autoSpaceDN w:val="0"/>
        <w:adjustRightInd w:val="0"/>
        <w:spacing w:line="288" w:lineRule="auto"/>
        <w:ind w:firstLine="567"/>
        <w:jc w:val="both"/>
        <w:rPr>
          <w:rFonts w:ascii="Times New Roman" w:hAnsi="Times New Roman"/>
          <w:sz w:val="24"/>
          <w:szCs w:val="24"/>
          <w:lang w:val="nl-NL"/>
        </w:rPr>
      </w:pPr>
      <w:r w:rsidRPr="0036710B">
        <w:rPr>
          <w:rFonts w:ascii="Times New Roman" w:hAnsi="Times New Roman"/>
          <w:b/>
          <w:bCs/>
          <w:sz w:val="24"/>
          <w:szCs w:val="24"/>
          <w:lang w:val="nl-NL"/>
        </w:rPr>
        <w:t>b) Quyết định 166/QĐ-BHXH</w:t>
      </w:r>
    </w:p>
    <w:p w14:paraId="5849F02E" w14:textId="6172B4BD" w:rsidR="007659E1" w:rsidRPr="0036710B" w:rsidRDefault="007659E1"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(1) Chuyển kinh phí</w:t>
      </w:r>
    </w:p>
    <w:p w14:paraId="14A723A1" w14:textId="77777777" w:rsidR="007659E1" w:rsidRPr="0036710B" w:rsidRDefault="007659E1"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BHXH tỉnh chuyển kinh phí cho bưu điện tỉnh làm 2 đợt/tháng, khi chuyển kinh phí phải đối trừ số tiền chi TCTN đã chuyển cho cơ quan bưu điện còn dư kỳ trước với số phải trả trong kỳ. </w:t>
      </w:r>
    </w:p>
    <w:p w14:paraId="6B0EA0C4" w14:textId="77777777" w:rsidR="007659E1" w:rsidRPr="0036710B" w:rsidRDefault="007659E1"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Trường hợp số tiền ứng không đủ, hướng dẫn cơ quan Bưu điện làm đề nghị tạm ứng nêu rõ lý do để cơ quan BHXH có căn cứ cấp ứng bổ sung.</w:t>
      </w:r>
    </w:p>
    <w:p w14:paraId="01FE5CDD" w14:textId="77777777" w:rsidR="007659E1" w:rsidRPr="0036710B" w:rsidRDefault="007659E1" w:rsidP="0036710B">
      <w:pPr>
        <w:tabs>
          <w:tab w:val="left" w:pos="0"/>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(2) Chi trả:</w:t>
      </w:r>
    </w:p>
    <w:p w14:paraId="3045AB1B" w14:textId="5C33952E" w:rsidR="00777739" w:rsidRPr="0036710B" w:rsidRDefault="00DB3F7B"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lang w:val="nl-NL"/>
        </w:rPr>
        <w:t xml:space="preserve">- </w:t>
      </w:r>
      <w:r w:rsidR="00777739" w:rsidRPr="0036710B">
        <w:rPr>
          <w:rFonts w:ascii="Times New Roman" w:hAnsi="Times New Roman"/>
          <w:sz w:val="24"/>
          <w:szCs w:val="24"/>
          <w:lang w:val="nl-NL"/>
        </w:rPr>
        <w:t xml:space="preserve">Cơ quan BHXH chi trả trợ cấp thất nghiệp qua tài khoản cá nhân cho người lao động; Cơ quan bưu điện chi trợ cấp thất nghiệp bằng tiền mặt </w:t>
      </w:r>
      <w:r w:rsidR="00777739" w:rsidRPr="0036710B">
        <w:rPr>
          <w:rFonts w:ascii="Times New Roman" w:hAnsi="Times New Roman"/>
          <w:bCs/>
          <w:sz w:val="24"/>
          <w:szCs w:val="24"/>
          <w:lang w:val="nl-NL"/>
        </w:rPr>
        <w:t xml:space="preserve">tại các điểm chi trả </w:t>
      </w:r>
      <w:r w:rsidR="00777739" w:rsidRPr="0036710B">
        <w:rPr>
          <w:rFonts w:ascii="Times New Roman" w:hAnsi="Times New Roman"/>
          <w:sz w:val="24"/>
          <w:szCs w:val="24"/>
        </w:rPr>
        <w:t xml:space="preserve">là điểm giao dịch của bưu điện. </w:t>
      </w:r>
    </w:p>
    <w:p w14:paraId="21586C4C" w14:textId="05EE7FC9" w:rsidR="00AA24C5" w:rsidRPr="0036710B" w:rsidRDefault="00DB3F7B" w:rsidP="0036710B">
      <w:pPr>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lang w:val="nl-NL"/>
        </w:rPr>
        <w:t xml:space="preserve">- </w:t>
      </w:r>
      <w:r w:rsidR="00AA24C5" w:rsidRPr="0036710B">
        <w:rPr>
          <w:rFonts w:ascii="Times New Roman" w:hAnsi="Times New Roman"/>
          <w:sz w:val="24"/>
          <w:szCs w:val="24"/>
          <w:lang w:val="nl-NL"/>
        </w:rPr>
        <w:t>Cơ quan BHXH căn cứ chứng từ thu phí phát hành thẻ ATM lần đầu của ngân hàng để thực hiện thanh toán cho người hưởng TCTN</w:t>
      </w:r>
    </w:p>
    <w:p w14:paraId="20640DE9" w14:textId="56C785A2" w:rsidR="00B17823" w:rsidRPr="0036710B" w:rsidRDefault="007659E1" w:rsidP="0036710B">
      <w:pPr>
        <w:tabs>
          <w:tab w:val="left" w:pos="0"/>
        </w:tabs>
        <w:spacing w:line="288" w:lineRule="auto"/>
        <w:ind w:firstLine="567"/>
        <w:rPr>
          <w:rFonts w:ascii="Times New Roman" w:hAnsi="Times New Roman"/>
          <w:bCs/>
          <w:sz w:val="24"/>
          <w:szCs w:val="24"/>
          <w:lang w:val="nl-NL"/>
        </w:rPr>
      </w:pPr>
      <w:r w:rsidRPr="0036710B">
        <w:rPr>
          <w:rFonts w:ascii="Times New Roman" w:hAnsi="Times New Roman"/>
          <w:bCs/>
          <w:sz w:val="24"/>
          <w:szCs w:val="24"/>
          <w:lang w:val="nl-NL"/>
        </w:rPr>
        <w:t>(3) Quyết toán</w:t>
      </w:r>
    </w:p>
    <w:p w14:paraId="0DD151EC" w14:textId="51C2068B" w:rsidR="007D35E2" w:rsidRPr="0036710B" w:rsidRDefault="007D35E2" w:rsidP="0036710B">
      <w:pPr>
        <w:tabs>
          <w:tab w:val="left" w:pos="0"/>
        </w:tabs>
        <w:autoSpaceDE w:val="0"/>
        <w:autoSpaceDN w:val="0"/>
        <w:adjustRightInd w:val="0"/>
        <w:spacing w:line="288" w:lineRule="auto"/>
        <w:ind w:firstLine="567"/>
        <w:jc w:val="both"/>
        <w:rPr>
          <w:rFonts w:ascii="Times New Roman" w:hAnsi="Times New Roman"/>
          <w:bCs/>
          <w:sz w:val="24"/>
          <w:szCs w:val="24"/>
          <w:lang w:val="nl-NL"/>
        </w:rPr>
      </w:pPr>
      <w:r w:rsidRPr="0036710B">
        <w:rPr>
          <w:rFonts w:ascii="Times New Roman" w:hAnsi="Times New Roman"/>
          <w:sz w:val="24"/>
          <w:szCs w:val="24"/>
        </w:rPr>
        <w:t>-</w:t>
      </w:r>
      <w:r w:rsidRPr="0036710B">
        <w:rPr>
          <w:rFonts w:ascii="Times New Roman" w:hAnsi="Times New Roman"/>
          <w:sz w:val="24"/>
          <w:szCs w:val="24"/>
          <w:lang w:val="vi-VN"/>
        </w:rPr>
        <w:t xml:space="preserve"> </w:t>
      </w:r>
      <w:r w:rsidRPr="0036710B">
        <w:rPr>
          <w:rFonts w:ascii="Times New Roman" w:hAnsi="Times New Roman"/>
          <w:sz w:val="24"/>
          <w:szCs w:val="24"/>
          <w:lang w:val="nl-NL"/>
        </w:rPr>
        <w:t>Trong vòng 05 ngày đầu tháng sau</w:t>
      </w:r>
      <w:r w:rsidRPr="0036710B">
        <w:rPr>
          <w:rFonts w:ascii="Times New Roman" w:hAnsi="Times New Roman"/>
          <w:sz w:val="24"/>
          <w:szCs w:val="24"/>
          <w:lang w:val="vi-VN"/>
        </w:rPr>
        <w:t xml:space="preserve">, </w:t>
      </w:r>
      <w:r w:rsidRPr="0036710B">
        <w:rPr>
          <w:rFonts w:ascii="Times New Roman" w:hAnsi="Times New Roman"/>
          <w:bCs/>
          <w:sz w:val="24"/>
          <w:szCs w:val="24"/>
          <w:lang w:val="nl-NL"/>
        </w:rPr>
        <w:t>Bưu điện tỉnh đối chiếu với BHXH tỉnh.</w:t>
      </w:r>
    </w:p>
    <w:p w14:paraId="32407273" w14:textId="77777777" w:rsidR="007D35E2" w:rsidRPr="0036710B" w:rsidRDefault="007D35E2" w:rsidP="0036710B">
      <w:pPr>
        <w:tabs>
          <w:tab w:val="left" w:pos="0"/>
        </w:tabs>
        <w:autoSpaceDE w:val="0"/>
        <w:autoSpaceDN w:val="0"/>
        <w:adjustRightInd w:val="0"/>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 Đến hết ngày 31 tháng 12 hàng năm, thực hiện rà soát, đối chiếu với cơ quan BHXH số kinh phí đã tạm ứng, số kinh phí đã chi trong năm, số tiền còn dư (được coi là khoản tạm ứng đối trừ vào số tạm ứng kỳ sau).</w:t>
      </w:r>
    </w:p>
    <w:p w14:paraId="1EB4B563" w14:textId="56083CC0" w:rsidR="00AB4563" w:rsidRPr="0036710B" w:rsidRDefault="00DA56B9" w:rsidP="0036710B">
      <w:pPr>
        <w:tabs>
          <w:tab w:val="left" w:pos="0"/>
        </w:tabs>
        <w:autoSpaceDE w:val="0"/>
        <w:autoSpaceDN w:val="0"/>
        <w:adjustRightInd w:val="0"/>
        <w:spacing w:line="288" w:lineRule="auto"/>
        <w:ind w:firstLine="567"/>
        <w:jc w:val="both"/>
        <w:rPr>
          <w:rFonts w:ascii="Times New Roman" w:hAnsi="Times New Roman"/>
          <w:sz w:val="24"/>
          <w:szCs w:val="24"/>
          <w:lang w:val="nl-NL"/>
        </w:rPr>
      </w:pPr>
      <w:r w:rsidRPr="0036710B">
        <w:rPr>
          <w:rFonts w:ascii="Times New Roman" w:hAnsi="Times New Roman"/>
          <w:b/>
          <w:sz w:val="24"/>
          <w:szCs w:val="24"/>
          <w:lang w:val="nl-NL"/>
        </w:rPr>
        <w:t>5</w:t>
      </w:r>
      <w:r w:rsidR="00155A82" w:rsidRPr="0036710B">
        <w:rPr>
          <w:rFonts w:ascii="Times New Roman" w:hAnsi="Times New Roman"/>
          <w:b/>
          <w:sz w:val="24"/>
          <w:szCs w:val="24"/>
          <w:lang w:val="nl-NL"/>
        </w:rPr>
        <w:t>.</w:t>
      </w:r>
      <w:r w:rsidR="00AB4563" w:rsidRPr="0036710B">
        <w:rPr>
          <w:rFonts w:ascii="Times New Roman" w:hAnsi="Times New Roman"/>
          <w:b/>
          <w:sz w:val="24"/>
          <w:szCs w:val="24"/>
          <w:lang w:val="nl-NL"/>
        </w:rPr>
        <w:t xml:space="preserve"> </w:t>
      </w:r>
      <w:r w:rsidR="00573144" w:rsidRPr="0036710B">
        <w:rPr>
          <w:rFonts w:ascii="Times New Roman" w:hAnsi="Times New Roman"/>
          <w:b/>
          <w:sz w:val="24"/>
          <w:szCs w:val="24"/>
          <w:lang w:val="nl-NL"/>
        </w:rPr>
        <w:t>Quyết định số 166</w:t>
      </w:r>
      <w:r w:rsidR="00AE1D58" w:rsidRPr="0036710B">
        <w:rPr>
          <w:rFonts w:ascii="Times New Roman" w:hAnsi="Times New Roman"/>
          <w:b/>
          <w:sz w:val="24"/>
          <w:szCs w:val="24"/>
          <w:lang w:val="nl-NL"/>
        </w:rPr>
        <w:t>/</w:t>
      </w:r>
      <w:r w:rsidR="00573144" w:rsidRPr="0036710B">
        <w:rPr>
          <w:rFonts w:ascii="Times New Roman" w:hAnsi="Times New Roman"/>
          <w:b/>
          <w:sz w:val="24"/>
          <w:szCs w:val="24"/>
          <w:lang w:val="nl-NL"/>
        </w:rPr>
        <w:t xml:space="preserve">QĐ-BHXH </w:t>
      </w:r>
      <w:r w:rsidR="00A4755B" w:rsidRPr="0036710B">
        <w:rPr>
          <w:rFonts w:ascii="Times New Roman" w:hAnsi="Times New Roman"/>
          <w:b/>
          <w:sz w:val="24"/>
          <w:szCs w:val="24"/>
          <w:lang w:val="nl-NL"/>
        </w:rPr>
        <w:t>q</w:t>
      </w:r>
      <w:r w:rsidR="00573144" w:rsidRPr="0036710B">
        <w:rPr>
          <w:rFonts w:ascii="Times New Roman" w:hAnsi="Times New Roman"/>
          <w:b/>
          <w:sz w:val="24"/>
          <w:szCs w:val="24"/>
          <w:lang w:val="nl-NL"/>
        </w:rPr>
        <w:t>uy định việc l</w:t>
      </w:r>
      <w:r w:rsidR="00AB4563" w:rsidRPr="0036710B">
        <w:rPr>
          <w:rFonts w:ascii="Times New Roman" w:hAnsi="Times New Roman"/>
          <w:b/>
          <w:sz w:val="24"/>
          <w:szCs w:val="24"/>
          <w:lang w:val="nl-NL"/>
        </w:rPr>
        <w:t>ưu trữ chứng từ chi trả</w:t>
      </w:r>
    </w:p>
    <w:p w14:paraId="1BC1B33D" w14:textId="7410863E" w:rsidR="007E2ABC" w:rsidRPr="0036710B" w:rsidRDefault="00C7254B" w:rsidP="0036710B">
      <w:pPr>
        <w:tabs>
          <w:tab w:val="left" w:pos="0"/>
        </w:tabs>
        <w:autoSpaceDE w:val="0"/>
        <w:autoSpaceDN w:val="0"/>
        <w:adjustRightInd w:val="0"/>
        <w:spacing w:line="288" w:lineRule="auto"/>
        <w:ind w:firstLine="567"/>
        <w:jc w:val="both"/>
        <w:rPr>
          <w:rFonts w:ascii="Times New Roman" w:hAnsi="Times New Roman"/>
          <w:sz w:val="24"/>
          <w:szCs w:val="24"/>
          <w:lang w:val="it-IT"/>
        </w:rPr>
      </w:pPr>
      <w:r w:rsidRPr="0036710B">
        <w:rPr>
          <w:rFonts w:ascii="Times New Roman" w:hAnsi="Times New Roman"/>
          <w:sz w:val="24"/>
          <w:szCs w:val="24"/>
          <w:lang w:val="it-IT"/>
        </w:rPr>
        <w:t>a)</w:t>
      </w:r>
      <w:r w:rsidR="00A51EC7" w:rsidRPr="0036710B">
        <w:rPr>
          <w:rFonts w:ascii="Times New Roman" w:hAnsi="Times New Roman"/>
          <w:sz w:val="24"/>
          <w:szCs w:val="24"/>
          <w:lang w:val="it-IT"/>
        </w:rPr>
        <w:t xml:space="preserve"> </w:t>
      </w:r>
      <w:r w:rsidR="00AB4563" w:rsidRPr="0036710B">
        <w:rPr>
          <w:rFonts w:ascii="Times New Roman" w:hAnsi="Times New Roman"/>
          <w:sz w:val="24"/>
          <w:szCs w:val="24"/>
          <w:lang w:val="it-IT"/>
        </w:rPr>
        <w:t>Cơ quan bưu điện</w:t>
      </w:r>
      <w:r w:rsidR="008920F7" w:rsidRPr="0036710B">
        <w:rPr>
          <w:rFonts w:ascii="Times New Roman" w:hAnsi="Times New Roman"/>
          <w:sz w:val="24"/>
          <w:szCs w:val="24"/>
          <w:lang w:val="it-IT"/>
        </w:rPr>
        <w:t xml:space="preserve">: </w:t>
      </w:r>
    </w:p>
    <w:p w14:paraId="0FEB8BBE" w14:textId="27FC7C95" w:rsidR="00317C16" w:rsidRPr="0036710B" w:rsidRDefault="00C7254B" w:rsidP="0036710B">
      <w:pPr>
        <w:tabs>
          <w:tab w:val="left" w:pos="0"/>
        </w:tabs>
        <w:autoSpaceDE w:val="0"/>
        <w:autoSpaceDN w:val="0"/>
        <w:adjustRightInd w:val="0"/>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(1) </w:t>
      </w:r>
      <w:r w:rsidR="00317C16" w:rsidRPr="0036710B">
        <w:rPr>
          <w:rFonts w:ascii="Times New Roman" w:hAnsi="Times New Roman"/>
          <w:sz w:val="24"/>
          <w:szCs w:val="24"/>
          <w:lang w:val="nl-NL"/>
        </w:rPr>
        <w:t>Tổ chức thực hiện lưu trữ, Danh sách chi trả và Giấy nhận tiền có chữ ký của người hưởng do cơ quan bưu điện chi trả theo đúng quy định của pháp luật.</w:t>
      </w:r>
    </w:p>
    <w:p w14:paraId="200D1FBF" w14:textId="74B81BDB" w:rsidR="00AB4563" w:rsidRPr="0036710B" w:rsidRDefault="00C7254B" w:rsidP="0036710B">
      <w:pPr>
        <w:tabs>
          <w:tab w:val="left" w:pos="0"/>
        </w:tabs>
        <w:autoSpaceDE w:val="0"/>
        <w:autoSpaceDN w:val="0"/>
        <w:adjustRightInd w:val="0"/>
        <w:spacing w:line="288" w:lineRule="auto"/>
        <w:ind w:firstLine="567"/>
        <w:jc w:val="both"/>
        <w:rPr>
          <w:rFonts w:ascii="Times New Roman" w:hAnsi="Times New Roman"/>
          <w:sz w:val="24"/>
          <w:szCs w:val="24"/>
          <w:shd w:val="clear" w:color="auto" w:fill="FFFFFF"/>
          <w:lang w:val="nl-NL"/>
        </w:rPr>
      </w:pPr>
      <w:r w:rsidRPr="0036710B">
        <w:rPr>
          <w:rFonts w:ascii="Times New Roman" w:hAnsi="Times New Roman"/>
          <w:bCs/>
          <w:sz w:val="24"/>
          <w:szCs w:val="24"/>
          <w:lang w:val="nl-NL"/>
        </w:rPr>
        <w:t xml:space="preserve">(2) </w:t>
      </w:r>
      <w:r w:rsidR="00AB4563" w:rsidRPr="0036710B">
        <w:rPr>
          <w:rFonts w:ascii="Times New Roman" w:hAnsi="Times New Roman"/>
          <w:bCs/>
          <w:sz w:val="24"/>
          <w:szCs w:val="24"/>
          <w:lang w:val="nl-NL"/>
        </w:rPr>
        <w:t>Chứng từ, Danh sách do cơ quan bưu điện chi trả được lưu trữ vĩnh viễn; V</w:t>
      </w:r>
      <w:r w:rsidR="00AB4563" w:rsidRPr="0036710B">
        <w:rPr>
          <w:rFonts w:ascii="Times New Roman" w:hAnsi="Times New Roman"/>
          <w:sz w:val="24"/>
          <w:szCs w:val="24"/>
          <w:shd w:val="clear" w:color="auto" w:fill="FFFFFF"/>
          <w:lang w:val="nl-NL"/>
        </w:rPr>
        <w:t xml:space="preserve">iệc bảo quản, lưu trữ chứng từ kế toán </w:t>
      </w:r>
      <w:r w:rsidR="00AB4563" w:rsidRPr="0036710B">
        <w:rPr>
          <w:rFonts w:ascii="Times New Roman" w:hAnsi="Times New Roman"/>
          <w:bCs/>
          <w:sz w:val="24"/>
          <w:szCs w:val="24"/>
          <w:lang w:val="nl-NL"/>
        </w:rPr>
        <w:t>cơ quan bưu điện</w:t>
      </w:r>
      <w:r w:rsidR="00AB4563" w:rsidRPr="0036710B">
        <w:rPr>
          <w:rFonts w:ascii="Times New Roman" w:hAnsi="Times New Roman"/>
          <w:sz w:val="24"/>
          <w:szCs w:val="24"/>
          <w:shd w:val="clear" w:color="auto" w:fill="FFFFFF"/>
          <w:lang w:val="nl-NL"/>
        </w:rPr>
        <w:t xml:space="preserve"> thực hiện theo quy định của Luật Kế toán và Nghị định số </w:t>
      </w:r>
      <w:r w:rsidR="00AB4563" w:rsidRPr="0036710B">
        <w:rPr>
          <w:rFonts w:ascii="Times New Roman" w:hAnsi="Times New Roman"/>
          <w:color w:val="000000"/>
          <w:sz w:val="24"/>
          <w:szCs w:val="24"/>
          <w:shd w:val="clear" w:color="auto" w:fill="FFFFFF"/>
          <w:lang w:val="nl-NL"/>
        </w:rPr>
        <w:t>174/2016/NĐ-CP</w:t>
      </w:r>
      <w:r w:rsidR="00AB4563" w:rsidRPr="0036710B">
        <w:rPr>
          <w:rFonts w:ascii="Times New Roman" w:hAnsi="Times New Roman"/>
          <w:sz w:val="24"/>
          <w:szCs w:val="24"/>
          <w:shd w:val="clear" w:color="auto" w:fill="FFFFFF"/>
          <w:lang w:val="nl-NL"/>
        </w:rPr>
        <w:t xml:space="preserve"> ngày 30/12/2016 của Chính phủ quy định chi tiết một số điều của Luật kế toán.</w:t>
      </w:r>
    </w:p>
    <w:p w14:paraId="683B1D02" w14:textId="3D511872" w:rsidR="007E2ABC" w:rsidRPr="0036710B" w:rsidRDefault="00C7254B" w:rsidP="0036710B">
      <w:pPr>
        <w:autoSpaceDE w:val="0"/>
        <w:autoSpaceDN w:val="0"/>
        <w:adjustRightInd w:val="0"/>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(3) </w:t>
      </w:r>
      <w:r w:rsidR="007E2ABC" w:rsidRPr="0036710B">
        <w:rPr>
          <w:rFonts w:ascii="Times New Roman" w:hAnsi="Times New Roman"/>
          <w:sz w:val="24"/>
          <w:szCs w:val="24"/>
        </w:rPr>
        <w:t xml:space="preserve">Chịu trách nhiệm trước pháp luật về: Tính chính xác giữa bản điện tử hồ sơ quyết toán gửi cơ quan BHXH với </w:t>
      </w:r>
      <w:r w:rsidR="007E2ABC" w:rsidRPr="0036710B">
        <w:rPr>
          <w:rFonts w:ascii="Times New Roman" w:hAnsi="Times New Roman"/>
          <w:bCs/>
          <w:sz w:val="24"/>
          <w:szCs w:val="24"/>
          <w:lang w:val="nl-NL"/>
        </w:rPr>
        <w:t>chứng từ gốc lưu tại cơ quan bưu</w:t>
      </w:r>
      <w:r w:rsidR="005A4D37" w:rsidRPr="0036710B">
        <w:rPr>
          <w:rFonts w:ascii="Times New Roman" w:hAnsi="Times New Roman"/>
          <w:bCs/>
          <w:sz w:val="24"/>
          <w:szCs w:val="24"/>
          <w:lang w:val="nl-NL"/>
        </w:rPr>
        <w:t xml:space="preserve"> điện</w:t>
      </w:r>
      <w:r w:rsidR="007E2ABC" w:rsidRPr="0036710B">
        <w:rPr>
          <w:rFonts w:ascii="Times New Roman" w:hAnsi="Times New Roman"/>
          <w:sz w:val="24"/>
          <w:szCs w:val="24"/>
        </w:rPr>
        <w:t>; Cung cấp các hồ sơ, chứng từ lưu trữ khi có yêu cầu của cơ quan BHXH và cơ quan có thẩm quyền.</w:t>
      </w:r>
      <w:r w:rsidR="007E2ABC" w:rsidRPr="0036710B">
        <w:rPr>
          <w:rFonts w:ascii="Times New Roman" w:hAnsi="Times New Roman"/>
          <w:bCs/>
          <w:sz w:val="24"/>
          <w:szCs w:val="24"/>
          <w:lang w:val="nl-NL"/>
        </w:rPr>
        <w:t xml:space="preserve"> </w:t>
      </w:r>
    </w:p>
    <w:p w14:paraId="1773069D" w14:textId="0FABAF84" w:rsidR="00AB4563" w:rsidRPr="0036710B" w:rsidRDefault="00C7254B" w:rsidP="0036710B">
      <w:pPr>
        <w:tabs>
          <w:tab w:val="left" w:pos="0"/>
        </w:tabs>
        <w:autoSpaceDE w:val="0"/>
        <w:autoSpaceDN w:val="0"/>
        <w:adjustRightInd w:val="0"/>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it-IT"/>
        </w:rPr>
        <w:t xml:space="preserve">b) </w:t>
      </w:r>
      <w:r w:rsidR="00AB4563" w:rsidRPr="0036710B">
        <w:rPr>
          <w:rFonts w:ascii="Times New Roman" w:hAnsi="Times New Roman"/>
          <w:sz w:val="24"/>
          <w:szCs w:val="24"/>
          <w:lang w:val="it-IT"/>
        </w:rPr>
        <w:t>Cơ quan BHXH</w:t>
      </w:r>
      <w:r w:rsidR="00AB4563" w:rsidRPr="0036710B">
        <w:rPr>
          <w:rFonts w:ascii="Times New Roman" w:hAnsi="Times New Roman"/>
          <w:sz w:val="24"/>
          <w:szCs w:val="24"/>
          <w:lang w:val="nl-NL"/>
        </w:rPr>
        <w:t xml:space="preserve"> </w:t>
      </w:r>
      <w:r w:rsidR="000F2277" w:rsidRPr="0036710B">
        <w:rPr>
          <w:rFonts w:ascii="Times New Roman" w:hAnsi="Times New Roman"/>
          <w:sz w:val="24"/>
          <w:szCs w:val="24"/>
          <w:lang w:val="nl-NL"/>
        </w:rPr>
        <w:t>(</w:t>
      </w:r>
      <w:r w:rsidR="00AB4563" w:rsidRPr="0036710B">
        <w:rPr>
          <w:rFonts w:ascii="Times New Roman" w:hAnsi="Times New Roman"/>
          <w:sz w:val="24"/>
          <w:szCs w:val="24"/>
          <w:lang w:val="nl-NL"/>
        </w:rPr>
        <w:t>Phòng</w:t>
      </w:r>
      <w:r w:rsidR="0091674C" w:rsidRPr="0036710B">
        <w:rPr>
          <w:rFonts w:ascii="Times New Roman" w:hAnsi="Times New Roman"/>
          <w:sz w:val="24"/>
          <w:szCs w:val="24"/>
          <w:lang w:val="nl-NL"/>
        </w:rPr>
        <w:t>/Bộ phận</w:t>
      </w:r>
      <w:r w:rsidR="00AB4563" w:rsidRPr="0036710B">
        <w:rPr>
          <w:rFonts w:ascii="Times New Roman" w:hAnsi="Times New Roman"/>
          <w:sz w:val="24"/>
          <w:szCs w:val="24"/>
          <w:lang w:val="nl-NL"/>
        </w:rPr>
        <w:t xml:space="preserve"> Kế hoạch – Tài chính)</w:t>
      </w:r>
    </w:p>
    <w:p w14:paraId="32D177A6" w14:textId="6D1CB3BD" w:rsidR="00AB4563" w:rsidRPr="0036710B" w:rsidRDefault="007525A9" w:rsidP="0036710B">
      <w:pPr>
        <w:tabs>
          <w:tab w:val="left" w:pos="0"/>
        </w:tabs>
        <w:autoSpaceDE w:val="0"/>
        <w:autoSpaceDN w:val="0"/>
        <w:adjustRightInd w:val="0"/>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(1) </w:t>
      </w:r>
      <w:r w:rsidR="00AB4563" w:rsidRPr="0036710B">
        <w:rPr>
          <w:rFonts w:ascii="Times New Roman" w:hAnsi="Times New Roman"/>
          <w:sz w:val="24"/>
          <w:szCs w:val="24"/>
          <w:lang w:val="nl-NL"/>
        </w:rPr>
        <w:t>Căn cứ hồ sơ do cơ quan bưu điện lập, ký chữ ký số chuyển qua dữ liệu điện tử để đối chiếu số người, số tiền chưa trả giữa</w:t>
      </w:r>
      <w:r w:rsidR="00AB4563" w:rsidRPr="0036710B">
        <w:rPr>
          <w:rFonts w:ascii="Times New Roman" w:hAnsi="Times New Roman"/>
          <w:sz w:val="24"/>
          <w:szCs w:val="24"/>
          <w:lang w:val="vi-VN"/>
        </w:rPr>
        <w:t xml:space="preserve"> </w:t>
      </w:r>
      <w:r w:rsidR="00AB4563" w:rsidRPr="0036710B">
        <w:rPr>
          <w:rFonts w:ascii="Times New Roman" w:hAnsi="Times New Roman"/>
          <w:bCs/>
          <w:sz w:val="24"/>
          <w:szCs w:val="24"/>
          <w:lang w:val="nl-NL"/>
        </w:rPr>
        <w:t xml:space="preserve">Danh sách 7a-CBH; Danh sách 7b-CBH; Danh sách 7c-CBH với </w:t>
      </w:r>
      <w:r w:rsidR="00AB4563" w:rsidRPr="0036710B">
        <w:rPr>
          <w:rFonts w:ascii="Times New Roman" w:hAnsi="Times New Roman"/>
          <w:sz w:val="24"/>
          <w:szCs w:val="24"/>
          <w:lang w:val="vi-VN" w:eastAsia="vi-VN"/>
        </w:rPr>
        <w:t>Bảng thanh toán</w:t>
      </w:r>
      <w:r w:rsidR="00AB4563" w:rsidRPr="0036710B">
        <w:rPr>
          <w:rFonts w:ascii="Times New Roman" w:hAnsi="Times New Roman"/>
          <w:sz w:val="24"/>
          <w:szCs w:val="24"/>
          <w:lang w:val="vi-VN"/>
        </w:rPr>
        <w:t xml:space="preserve"> C74</w:t>
      </w:r>
      <w:r w:rsidR="00AB4563" w:rsidRPr="0036710B">
        <w:rPr>
          <w:rFonts w:ascii="Times New Roman" w:hAnsi="Times New Roman"/>
          <w:sz w:val="24"/>
          <w:szCs w:val="24"/>
          <w:lang w:val="nl-NL"/>
        </w:rPr>
        <w:t>a</w:t>
      </w:r>
      <w:r w:rsidR="00AB4563" w:rsidRPr="0036710B">
        <w:rPr>
          <w:rFonts w:ascii="Times New Roman" w:hAnsi="Times New Roman"/>
          <w:sz w:val="24"/>
          <w:szCs w:val="24"/>
          <w:lang w:val="vi-VN"/>
        </w:rPr>
        <w:t>-HD</w:t>
      </w:r>
      <w:r w:rsidR="00AB4563" w:rsidRPr="0036710B">
        <w:rPr>
          <w:rFonts w:ascii="Times New Roman" w:hAnsi="Times New Roman"/>
          <w:sz w:val="24"/>
          <w:szCs w:val="24"/>
          <w:lang w:val="nl-NL"/>
        </w:rPr>
        <w:t xml:space="preserve">, </w:t>
      </w:r>
      <w:r w:rsidR="00AB4563" w:rsidRPr="0036710B">
        <w:rPr>
          <w:rFonts w:ascii="Times New Roman" w:hAnsi="Times New Roman"/>
          <w:sz w:val="24"/>
          <w:szCs w:val="24"/>
          <w:lang w:val="vi-VN"/>
        </w:rPr>
        <w:t>C74</w:t>
      </w:r>
      <w:r w:rsidR="00AB4563" w:rsidRPr="0036710B">
        <w:rPr>
          <w:rFonts w:ascii="Times New Roman" w:hAnsi="Times New Roman"/>
          <w:sz w:val="24"/>
          <w:szCs w:val="24"/>
          <w:lang w:val="nl-NL"/>
        </w:rPr>
        <w:t>b</w:t>
      </w:r>
      <w:r w:rsidR="00AB4563" w:rsidRPr="0036710B">
        <w:rPr>
          <w:rFonts w:ascii="Times New Roman" w:hAnsi="Times New Roman"/>
          <w:sz w:val="24"/>
          <w:szCs w:val="24"/>
          <w:lang w:val="vi-VN"/>
        </w:rPr>
        <w:t>-HD</w:t>
      </w:r>
      <w:r w:rsidR="00AB4563" w:rsidRPr="0036710B">
        <w:rPr>
          <w:rFonts w:ascii="Times New Roman" w:hAnsi="Times New Roman"/>
          <w:bCs/>
          <w:sz w:val="24"/>
          <w:szCs w:val="24"/>
          <w:lang w:val="nl-NL"/>
        </w:rPr>
        <w:t>.</w:t>
      </w:r>
      <w:r w:rsidR="00AB4563" w:rsidRPr="0036710B">
        <w:rPr>
          <w:rFonts w:ascii="Times New Roman" w:hAnsi="Times New Roman"/>
          <w:sz w:val="24"/>
          <w:szCs w:val="24"/>
          <w:lang w:val="nl-NL"/>
        </w:rPr>
        <w:t xml:space="preserve"> Trường hợp số liệu khớp đúng, thực hiện xác nhận trên </w:t>
      </w:r>
      <w:r w:rsidR="00AB4563" w:rsidRPr="0036710B">
        <w:rPr>
          <w:rFonts w:ascii="Times New Roman" w:hAnsi="Times New Roman"/>
          <w:bCs/>
          <w:sz w:val="24"/>
          <w:szCs w:val="24"/>
          <w:lang w:val="nl-NL"/>
        </w:rPr>
        <w:t>mẫu số C74a-HD,</w:t>
      </w:r>
      <w:r w:rsidR="00AB4563" w:rsidRPr="0036710B">
        <w:rPr>
          <w:rFonts w:ascii="Times New Roman" w:hAnsi="Times New Roman"/>
          <w:sz w:val="24"/>
          <w:szCs w:val="24"/>
          <w:lang w:val="nl-NL"/>
        </w:rPr>
        <w:t xml:space="preserve"> C74b-HD, </w:t>
      </w:r>
      <w:r w:rsidR="00AB4563" w:rsidRPr="0036710B">
        <w:rPr>
          <w:rFonts w:ascii="Times New Roman" w:hAnsi="Times New Roman"/>
          <w:bCs/>
          <w:sz w:val="24"/>
          <w:szCs w:val="24"/>
          <w:lang w:val="nl-NL"/>
        </w:rPr>
        <w:t>c</w:t>
      </w:r>
      <w:r w:rsidR="00AB4563" w:rsidRPr="0036710B">
        <w:rPr>
          <w:rFonts w:ascii="Times New Roman" w:hAnsi="Times New Roman"/>
          <w:sz w:val="24"/>
          <w:szCs w:val="24"/>
          <w:lang w:val="nl-NL"/>
        </w:rPr>
        <w:t xml:space="preserve">huyển </w:t>
      </w:r>
      <w:r w:rsidR="00AB4563" w:rsidRPr="0036710B">
        <w:rPr>
          <w:rFonts w:ascii="Times New Roman" w:hAnsi="Times New Roman"/>
          <w:bCs/>
          <w:sz w:val="24"/>
          <w:szCs w:val="24"/>
          <w:lang w:val="nl-NL"/>
        </w:rPr>
        <w:t xml:space="preserve">mẫu số 7a-CBH, 7b-CBH, 7c-CBH cho phòng Chế độ BHXH trên Hệ thống phần mềm; </w:t>
      </w:r>
      <w:r w:rsidR="00AB4563" w:rsidRPr="0036710B">
        <w:rPr>
          <w:rFonts w:ascii="Times New Roman" w:hAnsi="Times New Roman"/>
          <w:sz w:val="24"/>
          <w:szCs w:val="24"/>
          <w:lang w:val="nl-NL"/>
        </w:rPr>
        <w:t xml:space="preserve">Trường hợp số liệu có chênh lệch, thực hiện chuyển trả và phối hợp với cơ quan bưu điện rà soát, đối chiếu lại số liệu. </w:t>
      </w:r>
    </w:p>
    <w:p w14:paraId="686FC9D8" w14:textId="65AA3D63" w:rsidR="007525A9" w:rsidRPr="0036710B" w:rsidRDefault="00DC52FF" w:rsidP="0036710B">
      <w:pPr>
        <w:tabs>
          <w:tab w:val="left" w:pos="0"/>
        </w:tabs>
        <w:spacing w:line="288" w:lineRule="auto"/>
        <w:ind w:firstLine="567"/>
        <w:jc w:val="both"/>
        <w:rPr>
          <w:rFonts w:ascii="Times New Roman" w:hAnsi="Times New Roman"/>
          <w:color w:val="000000"/>
          <w:sz w:val="24"/>
          <w:szCs w:val="24"/>
        </w:rPr>
      </w:pPr>
      <w:r w:rsidRPr="0036710B">
        <w:rPr>
          <w:rFonts w:ascii="Times New Roman" w:hAnsi="Times New Roman"/>
          <w:spacing w:val="-4"/>
          <w:sz w:val="24"/>
          <w:szCs w:val="24"/>
          <w:lang w:val="pt-BR"/>
        </w:rPr>
        <w:t xml:space="preserve">(2) </w:t>
      </w:r>
      <w:r w:rsidR="007525A9" w:rsidRPr="0036710B">
        <w:rPr>
          <w:rFonts w:ascii="Times New Roman" w:hAnsi="Times New Roman"/>
          <w:spacing w:val="-4"/>
          <w:sz w:val="24"/>
          <w:szCs w:val="24"/>
          <w:lang w:val="pt-BR"/>
        </w:rPr>
        <w:t xml:space="preserve">Tổ chức kiểm tra, </w:t>
      </w:r>
      <w:r w:rsidR="007525A9" w:rsidRPr="0036710B">
        <w:rPr>
          <w:rFonts w:ascii="Times New Roman" w:hAnsi="Times New Roman"/>
          <w:sz w:val="24"/>
          <w:szCs w:val="24"/>
        </w:rPr>
        <w:t xml:space="preserve">đối chiếu </w:t>
      </w:r>
      <w:r w:rsidR="007525A9" w:rsidRPr="0036710B">
        <w:rPr>
          <w:rFonts w:ascii="Times New Roman" w:hAnsi="Times New Roman"/>
          <w:color w:val="000000"/>
          <w:sz w:val="24"/>
          <w:szCs w:val="24"/>
        </w:rPr>
        <w:t>việc tổ chức lưu trữ chứng từ, Danh sách chi trả của cơ quan bưu điện.</w:t>
      </w:r>
    </w:p>
    <w:p w14:paraId="79F651AE" w14:textId="26786BCB" w:rsidR="00C70895" w:rsidRPr="0036710B" w:rsidRDefault="00C70895" w:rsidP="0036710B">
      <w:pPr>
        <w:tabs>
          <w:tab w:val="left" w:pos="0"/>
        </w:tabs>
        <w:spacing w:line="288" w:lineRule="auto"/>
        <w:ind w:firstLine="567"/>
        <w:jc w:val="both"/>
        <w:rPr>
          <w:rFonts w:ascii="Times New Roman" w:hAnsi="Times New Roman"/>
          <w:b/>
          <w:sz w:val="24"/>
          <w:szCs w:val="24"/>
          <w:lang w:val="it-IT"/>
        </w:rPr>
      </w:pPr>
      <w:r w:rsidRPr="0036710B">
        <w:rPr>
          <w:rFonts w:ascii="Times New Roman" w:hAnsi="Times New Roman"/>
          <w:b/>
          <w:sz w:val="24"/>
          <w:szCs w:val="24"/>
          <w:lang w:val="it-IT"/>
        </w:rPr>
        <w:t>C. Một số nội dung lưu ý</w:t>
      </w:r>
    </w:p>
    <w:p w14:paraId="08E1C963" w14:textId="06C940EC" w:rsidR="002E30CE" w:rsidRPr="0036710B" w:rsidRDefault="00C70895" w:rsidP="0036710B">
      <w:pPr>
        <w:tabs>
          <w:tab w:val="left" w:pos="0"/>
        </w:tabs>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it-IT"/>
        </w:rPr>
        <w:t xml:space="preserve">1. Về </w:t>
      </w:r>
      <w:r w:rsidR="0073535E" w:rsidRPr="0036710B">
        <w:rPr>
          <w:rFonts w:ascii="Times New Roman" w:hAnsi="Times New Roman"/>
          <w:bCs/>
          <w:sz w:val="24"/>
          <w:szCs w:val="24"/>
          <w:lang w:val="it-IT"/>
        </w:rPr>
        <w:t>thời gian</w:t>
      </w:r>
      <w:r w:rsidRPr="0036710B">
        <w:rPr>
          <w:rFonts w:ascii="Times New Roman" w:hAnsi="Times New Roman"/>
          <w:bCs/>
          <w:sz w:val="24"/>
          <w:szCs w:val="24"/>
          <w:lang w:val="it-IT"/>
        </w:rPr>
        <w:t xml:space="preserve"> chi trả</w:t>
      </w:r>
      <w:r w:rsidR="0073535E" w:rsidRPr="0036710B">
        <w:rPr>
          <w:rFonts w:ascii="Times New Roman" w:hAnsi="Times New Roman"/>
          <w:bCs/>
          <w:sz w:val="24"/>
          <w:szCs w:val="24"/>
          <w:lang w:val="nl-NL"/>
        </w:rPr>
        <w:t xml:space="preserve"> lương hưu, trợ cấp BHXH hàng tháng: </w:t>
      </w:r>
    </w:p>
    <w:p w14:paraId="387FB1D3" w14:textId="6F320D2D" w:rsidR="0073535E" w:rsidRPr="0036710B" w:rsidRDefault="00A92848" w:rsidP="0036710B">
      <w:pPr>
        <w:widowControl w:val="0"/>
        <w:tabs>
          <w:tab w:val="left" w:pos="0"/>
        </w:tabs>
        <w:spacing w:line="288" w:lineRule="auto"/>
        <w:ind w:firstLine="567"/>
        <w:jc w:val="both"/>
        <w:rPr>
          <w:rFonts w:ascii="Times New Roman" w:hAnsi="Times New Roman"/>
          <w:sz w:val="24"/>
          <w:szCs w:val="24"/>
        </w:rPr>
      </w:pPr>
      <w:r w:rsidRPr="0036710B">
        <w:rPr>
          <w:rFonts w:ascii="Times New Roman" w:hAnsi="Times New Roman"/>
          <w:bCs/>
          <w:sz w:val="24"/>
          <w:szCs w:val="24"/>
          <w:lang w:val="nl-NL"/>
        </w:rPr>
        <w:t xml:space="preserve">- </w:t>
      </w:r>
      <w:r w:rsidR="002E30CE" w:rsidRPr="0036710B">
        <w:rPr>
          <w:rFonts w:ascii="Times New Roman" w:hAnsi="Times New Roman"/>
          <w:bCs/>
          <w:sz w:val="24"/>
          <w:szCs w:val="24"/>
          <w:lang w:val="nl-NL"/>
        </w:rPr>
        <w:t>C</w:t>
      </w:r>
      <w:r w:rsidR="0073535E" w:rsidRPr="0036710B">
        <w:rPr>
          <w:rFonts w:ascii="Times New Roman" w:hAnsi="Times New Roman"/>
          <w:bCs/>
          <w:sz w:val="24"/>
          <w:szCs w:val="24"/>
          <w:lang w:val="nl-NL"/>
        </w:rPr>
        <w:t>ơ quan bưu điện c</w:t>
      </w:r>
      <w:r w:rsidR="000F7FCE" w:rsidRPr="0036710B">
        <w:rPr>
          <w:rFonts w:ascii="Times New Roman" w:hAnsi="Times New Roman"/>
          <w:sz w:val="24"/>
          <w:szCs w:val="24"/>
        </w:rPr>
        <w:t xml:space="preserve">hỉ kết thúc chi trả trước ngày mùng 10 đối với các điểm đã chi trả hết số lượng người hưởng theo danh sách do cơ quan BHXH chuyển đến. </w:t>
      </w:r>
    </w:p>
    <w:p w14:paraId="48CE984F" w14:textId="522B27A1" w:rsidR="000F7FCE" w:rsidRPr="0036710B" w:rsidRDefault="00A92848" w:rsidP="0036710B">
      <w:pPr>
        <w:widowControl w:val="0"/>
        <w:tabs>
          <w:tab w:val="left" w:pos="0"/>
        </w:tabs>
        <w:spacing w:line="288" w:lineRule="auto"/>
        <w:ind w:firstLine="567"/>
        <w:jc w:val="both"/>
        <w:rPr>
          <w:rFonts w:ascii="Times New Roman" w:hAnsi="Times New Roman"/>
          <w:sz w:val="24"/>
          <w:szCs w:val="24"/>
        </w:rPr>
      </w:pPr>
      <w:r w:rsidRPr="0036710B">
        <w:rPr>
          <w:rFonts w:ascii="Times New Roman" w:hAnsi="Times New Roman"/>
          <w:sz w:val="24"/>
          <w:szCs w:val="24"/>
          <w:lang w:val="nl-NL"/>
        </w:rPr>
        <w:t xml:space="preserve">- </w:t>
      </w:r>
      <w:r w:rsidR="000F7FCE" w:rsidRPr="0036710B">
        <w:rPr>
          <w:rFonts w:ascii="Times New Roman" w:hAnsi="Times New Roman"/>
          <w:sz w:val="24"/>
          <w:szCs w:val="24"/>
          <w:lang w:val="nl-NL"/>
        </w:rPr>
        <w:t>Tại mỗi điểm chi trả tối thiểu 06 giờ/ngày cho đến khi chi trả hết số lượng người hưởng tại điểm chi trả đó.</w:t>
      </w:r>
    </w:p>
    <w:p w14:paraId="533A53C2" w14:textId="77777777" w:rsidR="001B5595" w:rsidRPr="0036710B" w:rsidRDefault="00DD35C8" w:rsidP="0036710B">
      <w:pPr>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2</w:t>
      </w:r>
      <w:r w:rsidR="001B5595" w:rsidRPr="0036710B">
        <w:rPr>
          <w:rFonts w:ascii="Times New Roman" w:hAnsi="Times New Roman"/>
          <w:bCs/>
          <w:sz w:val="24"/>
          <w:szCs w:val="24"/>
          <w:lang w:val="nl-NL"/>
        </w:rPr>
        <w:t xml:space="preserve">. </w:t>
      </w:r>
      <w:r w:rsidR="002A44CB" w:rsidRPr="0036710B">
        <w:rPr>
          <w:rFonts w:ascii="Times New Roman" w:hAnsi="Times New Roman"/>
          <w:bCs/>
          <w:sz w:val="24"/>
          <w:szCs w:val="24"/>
          <w:lang w:val="nl-NL"/>
        </w:rPr>
        <w:t>Về địa điểm c</w:t>
      </w:r>
      <w:r w:rsidRPr="0036710B">
        <w:rPr>
          <w:rFonts w:ascii="Times New Roman" w:hAnsi="Times New Roman"/>
          <w:bCs/>
          <w:sz w:val="24"/>
          <w:szCs w:val="24"/>
          <w:lang w:val="nl-NL"/>
        </w:rPr>
        <w:t>hi</w:t>
      </w:r>
      <w:r w:rsidR="001B5595" w:rsidRPr="0036710B">
        <w:rPr>
          <w:rFonts w:ascii="Times New Roman" w:hAnsi="Times New Roman"/>
          <w:bCs/>
          <w:sz w:val="24"/>
          <w:szCs w:val="24"/>
          <w:lang w:val="nl-NL"/>
        </w:rPr>
        <w:t xml:space="preserve"> trả:</w:t>
      </w:r>
    </w:p>
    <w:p w14:paraId="2D7AFDF8" w14:textId="77777777" w:rsidR="00575585" w:rsidRPr="0036710B" w:rsidRDefault="001B5595" w:rsidP="0036710B">
      <w:pPr>
        <w:tabs>
          <w:tab w:val="left" w:pos="0"/>
        </w:tabs>
        <w:spacing w:line="288" w:lineRule="auto"/>
        <w:ind w:firstLine="567"/>
        <w:jc w:val="both"/>
        <w:rPr>
          <w:rFonts w:ascii="Times New Roman" w:hAnsi="Times New Roman"/>
          <w:color w:val="000000"/>
          <w:spacing w:val="-2"/>
          <w:sz w:val="24"/>
          <w:szCs w:val="24"/>
        </w:rPr>
      </w:pPr>
      <w:r w:rsidRPr="0036710B">
        <w:rPr>
          <w:rFonts w:ascii="Times New Roman" w:hAnsi="Times New Roman"/>
          <w:bCs/>
          <w:sz w:val="24"/>
          <w:szCs w:val="24"/>
          <w:lang w:val="nl-NL"/>
        </w:rPr>
        <w:t xml:space="preserve">- </w:t>
      </w:r>
      <w:r w:rsidR="00575585" w:rsidRPr="0036710B">
        <w:rPr>
          <w:rFonts w:ascii="Times New Roman" w:hAnsi="Times New Roman"/>
          <w:color w:val="000000"/>
          <w:spacing w:val="-2"/>
          <w:sz w:val="24"/>
          <w:szCs w:val="24"/>
        </w:rPr>
        <w:t>Điểm chi trả có địa chỉ cụ thể, được cập nhật vào Danh mục điểm chi trả trong toàn quốc đăng tải công khai trên Cổng Thông tin điện tử của BHXH Việt Nam. BHXH tỉnh, Tổng Công ty Bưu điện Việt Nam và Bưu điện các tỉnh.</w:t>
      </w:r>
    </w:p>
    <w:p w14:paraId="491D3FE6" w14:textId="25E6CA0C" w:rsidR="00DD35C8" w:rsidRPr="0036710B" w:rsidRDefault="001B5595" w:rsidP="0036710B">
      <w:pPr>
        <w:spacing w:line="288" w:lineRule="auto"/>
        <w:ind w:firstLine="567"/>
        <w:jc w:val="both"/>
        <w:rPr>
          <w:rFonts w:ascii="Times New Roman" w:hAnsi="Times New Roman"/>
          <w:sz w:val="24"/>
          <w:szCs w:val="24"/>
        </w:rPr>
      </w:pPr>
      <w:r w:rsidRPr="0036710B">
        <w:rPr>
          <w:rFonts w:ascii="Times New Roman" w:hAnsi="Times New Roman"/>
          <w:bCs/>
          <w:sz w:val="24"/>
          <w:szCs w:val="24"/>
          <w:lang w:val="nl-NL"/>
        </w:rPr>
        <w:t>- C</w:t>
      </w:r>
      <w:r w:rsidR="00DD35C8" w:rsidRPr="0036710B">
        <w:rPr>
          <w:rFonts w:ascii="Times New Roman" w:hAnsi="Times New Roman"/>
          <w:bCs/>
          <w:sz w:val="24"/>
          <w:szCs w:val="24"/>
          <w:lang w:val="nl-NL"/>
        </w:rPr>
        <w:t xml:space="preserve">ác chế độ BHXH một lần, TCTN: Cơ quan bưu điện chi trả cho người hưởng tại các điểm chi trả </w:t>
      </w:r>
      <w:r w:rsidR="00DD35C8" w:rsidRPr="0036710B">
        <w:rPr>
          <w:rFonts w:ascii="Times New Roman" w:hAnsi="Times New Roman"/>
          <w:sz w:val="24"/>
          <w:szCs w:val="24"/>
        </w:rPr>
        <w:t xml:space="preserve">là điểm giao dịch của bưu điện. </w:t>
      </w:r>
    </w:p>
    <w:p w14:paraId="4454E72D" w14:textId="77777777" w:rsidR="00B600F4" w:rsidRPr="0036710B" w:rsidRDefault="00B600F4" w:rsidP="0036710B">
      <w:pPr>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 BHXH tỉnh phối hợp với cơ quan bưu điện rà soát các điểm chi trả tại các nơi trên tầng cao, chật, hẹp không đảm bảo, đề nghị xây dựng phương án di chuyển các điểm chi trả không đạt yêu cầu; quy trình, thủ tục, hồ sơ, các chế độ, chính sách mới để công tác phục vụ người hưởng được tốt hơn. </w:t>
      </w:r>
    </w:p>
    <w:p w14:paraId="7C8C5F23" w14:textId="77777777" w:rsidR="00B600F4" w:rsidRPr="0036710B" w:rsidRDefault="00B600F4" w:rsidP="0036710B">
      <w:pPr>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 Bổ sung nhân viên chi trả, bàn chi trả tại những địa điểm chi trả có người hưởng đông, nhân viên chi trả phải có mặt thường xuyên tại điểm chi trả không để người hưởng phải đi lại nhiều lần; nâng cao chất lượng, thái độ phục vụ, phong cách làm việc, giao tiếp của đội ngũ nhân viên làm công tác chi trả. </w:t>
      </w:r>
    </w:p>
    <w:p w14:paraId="6A655D6A" w14:textId="791A944C" w:rsidR="00B94814" w:rsidRPr="0036710B" w:rsidRDefault="00923274" w:rsidP="0036710B">
      <w:pPr>
        <w:spacing w:line="288" w:lineRule="auto"/>
        <w:ind w:firstLine="567"/>
        <w:jc w:val="both"/>
        <w:rPr>
          <w:rFonts w:ascii="Times New Roman" w:hAnsi="Times New Roman"/>
          <w:sz w:val="24"/>
          <w:szCs w:val="24"/>
        </w:rPr>
      </w:pPr>
      <w:r w:rsidRPr="0036710B">
        <w:rPr>
          <w:rFonts w:ascii="Times New Roman" w:hAnsi="Times New Roman"/>
          <w:sz w:val="24"/>
          <w:szCs w:val="24"/>
        </w:rPr>
        <w:t>3</w:t>
      </w:r>
      <w:r w:rsidR="00B94814" w:rsidRPr="0036710B">
        <w:rPr>
          <w:rFonts w:ascii="Times New Roman" w:hAnsi="Times New Roman"/>
          <w:sz w:val="24"/>
          <w:szCs w:val="24"/>
        </w:rPr>
        <w:t>. Về thực hiện quy trình chi trả</w:t>
      </w:r>
    </w:p>
    <w:p w14:paraId="3F1AD981" w14:textId="326778E7" w:rsidR="00B600F4" w:rsidRPr="0036710B" w:rsidRDefault="00244D59" w:rsidP="0036710B">
      <w:pPr>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 </w:t>
      </w:r>
      <w:r w:rsidR="00B600F4" w:rsidRPr="0036710B">
        <w:rPr>
          <w:rFonts w:ascii="Times New Roman" w:hAnsi="Times New Roman"/>
          <w:sz w:val="24"/>
          <w:szCs w:val="24"/>
        </w:rPr>
        <w:t xml:space="preserve">Kiểm soát chặt chẽ Giấy ủy quyền lĩnh thay lương hưu, trợ cấp BHXH phải đầy đủ thông tin, chữ ký và dấu đỏ của cơ quan có thẩm quyền, không sử dụng bản photo; không tiếp nhận Giấy ủy quyền theo mẫu cũ đồng thời phát và hướng dẫn người hưởng kê khai Giấy ủy quyền theo mẫu mới (mẫu số 13-HSB). </w:t>
      </w:r>
    </w:p>
    <w:p w14:paraId="21E1ED14" w14:textId="03F32DA8" w:rsidR="00B600F4" w:rsidRPr="0036710B" w:rsidRDefault="00244D59" w:rsidP="0036710B">
      <w:pPr>
        <w:spacing w:line="288" w:lineRule="auto"/>
        <w:ind w:firstLine="567"/>
        <w:jc w:val="both"/>
        <w:rPr>
          <w:rFonts w:ascii="Times New Roman" w:hAnsi="Times New Roman"/>
          <w:sz w:val="24"/>
          <w:szCs w:val="24"/>
        </w:rPr>
      </w:pPr>
      <w:r w:rsidRPr="0036710B">
        <w:rPr>
          <w:rFonts w:ascii="Times New Roman" w:hAnsi="Times New Roman"/>
          <w:sz w:val="24"/>
          <w:szCs w:val="24"/>
        </w:rPr>
        <w:t xml:space="preserve">- </w:t>
      </w:r>
      <w:r w:rsidR="00B600F4" w:rsidRPr="0036710B">
        <w:rPr>
          <w:rFonts w:ascii="Times New Roman" w:hAnsi="Times New Roman"/>
          <w:sz w:val="24"/>
          <w:szCs w:val="24"/>
        </w:rPr>
        <w:t>Nghiêm cấm quảng cáo dịch vụ cho vay tín dụng hưu trí, bán bảo hiểm của Bưu điện trên tờ Thông báo lịch chi trả lương hưu và trợ cấp BHXH; không kết hợp thu nợ, trừ nợ tín dụng cho vay hưu trí vào số tiền nhận lương hưu, trợ cấp BHXH của người hưởng trong kỳ chi trả lương hưu trợ cấp BHXH hàng tháng.</w:t>
      </w:r>
    </w:p>
    <w:p w14:paraId="4DCF5139" w14:textId="4F6D847E" w:rsidR="00C70895" w:rsidRPr="0036710B" w:rsidRDefault="007C21AC" w:rsidP="0036710B">
      <w:pPr>
        <w:tabs>
          <w:tab w:val="left" w:pos="0"/>
        </w:tabs>
        <w:spacing w:line="288" w:lineRule="auto"/>
        <w:ind w:firstLine="567"/>
        <w:jc w:val="both"/>
        <w:rPr>
          <w:rFonts w:ascii="Times New Roman" w:hAnsi="Times New Roman"/>
          <w:bCs/>
          <w:sz w:val="24"/>
          <w:szCs w:val="24"/>
          <w:lang w:val="it-IT"/>
        </w:rPr>
      </w:pPr>
      <w:r w:rsidRPr="0036710B">
        <w:rPr>
          <w:rFonts w:ascii="Times New Roman" w:hAnsi="Times New Roman"/>
          <w:bCs/>
          <w:sz w:val="24"/>
          <w:szCs w:val="24"/>
          <w:lang w:val="it-IT"/>
        </w:rPr>
        <w:t>4</w:t>
      </w:r>
      <w:r w:rsidR="00777113" w:rsidRPr="0036710B">
        <w:rPr>
          <w:rFonts w:ascii="Times New Roman" w:hAnsi="Times New Roman"/>
          <w:bCs/>
          <w:sz w:val="24"/>
          <w:szCs w:val="24"/>
          <w:lang w:val="it-IT"/>
        </w:rPr>
        <w:t xml:space="preserve">. </w:t>
      </w:r>
      <w:r w:rsidR="00AC5DE5" w:rsidRPr="0036710B">
        <w:rPr>
          <w:rFonts w:ascii="Times New Roman" w:hAnsi="Times New Roman"/>
          <w:bCs/>
          <w:sz w:val="24"/>
          <w:szCs w:val="24"/>
          <w:lang w:val="it-IT"/>
        </w:rPr>
        <w:t>Về quản lý người hưởng</w:t>
      </w:r>
    </w:p>
    <w:p w14:paraId="314D5596" w14:textId="5B6CAB48" w:rsidR="0061330C" w:rsidRPr="0036710B" w:rsidRDefault="00AC5DE5"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Định kỳ hàng năm, chủ trì, phối hợp cùng cơ quan Bưu điện tổ chức kiểm tra người hưởng tại nơi cư trú (đặc biệt đối với người hưởng chế độ BHXH hàng tháng nhận qua tài khoản cá nhân, người hưởng ủy quyền cho người khác lĩnh thay, người hưởng chế độ tuất hàng tháng, những người hưởng chế độ BHXH hàng tháng có tuổi đời cao). </w:t>
      </w:r>
    </w:p>
    <w:p w14:paraId="71BDF6C2" w14:textId="3A7D963A" w:rsidR="00596F7A" w:rsidRPr="0036710B" w:rsidRDefault="00025C99" w:rsidP="0036710B">
      <w:pPr>
        <w:tabs>
          <w:tab w:val="left" w:pos="0"/>
        </w:tabs>
        <w:autoSpaceDE w:val="0"/>
        <w:autoSpaceDN w:val="0"/>
        <w:adjustRightInd w:val="0"/>
        <w:spacing w:line="288" w:lineRule="auto"/>
        <w:ind w:firstLine="567"/>
        <w:jc w:val="both"/>
        <w:rPr>
          <w:rFonts w:ascii="Times New Roman" w:hAnsi="Times New Roman"/>
          <w:bCs/>
          <w:sz w:val="24"/>
          <w:szCs w:val="24"/>
          <w:lang w:val="nl-NL"/>
        </w:rPr>
      </w:pPr>
      <w:r w:rsidRPr="0036710B">
        <w:rPr>
          <w:rFonts w:ascii="Times New Roman" w:hAnsi="Times New Roman"/>
          <w:bCs/>
          <w:spacing w:val="-4"/>
          <w:sz w:val="24"/>
          <w:szCs w:val="24"/>
          <w:lang w:val="nl-NL"/>
        </w:rPr>
        <w:t>5</w:t>
      </w:r>
      <w:r w:rsidR="00596F7A" w:rsidRPr="0036710B">
        <w:rPr>
          <w:rFonts w:ascii="Times New Roman" w:hAnsi="Times New Roman"/>
          <w:bCs/>
          <w:spacing w:val="-4"/>
          <w:sz w:val="24"/>
          <w:szCs w:val="24"/>
          <w:lang w:val="nl-NL"/>
        </w:rPr>
        <w:t>.</w:t>
      </w:r>
      <w:r w:rsidR="00596F7A" w:rsidRPr="0036710B">
        <w:rPr>
          <w:rFonts w:ascii="Times New Roman" w:hAnsi="Times New Roman"/>
          <w:bCs/>
          <w:sz w:val="24"/>
          <w:szCs w:val="24"/>
          <w:lang w:val="nl-NL"/>
        </w:rPr>
        <w:t xml:space="preserve"> Về các mẫu biểu, báo cáo</w:t>
      </w:r>
    </w:p>
    <w:p w14:paraId="1FB0697D" w14:textId="77777777" w:rsidR="00596F7A" w:rsidRPr="0036710B" w:rsidRDefault="00596F7A" w:rsidP="0036710B">
      <w:pPr>
        <w:tabs>
          <w:tab w:val="left" w:pos="0"/>
        </w:tabs>
        <w:autoSpaceDE w:val="0"/>
        <w:autoSpaceDN w:val="0"/>
        <w:adjustRightInd w:val="0"/>
        <w:spacing w:line="288" w:lineRule="auto"/>
        <w:ind w:firstLine="567"/>
        <w:jc w:val="both"/>
        <w:rPr>
          <w:rFonts w:ascii="Times New Roman" w:hAnsi="Times New Roman"/>
          <w:sz w:val="24"/>
          <w:szCs w:val="24"/>
          <w:lang w:val="nl-NL"/>
        </w:rPr>
      </w:pPr>
      <w:r w:rsidRPr="0036710B">
        <w:rPr>
          <w:rFonts w:ascii="Times New Roman" w:hAnsi="Times New Roman"/>
          <w:bCs/>
          <w:sz w:val="24"/>
          <w:szCs w:val="24"/>
          <w:lang w:val="nl-NL"/>
        </w:rPr>
        <w:t>a) Ghi thu</w:t>
      </w:r>
      <w:r w:rsidRPr="0036710B">
        <w:rPr>
          <w:rFonts w:ascii="Times New Roman" w:hAnsi="Times New Roman"/>
          <w:sz w:val="24"/>
          <w:szCs w:val="24"/>
          <w:lang w:val="nl-NL"/>
        </w:rPr>
        <w:t>, ghi chi đóng BHYT</w:t>
      </w:r>
    </w:p>
    <w:p w14:paraId="4DCBA15F" w14:textId="72FF4C96" w:rsidR="00596F7A" w:rsidRPr="0036710B" w:rsidRDefault="00596F7A" w:rsidP="0036710B">
      <w:pPr>
        <w:tabs>
          <w:tab w:val="left" w:pos="0"/>
          <w:tab w:val="left" w:pos="709"/>
          <w:tab w:val="left" w:pos="993"/>
          <w:tab w:val="left" w:pos="1134"/>
        </w:tabs>
        <w:spacing w:line="288" w:lineRule="auto"/>
        <w:ind w:firstLine="567"/>
        <w:jc w:val="both"/>
        <w:rPr>
          <w:rFonts w:ascii="Times New Roman" w:hAnsi="Times New Roman"/>
          <w:sz w:val="24"/>
          <w:szCs w:val="24"/>
          <w:lang w:val="nl-NL"/>
        </w:rPr>
      </w:pPr>
      <w:r w:rsidRPr="0036710B">
        <w:rPr>
          <w:rFonts w:ascii="Times New Roman" w:hAnsi="Times New Roman"/>
          <w:sz w:val="24"/>
          <w:szCs w:val="24"/>
          <w:lang w:val="nl-NL"/>
        </w:rPr>
        <w:t xml:space="preserve">Phòng/Bộ phận KHTC: Căn cứ </w:t>
      </w:r>
      <w:r w:rsidR="002A1375" w:rsidRPr="0036710B">
        <w:rPr>
          <w:rFonts w:ascii="Times New Roman" w:hAnsi="Times New Roman"/>
          <w:sz w:val="24"/>
          <w:szCs w:val="24"/>
          <w:lang w:val="nl-NL"/>
        </w:rPr>
        <w:t>báo cáo thu</w:t>
      </w:r>
      <w:r w:rsidRPr="0036710B">
        <w:rPr>
          <w:rFonts w:ascii="Times New Roman" w:hAnsi="Times New Roman"/>
          <w:sz w:val="24"/>
          <w:szCs w:val="24"/>
          <w:lang w:val="nl-NL"/>
        </w:rPr>
        <w:t xml:space="preserve"> để theo dõ</w:t>
      </w:r>
      <w:r w:rsidR="003F3E6F" w:rsidRPr="0036710B">
        <w:rPr>
          <w:rFonts w:ascii="Times New Roman" w:hAnsi="Times New Roman"/>
          <w:sz w:val="24"/>
          <w:szCs w:val="24"/>
          <w:lang w:val="nl-NL"/>
        </w:rPr>
        <w:t>i</w:t>
      </w:r>
      <w:r w:rsidRPr="0036710B">
        <w:rPr>
          <w:rFonts w:ascii="Times New Roman" w:hAnsi="Times New Roman"/>
          <w:sz w:val="24"/>
          <w:szCs w:val="24"/>
          <w:lang w:val="nl-NL"/>
        </w:rPr>
        <w:t xml:space="preserve"> ghi thu, ghi chi số tiền đóng BHYT theo phân cấp (thay cho mẫu số 5-CBH ban hành kèm theo Quyết định số 828/QĐ-BHXH)</w:t>
      </w:r>
      <w:r w:rsidR="008D20F6" w:rsidRPr="0036710B">
        <w:rPr>
          <w:rFonts w:ascii="Times New Roman" w:hAnsi="Times New Roman"/>
          <w:sz w:val="24"/>
          <w:szCs w:val="24"/>
          <w:lang w:val="nl-NL"/>
        </w:rPr>
        <w:t xml:space="preserve"> hướng dẫn tại</w:t>
      </w:r>
      <w:r w:rsidR="00963006" w:rsidRPr="0036710B">
        <w:rPr>
          <w:rFonts w:ascii="Times New Roman" w:hAnsi="Times New Roman"/>
          <w:sz w:val="24"/>
          <w:szCs w:val="24"/>
          <w:lang w:val="nl-NL"/>
        </w:rPr>
        <w:t xml:space="preserve"> Công văn số</w:t>
      </w:r>
      <w:r w:rsidR="00963006" w:rsidRPr="0036710B">
        <w:rPr>
          <w:rFonts w:ascii="Times New Roman" w:hAnsi="Times New Roman"/>
          <w:sz w:val="24"/>
          <w:szCs w:val="24"/>
        </w:rPr>
        <w:t xml:space="preserve"> 2326/BHXH-BT ngày 27/6/2019 của BHXH Việt Nam về việc cung cấp chi tiết tình hình đóng BHXH, BHYT, BHTN, BHTNLĐ, BNN</w:t>
      </w:r>
      <w:r w:rsidRPr="0036710B">
        <w:rPr>
          <w:rFonts w:ascii="Times New Roman" w:hAnsi="Times New Roman"/>
          <w:sz w:val="24"/>
          <w:szCs w:val="24"/>
          <w:lang w:val="nl-NL"/>
        </w:rPr>
        <w:t>.</w:t>
      </w:r>
    </w:p>
    <w:p w14:paraId="7FB4F8FB" w14:textId="01647D7F" w:rsidR="00B52545" w:rsidRPr="0036710B" w:rsidRDefault="00596F7A" w:rsidP="0036710B">
      <w:pPr>
        <w:tabs>
          <w:tab w:val="left" w:pos="0"/>
        </w:tabs>
        <w:autoSpaceDE w:val="0"/>
        <w:autoSpaceDN w:val="0"/>
        <w:adjustRightInd w:val="0"/>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b) Báo cáo tổng hợp chi trả BHXH, BHTN (mẫu 4-CBH)</w:t>
      </w:r>
      <w:r w:rsidR="00FE4036" w:rsidRPr="0036710B">
        <w:rPr>
          <w:rFonts w:ascii="Times New Roman" w:hAnsi="Times New Roman"/>
          <w:bCs/>
          <w:sz w:val="24"/>
          <w:szCs w:val="24"/>
          <w:lang w:val="nl-NL"/>
        </w:rPr>
        <w:t xml:space="preserve"> </w:t>
      </w:r>
      <w:r w:rsidR="00B52545" w:rsidRPr="0036710B">
        <w:rPr>
          <w:rFonts w:ascii="Times New Roman" w:hAnsi="Times New Roman"/>
          <w:bCs/>
          <w:sz w:val="24"/>
          <w:szCs w:val="24"/>
          <w:lang w:val="nl-NL"/>
        </w:rPr>
        <w:t xml:space="preserve">được quy định hình thức báo cáo qua phần mềm điện tử theo </w:t>
      </w:r>
      <w:r w:rsidR="00B52545" w:rsidRPr="0036710B">
        <w:rPr>
          <w:rFonts w:ascii="Times New Roman" w:hAnsi="Times New Roman"/>
          <w:sz w:val="24"/>
          <w:szCs w:val="24"/>
        </w:rPr>
        <w:t>Quyết định số 241/QĐ-BHXH ngày 28/2/2019 của Tổng Giám đốc BHXH Việt Nam phê duyệt Phương án đơn giản h</w:t>
      </w:r>
      <w:r w:rsidR="0038156B" w:rsidRPr="0036710B">
        <w:rPr>
          <w:rFonts w:ascii="Times New Roman" w:hAnsi="Times New Roman"/>
          <w:sz w:val="24"/>
          <w:szCs w:val="24"/>
        </w:rPr>
        <w:t>óa</w:t>
      </w:r>
      <w:r w:rsidR="00B52545" w:rsidRPr="0036710B">
        <w:rPr>
          <w:rFonts w:ascii="Times New Roman" w:hAnsi="Times New Roman"/>
          <w:sz w:val="24"/>
          <w:szCs w:val="24"/>
        </w:rPr>
        <w:t xml:space="preserve"> chế độ báo cáo định kỳ trong phạm v</w:t>
      </w:r>
      <w:r w:rsidR="00A03E44" w:rsidRPr="0036710B">
        <w:rPr>
          <w:rFonts w:ascii="Times New Roman" w:hAnsi="Times New Roman"/>
          <w:sz w:val="24"/>
          <w:szCs w:val="24"/>
        </w:rPr>
        <w:t xml:space="preserve">i </w:t>
      </w:r>
      <w:r w:rsidR="00B52545" w:rsidRPr="0036710B">
        <w:rPr>
          <w:rFonts w:ascii="Times New Roman" w:hAnsi="Times New Roman"/>
          <w:sz w:val="24"/>
          <w:szCs w:val="24"/>
        </w:rPr>
        <w:t>thực hiện của ngành BHXH</w:t>
      </w:r>
      <w:r w:rsidR="0038156B" w:rsidRPr="0036710B">
        <w:rPr>
          <w:rFonts w:ascii="Times New Roman" w:hAnsi="Times New Roman"/>
          <w:sz w:val="24"/>
          <w:szCs w:val="24"/>
        </w:rPr>
        <w:t>.</w:t>
      </w:r>
    </w:p>
    <w:p w14:paraId="05B9B56D" w14:textId="239C931D" w:rsidR="00596F7A" w:rsidRPr="0036710B" w:rsidRDefault="00596F7A" w:rsidP="0036710B">
      <w:pPr>
        <w:tabs>
          <w:tab w:val="left" w:pos="0"/>
        </w:tabs>
        <w:autoSpaceDE w:val="0"/>
        <w:autoSpaceDN w:val="0"/>
        <w:adjustRightInd w:val="0"/>
        <w:spacing w:line="288" w:lineRule="auto"/>
        <w:ind w:firstLine="567"/>
        <w:jc w:val="both"/>
        <w:rPr>
          <w:rFonts w:ascii="Times New Roman" w:hAnsi="Times New Roman"/>
          <w:bCs/>
          <w:sz w:val="24"/>
          <w:szCs w:val="24"/>
          <w:lang w:val="nl-NL"/>
        </w:rPr>
      </w:pPr>
      <w:r w:rsidRPr="0036710B">
        <w:rPr>
          <w:rFonts w:ascii="Times New Roman" w:hAnsi="Times New Roman"/>
          <w:bCs/>
          <w:sz w:val="24"/>
          <w:szCs w:val="24"/>
          <w:lang w:val="nl-NL"/>
        </w:rPr>
        <w:t>Tổng hợp, lập số chi trả trợ cấp thất nghiệp (</w:t>
      </w:r>
      <w:r w:rsidR="00C33D3C" w:rsidRPr="0036710B">
        <w:rPr>
          <w:rFonts w:ascii="Times New Roman" w:hAnsi="Times New Roman"/>
          <w:bCs/>
          <w:sz w:val="24"/>
          <w:szCs w:val="24"/>
          <w:lang w:val="nl-NL"/>
        </w:rPr>
        <w:t>số</w:t>
      </w:r>
      <w:r w:rsidRPr="0036710B">
        <w:rPr>
          <w:rFonts w:ascii="Times New Roman" w:hAnsi="Times New Roman"/>
          <w:bCs/>
          <w:sz w:val="24"/>
          <w:szCs w:val="24"/>
          <w:lang w:val="nl-NL"/>
        </w:rPr>
        <w:t xml:space="preserve"> lũy kế đến thời điểm báo cáo) theo số người, không lập theo số lượt người.</w:t>
      </w:r>
    </w:p>
    <w:p w14:paraId="239F19CC" w14:textId="022177B5" w:rsidR="00AC5DE5" w:rsidRPr="0036710B" w:rsidRDefault="00AC5DE5" w:rsidP="0036710B">
      <w:pPr>
        <w:tabs>
          <w:tab w:val="left" w:pos="0"/>
        </w:tabs>
        <w:spacing w:line="288" w:lineRule="auto"/>
        <w:ind w:firstLine="567"/>
        <w:jc w:val="both"/>
        <w:rPr>
          <w:rFonts w:ascii="Times New Roman" w:hAnsi="Times New Roman"/>
          <w:bCs/>
          <w:sz w:val="24"/>
          <w:szCs w:val="24"/>
          <w:lang w:val="it-IT"/>
        </w:rPr>
      </w:pPr>
    </w:p>
    <w:p w14:paraId="0FA68ACC" w14:textId="6BED211F" w:rsidR="00596F7A" w:rsidRPr="0036710B" w:rsidRDefault="00596F7A" w:rsidP="0036710B">
      <w:pPr>
        <w:tabs>
          <w:tab w:val="left" w:pos="0"/>
        </w:tabs>
        <w:spacing w:line="288" w:lineRule="auto"/>
        <w:ind w:firstLine="567"/>
        <w:jc w:val="both"/>
        <w:rPr>
          <w:rFonts w:ascii="Times New Roman" w:hAnsi="Times New Roman"/>
          <w:bCs/>
          <w:sz w:val="24"/>
          <w:szCs w:val="24"/>
          <w:lang w:val="it-IT"/>
        </w:rPr>
      </w:pPr>
    </w:p>
    <w:p w14:paraId="412BC98B" w14:textId="77777777" w:rsidR="0093153D" w:rsidRPr="0036710B" w:rsidRDefault="0093153D" w:rsidP="0036710B">
      <w:pPr>
        <w:autoSpaceDE w:val="0"/>
        <w:autoSpaceDN w:val="0"/>
        <w:adjustRightInd w:val="0"/>
        <w:spacing w:line="288" w:lineRule="auto"/>
        <w:ind w:firstLine="567"/>
        <w:jc w:val="both"/>
        <w:rPr>
          <w:rFonts w:ascii="Times New Roman" w:hAnsi="Times New Roman"/>
          <w:bCs/>
          <w:sz w:val="24"/>
          <w:szCs w:val="24"/>
          <w:lang w:val="nl-NL"/>
        </w:rPr>
      </w:pPr>
    </w:p>
    <w:sectPr w:rsidR="0093153D" w:rsidRPr="0036710B" w:rsidSect="0036710B">
      <w:footerReference w:type="default" r:id="rId9"/>
      <w:pgSz w:w="11909" w:h="16834" w:code="9"/>
      <w:pgMar w:top="426" w:right="710" w:bottom="426"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D07D6B" w14:textId="77777777" w:rsidR="000C377F" w:rsidRDefault="000C377F" w:rsidP="008652F1">
      <w:r>
        <w:separator/>
      </w:r>
    </w:p>
  </w:endnote>
  <w:endnote w:type="continuationSeparator" w:id="0">
    <w:p w14:paraId="291BEC0F" w14:textId="77777777" w:rsidR="000C377F" w:rsidRDefault="000C377F" w:rsidP="00865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9300325"/>
      <w:docPartObj>
        <w:docPartGallery w:val="Page Numbers (Bottom of Page)"/>
        <w:docPartUnique/>
      </w:docPartObj>
    </w:sdtPr>
    <w:sdtEndPr>
      <w:rPr>
        <w:noProof/>
      </w:rPr>
    </w:sdtEndPr>
    <w:sdtContent>
      <w:p w14:paraId="280775D8" w14:textId="2EA3CF2D" w:rsidR="00AB593C" w:rsidRDefault="00AB593C">
        <w:pPr>
          <w:pStyle w:val="Footer"/>
          <w:jc w:val="center"/>
        </w:pPr>
        <w:r>
          <w:fldChar w:fldCharType="begin"/>
        </w:r>
        <w:r>
          <w:instrText xml:space="preserve"> PAGE   \* MERGEFORMAT </w:instrText>
        </w:r>
        <w:r>
          <w:fldChar w:fldCharType="separate"/>
        </w:r>
        <w:r w:rsidR="000C377F">
          <w:rPr>
            <w:noProof/>
          </w:rPr>
          <w:t>1</w:t>
        </w:r>
        <w:r>
          <w:rPr>
            <w:noProof/>
          </w:rPr>
          <w:fldChar w:fldCharType="end"/>
        </w:r>
      </w:p>
    </w:sdtContent>
  </w:sdt>
  <w:p w14:paraId="5AB02314" w14:textId="77777777" w:rsidR="00AB593C" w:rsidRDefault="00AB59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3CE5B7" w14:textId="77777777" w:rsidR="000C377F" w:rsidRDefault="000C377F" w:rsidP="008652F1">
      <w:r>
        <w:separator/>
      </w:r>
    </w:p>
  </w:footnote>
  <w:footnote w:type="continuationSeparator" w:id="0">
    <w:p w14:paraId="218059A0" w14:textId="77777777" w:rsidR="000C377F" w:rsidRDefault="000C377F" w:rsidP="008652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36D8D"/>
    <w:multiLevelType w:val="hybridMultilevel"/>
    <w:tmpl w:val="FC6A3660"/>
    <w:lvl w:ilvl="0" w:tplc="C5AAAE3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EC850EB"/>
    <w:multiLevelType w:val="hybridMultilevel"/>
    <w:tmpl w:val="54269B8C"/>
    <w:lvl w:ilvl="0" w:tplc="0A9A093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17195C84"/>
    <w:multiLevelType w:val="hybridMultilevel"/>
    <w:tmpl w:val="97A8A1EC"/>
    <w:lvl w:ilvl="0" w:tplc="4E1270B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427DD3"/>
    <w:multiLevelType w:val="hybridMultilevel"/>
    <w:tmpl w:val="ABB49290"/>
    <w:lvl w:ilvl="0" w:tplc="E6E475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2010305C"/>
    <w:multiLevelType w:val="hybridMultilevel"/>
    <w:tmpl w:val="93DE558E"/>
    <w:lvl w:ilvl="0" w:tplc="B3F8D76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2B905F1D"/>
    <w:multiLevelType w:val="hybridMultilevel"/>
    <w:tmpl w:val="18AA8026"/>
    <w:lvl w:ilvl="0" w:tplc="77E8920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nsid w:val="378F223D"/>
    <w:multiLevelType w:val="hybridMultilevel"/>
    <w:tmpl w:val="48FC8322"/>
    <w:lvl w:ilvl="0" w:tplc="A89847D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nsid w:val="45951A42"/>
    <w:multiLevelType w:val="hybridMultilevel"/>
    <w:tmpl w:val="63169C86"/>
    <w:lvl w:ilvl="0" w:tplc="6554E61E">
      <w:start w:val="1"/>
      <w:numFmt w:val="decimal"/>
      <w:lvlText w:val="%1."/>
      <w:lvlJc w:val="left"/>
      <w:pPr>
        <w:ind w:left="960" w:hanging="360"/>
      </w:pPr>
      <w:rPr>
        <w:rFonts w:hint="default"/>
        <w:b w:val="0"/>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nsid w:val="486B629E"/>
    <w:multiLevelType w:val="hybridMultilevel"/>
    <w:tmpl w:val="E9562A6C"/>
    <w:lvl w:ilvl="0" w:tplc="524EE6D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5A578A"/>
    <w:multiLevelType w:val="hybridMultilevel"/>
    <w:tmpl w:val="2732F5F8"/>
    <w:lvl w:ilvl="0" w:tplc="22FA312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4DE62F61"/>
    <w:multiLevelType w:val="hybridMultilevel"/>
    <w:tmpl w:val="2B269860"/>
    <w:lvl w:ilvl="0" w:tplc="984E8E78">
      <w:start w:val="3"/>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12C3F82"/>
    <w:multiLevelType w:val="hybridMultilevel"/>
    <w:tmpl w:val="2EA2478C"/>
    <w:lvl w:ilvl="0" w:tplc="C0FE7530">
      <w:start w:val="1"/>
      <w:numFmt w:val="bullet"/>
      <w:lvlText w:val=""/>
      <w:lvlJc w:val="left"/>
      <w:pPr>
        <w:ind w:left="615" w:hanging="360"/>
      </w:pPr>
      <w:rPr>
        <w:rFonts w:ascii="Symbol" w:eastAsia="Times New Roman" w:hAnsi="Symbol" w:cs="Times New Roman" w:hint="default"/>
        <w:color w:val="auto"/>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nsid w:val="564F6665"/>
    <w:multiLevelType w:val="hybridMultilevel"/>
    <w:tmpl w:val="77F8C6C2"/>
    <w:lvl w:ilvl="0" w:tplc="1EDE735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59740793"/>
    <w:multiLevelType w:val="hybridMultilevel"/>
    <w:tmpl w:val="CDD2AD92"/>
    <w:lvl w:ilvl="0" w:tplc="9CB0711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64D21CCA"/>
    <w:multiLevelType w:val="multilevel"/>
    <w:tmpl w:val="A99EACDA"/>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5">
    <w:nsid w:val="71A04E4C"/>
    <w:multiLevelType w:val="hybridMultilevel"/>
    <w:tmpl w:val="9F8AFE84"/>
    <w:lvl w:ilvl="0" w:tplc="6A6E95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2"/>
  </w:num>
  <w:num w:numId="3">
    <w:abstractNumId w:val="8"/>
  </w:num>
  <w:num w:numId="4">
    <w:abstractNumId w:val="12"/>
  </w:num>
  <w:num w:numId="5">
    <w:abstractNumId w:val="11"/>
  </w:num>
  <w:num w:numId="6">
    <w:abstractNumId w:val="14"/>
  </w:num>
  <w:num w:numId="7">
    <w:abstractNumId w:val="7"/>
  </w:num>
  <w:num w:numId="8">
    <w:abstractNumId w:val="13"/>
  </w:num>
  <w:num w:numId="9">
    <w:abstractNumId w:val="1"/>
  </w:num>
  <w:num w:numId="10">
    <w:abstractNumId w:val="0"/>
  </w:num>
  <w:num w:numId="11">
    <w:abstractNumId w:val="9"/>
  </w:num>
  <w:num w:numId="12">
    <w:abstractNumId w:val="10"/>
  </w:num>
  <w:num w:numId="13">
    <w:abstractNumId w:val="15"/>
  </w:num>
  <w:num w:numId="14">
    <w:abstractNumId w:val="5"/>
  </w:num>
  <w:num w:numId="15">
    <w:abstractNumId w:val="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F5A"/>
    <w:rsid w:val="0000057E"/>
    <w:rsid w:val="00001DFC"/>
    <w:rsid w:val="000021A5"/>
    <w:rsid w:val="0000277A"/>
    <w:rsid w:val="00002CEE"/>
    <w:rsid w:val="00004C92"/>
    <w:rsid w:val="000101E9"/>
    <w:rsid w:val="00012048"/>
    <w:rsid w:val="00014833"/>
    <w:rsid w:val="00014BAE"/>
    <w:rsid w:val="000151A8"/>
    <w:rsid w:val="000155B4"/>
    <w:rsid w:val="00015C59"/>
    <w:rsid w:val="00017941"/>
    <w:rsid w:val="00020ACF"/>
    <w:rsid w:val="00021422"/>
    <w:rsid w:val="00022B5C"/>
    <w:rsid w:val="00025653"/>
    <w:rsid w:val="00025C99"/>
    <w:rsid w:val="00027041"/>
    <w:rsid w:val="000273CC"/>
    <w:rsid w:val="00027A03"/>
    <w:rsid w:val="00027D74"/>
    <w:rsid w:val="00031992"/>
    <w:rsid w:val="00032C86"/>
    <w:rsid w:val="00036145"/>
    <w:rsid w:val="000379C1"/>
    <w:rsid w:val="00037F3E"/>
    <w:rsid w:val="00041906"/>
    <w:rsid w:val="00041FA0"/>
    <w:rsid w:val="00043B4C"/>
    <w:rsid w:val="00044057"/>
    <w:rsid w:val="000448D0"/>
    <w:rsid w:val="00044A4F"/>
    <w:rsid w:val="00050B5D"/>
    <w:rsid w:val="00052BAA"/>
    <w:rsid w:val="00054AE1"/>
    <w:rsid w:val="00055537"/>
    <w:rsid w:val="00056A37"/>
    <w:rsid w:val="0006260A"/>
    <w:rsid w:val="00062A38"/>
    <w:rsid w:val="000630FB"/>
    <w:rsid w:val="0006314E"/>
    <w:rsid w:val="00063E25"/>
    <w:rsid w:val="00063FF4"/>
    <w:rsid w:val="000658A1"/>
    <w:rsid w:val="00066C55"/>
    <w:rsid w:val="000673C2"/>
    <w:rsid w:val="00070F0C"/>
    <w:rsid w:val="00071ACD"/>
    <w:rsid w:val="000729A1"/>
    <w:rsid w:val="00076004"/>
    <w:rsid w:val="00076829"/>
    <w:rsid w:val="00076AAB"/>
    <w:rsid w:val="00076B53"/>
    <w:rsid w:val="00077B7B"/>
    <w:rsid w:val="00080035"/>
    <w:rsid w:val="000800B2"/>
    <w:rsid w:val="00080817"/>
    <w:rsid w:val="0008140B"/>
    <w:rsid w:val="000824A8"/>
    <w:rsid w:val="0008258B"/>
    <w:rsid w:val="00082A9F"/>
    <w:rsid w:val="00083456"/>
    <w:rsid w:val="00083C41"/>
    <w:rsid w:val="0008479F"/>
    <w:rsid w:val="0008487E"/>
    <w:rsid w:val="00085015"/>
    <w:rsid w:val="00086174"/>
    <w:rsid w:val="00092D8A"/>
    <w:rsid w:val="00094500"/>
    <w:rsid w:val="00095493"/>
    <w:rsid w:val="0009601C"/>
    <w:rsid w:val="000A0001"/>
    <w:rsid w:val="000A0584"/>
    <w:rsid w:val="000A1126"/>
    <w:rsid w:val="000A2BAC"/>
    <w:rsid w:val="000A3869"/>
    <w:rsid w:val="000A3BBF"/>
    <w:rsid w:val="000A3D9B"/>
    <w:rsid w:val="000A6688"/>
    <w:rsid w:val="000A7713"/>
    <w:rsid w:val="000A7EE8"/>
    <w:rsid w:val="000B08BE"/>
    <w:rsid w:val="000B2069"/>
    <w:rsid w:val="000B2B01"/>
    <w:rsid w:val="000B4298"/>
    <w:rsid w:val="000B485A"/>
    <w:rsid w:val="000B4DAD"/>
    <w:rsid w:val="000B544F"/>
    <w:rsid w:val="000B5673"/>
    <w:rsid w:val="000B6280"/>
    <w:rsid w:val="000B647F"/>
    <w:rsid w:val="000C1A84"/>
    <w:rsid w:val="000C35EE"/>
    <w:rsid w:val="000C377F"/>
    <w:rsid w:val="000C4475"/>
    <w:rsid w:val="000C4A5A"/>
    <w:rsid w:val="000C4DAC"/>
    <w:rsid w:val="000C657B"/>
    <w:rsid w:val="000C753E"/>
    <w:rsid w:val="000C7F85"/>
    <w:rsid w:val="000D06F8"/>
    <w:rsid w:val="000D0743"/>
    <w:rsid w:val="000D1CC4"/>
    <w:rsid w:val="000D2CDB"/>
    <w:rsid w:val="000D3A7E"/>
    <w:rsid w:val="000D3ADB"/>
    <w:rsid w:val="000D5BDF"/>
    <w:rsid w:val="000D5F5B"/>
    <w:rsid w:val="000D6071"/>
    <w:rsid w:val="000D6DBC"/>
    <w:rsid w:val="000E0546"/>
    <w:rsid w:val="000E05FB"/>
    <w:rsid w:val="000E1383"/>
    <w:rsid w:val="000E2125"/>
    <w:rsid w:val="000E35CA"/>
    <w:rsid w:val="000E37A7"/>
    <w:rsid w:val="000E48FB"/>
    <w:rsid w:val="000E68A8"/>
    <w:rsid w:val="000E6CEB"/>
    <w:rsid w:val="000E7E2F"/>
    <w:rsid w:val="000F07D3"/>
    <w:rsid w:val="000F0885"/>
    <w:rsid w:val="000F2277"/>
    <w:rsid w:val="000F2828"/>
    <w:rsid w:val="000F2F59"/>
    <w:rsid w:val="000F54AC"/>
    <w:rsid w:val="000F5B23"/>
    <w:rsid w:val="000F6E8D"/>
    <w:rsid w:val="000F7538"/>
    <w:rsid w:val="000F7FCE"/>
    <w:rsid w:val="00100DDE"/>
    <w:rsid w:val="0010203E"/>
    <w:rsid w:val="00103585"/>
    <w:rsid w:val="00103EE0"/>
    <w:rsid w:val="0010445F"/>
    <w:rsid w:val="00105C01"/>
    <w:rsid w:val="00105C37"/>
    <w:rsid w:val="001066E6"/>
    <w:rsid w:val="001069FB"/>
    <w:rsid w:val="00110167"/>
    <w:rsid w:val="00111155"/>
    <w:rsid w:val="00111187"/>
    <w:rsid w:val="001132F2"/>
    <w:rsid w:val="001139FD"/>
    <w:rsid w:val="001145BD"/>
    <w:rsid w:val="00114F2D"/>
    <w:rsid w:val="0011512B"/>
    <w:rsid w:val="00116952"/>
    <w:rsid w:val="001227D4"/>
    <w:rsid w:val="0012312E"/>
    <w:rsid w:val="001249C5"/>
    <w:rsid w:val="00125E8A"/>
    <w:rsid w:val="00127EFD"/>
    <w:rsid w:val="00130B53"/>
    <w:rsid w:val="00130EB7"/>
    <w:rsid w:val="0013180A"/>
    <w:rsid w:val="001320E2"/>
    <w:rsid w:val="001325A4"/>
    <w:rsid w:val="00132FCC"/>
    <w:rsid w:val="00133E63"/>
    <w:rsid w:val="001366BD"/>
    <w:rsid w:val="001367D3"/>
    <w:rsid w:val="00137960"/>
    <w:rsid w:val="00137ACD"/>
    <w:rsid w:val="00140B90"/>
    <w:rsid w:val="00140C66"/>
    <w:rsid w:val="00140E9D"/>
    <w:rsid w:val="00140EB3"/>
    <w:rsid w:val="00141196"/>
    <w:rsid w:val="001411B1"/>
    <w:rsid w:val="00142A62"/>
    <w:rsid w:val="00146A38"/>
    <w:rsid w:val="001476B9"/>
    <w:rsid w:val="001500F1"/>
    <w:rsid w:val="00151449"/>
    <w:rsid w:val="00152247"/>
    <w:rsid w:val="00152781"/>
    <w:rsid w:val="001529C8"/>
    <w:rsid w:val="00153641"/>
    <w:rsid w:val="00154633"/>
    <w:rsid w:val="00155A82"/>
    <w:rsid w:val="00155EB2"/>
    <w:rsid w:val="00157D4F"/>
    <w:rsid w:val="001616AE"/>
    <w:rsid w:val="00161F78"/>
    <w:rsid w:val="00165A7C"/>
    <w:rsid w:val="0016643A"/>
    <w:rsid w:val="001672B0"/>
    <w:rsid w:val="00171B70"/>
    <w:rsid w:val="00172046"/>
    <w:rsid w:val="00173C32"/>
    <w:rsid w:val="00174015"/>
    <w:rsid w:val="00174231"/>
    <w:rsid w:val="00176A60"/>
    <w:rsid w:val="00176C84"/>
    <w:rsid w:val="00176CA9"/>
    <w:rsid w:val="0018002F"/>
    <w:rsid w:val="00180451"/>
    <w:rsid w:val="00180585"/>
    <w:rsid w:val="00182FDE"/>
    <w:rsid w:val="00183293"/>
    <w:rsid w:val="001832E1"/>
    <w:rsid w:val="00184C97"/>
    <w:rsid w:val="00184DB8"/>
    <w:rsid w:val="00184EDE"/>
    <w:rsid w:val="00187C9B"/>
    <w:rsid w:val="00190226"/>
    <w:rsid w:val="00190A19"/>
    <w:rsid w:val="00190D8A"/>
    <w:rsid w:val="001944F2"/>
    <w:rsid w:val="00195C0E"/>
    <w:rsid w:val="001A39C9"/>
    <w:rsid w:val="001A4296"/>
    <w:rsid w:val="001A4B7D"/>
    <w:rsid w:val="001A5CD3"/>
    <w:rsid w:val="001A6A46"/>
    <w:rsid w:val="001A701D"/>
    <w:rsid w:val="001A73D7"/>
    <w:rsid w:val="001A771C"/>
    <w:rsid w:val="001A7F79"/>
    <w:rsid w:val="001B1BC5"/>
    <w:rsid w:val="001B3599"/>
    <w:rsid w:val="001B4220"/>
    <w:rsid w:val="001B5595"/>
    <w:rsid w:val="001B5FB7"/>
    <w:rsid w:val="001B602C"/>
    <w:rsid w:val="001B63C7"/>
    <w:rsid w:val="001B67D1"/>
    <w:rsid w:val="001B68BB"/>
    <w:rsid w:val="001C210F"/>
    <w:rsid w:val="001C23B0"/>
    <w:rsid w:val="001C25E1"/>
    <w:rsid w:val="001C5D32"/>
    <w:rsid w:val="001C62B8"/>
    <w:rsid w:val="001C69BF"/>
    <w:rsid w:val="001C6A88"/>
    <w:rsid w:val="001C703E"/>
    <w:rsid w:val="001C75F5"/>
    <w:rsid w:val="001C7EAE"/>
    <w:rsid w:val="001D0E0F"/>
    <w:rsid w:val="001D21AF"/>
    <w:rsid w:val="001D2C3D"/>
    <w:rsid w:val="001D2D4B"/>
    <w:rsid w:val="001D398B"/>
    <w:rsid w:val="001D3B10"/>
    <w:rsid w:val="001D3B59"/>
    <w:rsid w:val="001D489D"/>
    <w:rsid w:val="001D55EA"/>
    <w:rsid w:val="001D6440"/>
    <w:rsid w:val="001D7604"/>
    <w:rsid w:val="001E17A7"/>
    <w:rsid w:val="001E214E"/>
    <w:rsid w:val="001E21F3"/>
    <w:rsid w:val="001E2D15"/>
    <w:rsid w:val="001E4416"/>
    <w:rsid w:val="001E770C"/>
    <w:rsid w:val="001F032B"/>
    <w:rsid w:val="001F1B23"/>
    <w:rsid w:val="001F2E9A"/>
    <w:rsid w:val="001F3AF9"/>
    <w:rsid w:val="001F4860"/>
    <w:rsid w:val="001F5539"/>
    <w:rsid w:val="001F5AA6"/>
    <w:rsid w:val="001F5F36"/>
    <w:rsid w:val="001F6312"/>
    <w:rsid w:val="001F7B05"/>
    <w:rsid w:val="00202CEF"/>
    <w:rsid w:val="00203169"/>
    <w:rsid w:val="00203582"/>
    <w:rsid w:val="00203700"/>
    <w:rsid w:val="002054F0"/>
    <w:rsid w:val="00205B73"/>
    <w:rsid w:val="002061B1"/>
    <w:rsid w:val="00207156"/>
    <w:rsid w:val="00207AC8"/>
    <w:rsid w:val="002105D9"/>
    <w:rsid w:val="00210BAE"/>
    <w:rsid w:val="0021200D"/>
    <w:rsid w:val="002128E2"/>
    <w:rsid w:val="00213F04"/>
    <w:rsid w:val="00214CD4"/>
    <w:rsid w:val="00215114"/>
    <w:rsid w:val="00215B22"/>
    <w:rsid w:val="002167F4"/>
    <w:rsid w:val="00220264"/>
    <w:rsid w:val="00223886"/>
    <w:rsid w:val="00223F45"/>
    <w:rsid w:val="00224770"/>
    <w:rsid w:val="00226A09"/>
    <w:rsid w:val="002272AD"/>
    <w:rsid w:val="0023089C"/>
    <w:rsid w:val="0023238A"/>
    <w:rsid w:val="00232DC6"/>
    <w:rsid w:val="0023359F"/>
    <w:rsid w:val="00235930"/>
    <w:rsid w:val="00236127"/>
    <w:rsid w:val="002378D3"/>
    <w:rsid w:val="00237B41"/>
    <w:rsid w:val="002405DF"/>
    <w:rsid w:val="00240653"/>
    <w:rsid w:val="002414ED"/>
    <w:rsid w:val="00242BBD"/>
    <w:rsid w:val="0024408B"/>
    <w:rsid w:val="002443AF"/>
    <w:rsid w:val="00244A87"/>
    <w:rsid w:val="00244D59"/>
    <w:rsid w:val="00245395"/>
    <w:rsid w:val="00247043"/>
    <w:rsid w:val="00247199"/>
    <w:rsid w:val="002500A0"/>
    <w:rsid w:val="0025084B"/>
    <w:rsid w:val="002510B9"/>
    <w:rsid w:val="0025193B"/>
    <w:rsid w:val="0025194A"/>
    <w:rsid w:val="00251A1B"/>
    <w:rsid w:val="0025507F"/>
    <w:rsid w:val="002564F4"/>
    <w:rsid w:val="00257CD9"/>
    <w:rsid w:val="00260CBD"/>
    <w:rsid w:val="00261A32"/>
    <w:rsid w:val="00263144"/>
    <w:rsid w:val="0026508D"/>
    <w:rsid w:val="002657C1"/>
    <w:rsid w:val="00265A7C"/>
    <w:rsid w:val="00266100"/>
    <w:rsid w:val="00270873"/>
    <w:rsid w:val="00271260"/>
    <w:rsid w:val="0027239F"/>
    <w:rsid w:val="00272D7E"/>
    <w:rsid w:val="00274700"/>
    <w:rsid w:val="00275906"/>
    <w:rsid w:val="002759ED"/>
    <w:rsid w:val="00275B8B"/>
    <w:rsid w:val="00276E1E"/>
    <w:rsid w:val="00277DED"/>
    <w:rsid w:val="00280582"/>
    <w:rsid w:val="00281020"/>
    <w:rsid w:val="00281933"/>
    <w:rsid w:val="00283891"/>
    <w:rsid w:val="002840BC"/>
    <w:rsid w:val="00284161"/>
    <w:rsid w:val="00284549"/>
    <w:rsid w:val="002849A6"/>
    <w:rsid w:val="002854B6"/>
    <w:rsid w:val="00285A64"/>
    <w:rsid w:val="002865E9"/>
    <w:rsid w:val="00286754"/>
    <w:rsid w:val="002873EE"/>
    <w:rsid w:val="0029060C"/>
    <w:rsid w:val="002907DA"/>
    <w:rsid w:val="00290ED1"/>
    <w:rsid w:val="00291CF4"/>
    <w:rsid w:val="00292FC3"/>
    <w:rsid w:val="0029328B"/>
    <w:rsid w:val="00293F05"/>
    <w:rsid w:val="00294E64"/>
    <w:rsid w:val="00296227"/>
    <w:rsid w:val="00297167"/>
    <w:rsid w:val="002975C1"/>
    <w:rsid w:val="002A07ED"/>
    <w:rsid w:val="002A09E1"/>
    <w:rsid w:val="002A1375"/>
    <w:rsid w:val="002A138B"/>
    <w:rsid w:val="002A25D3"/>
    <w:rsid w:val="002A2FF8"/>
    <w:rsid w:val="002A44CB"/>
    <w:rsid w:val="002A4BCC"/>
    <w:rsid w:val="002A6AD4"/>
    <w:rsid w:val="002B15E3"/>
    <w:rsid w:val="002B1FD6"/>
    <w:rsid w:val="002B27E6"/>
    <w:rsid w:val="002B38BD"/>
    <w:rsid w:val="002B4956"/>
    <w:rsid w:val="002B5A2B"/>
    <w:rsid w:val="002B6B5E"/>
    <w:rsid w:val="002B6EAB"/>
    <w:rsid w:val="002C1BB7"/>
    <w:rsid w:val="002C3353"/>
    <w:rsid w:val="002C3895"/>
    <w:rsid w:val="002C3CFA"/>
    <w:rsid w:val="002C42E1"/>
    <w:rsid w:val="002C7CC5"/>
    <w:rsid w:val="002D0F9B"/>
    <w:rsid w:val="002D1A8F"/>
    <w:rsid w:val="002D1F4F"/>
    <w:rsid w:val="002D2E02"/>
    <w:rsid w:val="002D339F"/>
    <w:rsid w:val="002D5F9A"/>
    <w:rsid w:val="002D71D5"/>
    <w:rsid w:val="002D731C"/>
    <w:rsid w:val="002D7A2E"/>
    <w:rsid w:val="002D7E77"/>
    <w:rsid w:val="002E036D"/>
    <w:rsid w:val="002E110C"/>
    <w:rsid w:val="002E1CCD"/>
    <w:rsid w:val="002E2099"/>
    <w:rsid w:val="002E30CE"/>
    <w:rsid w:val="002E387E"/>
    <w:rsid w:val="002E446A"/>
    <w:rsid w:val="002E4DCC"/>
    <w:rsid w:val="002E5C85"/>
    <w:rsid w:val="002E759C"/>
    <w:rsid w:val="002E7EBE"/>
    <w:rsid w:val="002F0141"/>
    <w:rsid w:val="002F0CC5"/>
    <w:rsid w:val="002F1C8B"/>
    <w:rsid w:val="002F2218"/>
    <w:rsid w:val="002F26E9"/>
    <w:rsid w:val="002F3156"/>
    <w:rsid w:val="002F3D87"/>
    <w:rsid w:val="002F4A12"/>
    <w:rsid w:val="002F55D1"/>
    <w:rsid w:val="002F6EE5"/>
    <w:rsid w:val="0030093C"/>
    <w:rsid w:val="00302EF8"/>
    <w:rsid w:val="003066BA"/>
    <w:rsid w:val="00312E7C"/>
    <w:rsid w:val="00313859"/>
    <w:rsid w:val="003140CD"/>
    <w:rsid w:val="00314127"/>
    <w:rsid w:val="00314D17"/>
    <w:rsid w:val="00316677"/>
    <w:rsid w:val="00316CF4"/>
    <w:rsid w:val="0031753C"/>
    <w:rsid w:val="00317C16"/>
    <w:rsid w:val="003204A3"/>
    <w:rsid w:val="00320992"/>
    <w:rsid w:val="00322DED"/>
    <w:rsid w:val="00323799"/>
    <w:rsid w:val="00323A27"/>
    <w:rsid w:val="0032452B"/>
    <w:rsid w:val="00326202"/>
    <w:rsid w:val="00330B86"/>
    <w:rsid w:val="00330CF9"/>
    <w:rsid w:val="00330FCE"/>
    <w:rsid w:val="00333ED1"/>
    <w:rsid w:val="0033407E"/>
    <w:rsid w:val="00334A75"/>
    <w:rsid w:val="003354D4"/>
    <w:rsid w:val="0033636E"/>
    <w:rsid w:val="00337BF3"/>
    <w:rsid w:val="003434CE"/>
    <w:rsid w:val="003449F8"/>
    <w:rsid w:val="00345833"/>
    <w:rsid w:val="003473D3"/>
    <w:rsid w:val="00347A9D"/>
    <w:rsid w:val="0035029F"/>
    <w:rsid w:val="003507A5"/>
    <w:rsid w:val="00351D40"/>
    <w:rsid w:val="0035208E"/>
    <w:rsid w:val="003566DC"/>
    <w:rsid w:val="0035781A"/>
    <w:rsid w:val="00360D13"/>
    <w:rsid w:val="00360F78"/>
    <w:rsid w:val="003615BA"/>
    <w:rsid w:val="00361F97"/>
    <w:rsid w:val="0036236C"/>
    <w:rsid w:val="0036530C"/>
    <w:rsid w:val="003662C4"/>
    <w:rsid w:val="00366447"/>
    <w:rsid w:val="0036710B"/>
    <w:rsid w:val="00367269"/>
    <w:rsid w:val="003705BD"/>
    <w:rsid w:val="00370810"/>
    <w:rsid w:val="00370B50"/>
    <w:rsid w:val="0037100A"/>
    <w:rsid w:val="00372D5A"/>
    <w:rsid w:val="003753C0"/>
    <w:rsid w:val="00375621"/>
    <w:rsid w:val="0037693B"/>
    <w:rsid w:val="00380725"/>
    <w:rsid w:val="0038156B"/>
    <w:rsid w:val="00381BC5"/>
    <w:rsid w:val="00381ECE"/>
    <w:rsid w:val="003833A4"/>
    <w:rsid w:val="00383F28"/>
    <w:rsid w:val="00384067"/>
    <w:rsid w:val="00390D79"/>
    <w:rsid w:val="00391C11"/>
    <w:rsid w:val="00391E25"/>
    <w:rsid w:val="0039278B"/>
    <w:rsid w:val="00393658"/>
    <w:rsid w:val="00393F81"/>
    <w:rsid w:val="00395CE3"/>
    <w:rsid w:val="00396B46"/>
    <w:rsid w:val="0039714D"/>
    <w:rsid w:val="00397F50"/>
    <w:rsid w:val="003A088E"/>
    <w:rsid w:val="003A181F"/>
    <w:rsid w:val="003A2537"/>
    <w:rsid w:val="003A41E3"/>
    <w:rsid w:val="003A4860"/>
    <w:rsid w:val="003A4D2B"/>
    <w:rsid w:val="003A5C02"/>
    <w:rsid w:val="003B0096"/>
    <w:rsid w:val="003B51A7"/>
    <w:rsid w:val="003B653A"/>
    <w:rsid w:val="003B70F0"/>
    <w:rsid w:val="003B783E"/>
    <w:rsid w:val="003B7BAA"/>
    <w:rsid w:val="003B7F7B"/>
    <w:rsid w:val="003C0101"/>
    <w:rsid w:val="003C0A3C"/>
    <w:rsid w:val="003C0F07"/>
    <w:rsid w:val="003C19B3"/>
    <w:rsid w:val="003C1A49"/>
    <w:rsid w:val="003C30C6"/>
    <w:rsid w:val="003C3C50"/>
    <w:rsid w:val="003C4E1F"/>
    <w:rsid w:val="003C55BC"/>
    <w:rsid w:val="003C5E2A"/>
    <w:rsid w:val="003C706E"/>
    <w:rsid w:val="003C72F9"/>
    <w:rsid w:val="003C7451"/>
    <w:rsid w:val="003D16B9"/>
    <w:rsid w:val="003D1BAB"/>
    <w:rsid w:val="003D2883"/>
    <w:rsid w:val="003D3149"/>
    <w:rsid w:val="003D3E0A"/>
    <w:rsid w:val="003D4C94"/>
    <w:rsid w:val="003D4DE0"/>
    <w:rsid w:val="003D77A6"/>
    <w:rsid w:val="003E005F"/>
    <w:rsid w:val="003E0D23"/>
    <w:rsid w:val="003E166B"/>
    <w:rsid w:val="003E1809"/>
    <w:rsid w:val="003E22A4"/>
    <w:rsid w:val="003E26FE"/>
    <w:rsid w:val="003E4176"/>
    <w:rsid w:val="003E5F77"/>
    <w:rsid w:val="003E7ED2"/>
    <w:rsid w:val="003F2743"/>
    <w:rsid w:val="003F3E6F"/>
    <w:rsid w:val="003F3FBD"/>
    <w:rsid w:val="003F462D"/>
    <w:rsid w:val="003F7D3C"/>
    <w:rsid w:val="0040330F"/>
    <w:rsid w:val="00403A03"/>
    <w:rsid w:val="00404459"/>
    <w:rsid w:val="00405903"/>
    <w:rsid w:val="0040634D"/>
    <w:rsid w:val="00406356"/>
    <w:rsid w:val="00406D27"/>
    <w:rsid w:val="004071EA"/>
    <w:rsid w:val="00407BC9"/>
    <w:rsid w:val="00407EAB"/>
    <w:rsid w:val="004100DC"/>
    <w:rsid w:val="00410E9D"/>
    <w:rsid w:val="004125A5"/>
    <w:rsid w:val="00414454"/>
    <w:rsid w:val="00414620"/>
    <w:rsid w:val="004161EE"/>
    <w:rsid w:val="00422895"/>
    <w:rsid w:val="00422FF4"/>
    <w:rsid w:val="00423B5C"/>
    <w:rsid w:val="00423C32"/>
    <w:rsid w:val="00424439"/>
    <w:rsid w:val="004250D7"/>
    <w:rsid w:val="00425175"/>
    <w:rsid w:val="004267A9"/>
    <w:rsid w:val="00430367"/>
    <w:rsid w:val="00430DBE"/>
    <w:rsid w:val="00431A99"/>
    <w:rsid w:val="00436999"/>
    <w:rsid w:val="00437A63"/>
    <w:rsid w:val="00440A3E"/>
    <w:rsid w:val="00441E57"/>
    <w:rsid w:val="0044229C"/>
    <w:rsid w:val="004422A3"/>
    <w:rsid w:val="004431CB"/>
    <w:rsid w:val="00443902"/>
    <w:rsid w:val="00444207"/>
    <w:rsid w:val="004443E0"/>
    <w:rsid w:val="00444FAA"/>
    <w:rsid w:val="0044562D"/>
    <w:rsid w:val="004461AE"/>
    <w:rsid w:val="00455C24"/>
    <w:rsid w:val="00456270"/>
    <w:rsid w:val="00457102"/>
    <w:rsid w:val="00457A20"/>
    <w:rsid w:val="004611A5"/>
    <w:rsid w:val="00461A90"/>
    <w:rsid w:val="00462939"/>
    <w:rsid w:val="0046370A"/>
    <w:rsid w:val="004641E4"/>
    <w:rsid w:val="004657D1"/>
    <w:rsid w:val="00465DCA"/>
    <w:rsid w:val="004661DA"/>
    <w:rsid w:val="004676E9"/>
    <w:rsid w:val="00471036"/>
    <w:rsid w:val="00471357"/>
    <w:rsid w:val="00475C34"/>
    <w:rsid w:val="00480F26"/>
    <w:rsid w:val="00481CF0"/>
    <w:rsid w:val="00483EF4"/>
    <w:rsid w:val="0048425E"/>
    <w:rsid w:val="00484391"/>
    <w:rsid w:val="004845BA"/>
    <w:rsid w:val="0049239A"/>
    <w:rsid w:val="0049343F"/>
    <w:rsid w:val="0049349E"/>
    <w:rsid w:val="004954B0"/>
    <w:rsid w:val="004A260D"/>
    <w:rsid w:val="004A50C7"/>
    <w:rsid w:val="004A7344"/>
    <w:rsid w:val="004A7E22"/>
    <w:rsid w:val="004B046C"/>
    <w:rsid w:val="004B1731"/>
    <w:rsid w:val="004B1821"/>
    <w:rsid w:val="004B2516"/>
    <w:rsid w:val="004B264C"/>
    <w:rsid w:val="004B31EF"/>
    <w:rsid w:val="004B356A"/>
    <w:rsid w:val="004B3C84"/>
    <w:rsid w:val="004B4013"/>
    <w:rsid w:val="004B657B"/>
    <w:rsid w:val="004B6835"/>
    <w:rsid w:val="004B779D"/>
    <w:rsid w:val="004C0EB5"/>
    <w:rsid w:val="004C1618"/>
    <w:rsid w:val="004C2EC4"/>
    <w:rsid w:val="004C386D"/>
    <w:rsid w:val="004C4903"/>
    <w:rsid w:val="004C5D63"/>
    <w:rsid w:val="004C6C26"/>
    <w:rsid w:val="004D14D7"/>
    <w:rsid w:val="004D47F6"/>
    <w:rsid w:val="004D543F"/>
    <w:rsid w:val="004E072C"/>
    <w:rsid w:val="004E1647"/>
    <w:rsid w:val="004E18C4"/>
    <w:rsid w:val="004E1C9C"/>
    <w:rsid w:val="004E1F5C"/>
    <w:rsid w:val="004E20AE"/>
    <w:rsid w:val="004E2571"/>
    <w:rsid w:val="004E2577"/>
    <w:rsid w:val="004E36BA"/>
    <w:rsid w:val="004E41A6"/>
    <w:rsid w:val="004E54D3"/>
    <w:rsid w:val="004E6FF2"/>
    <w:rsid w:val="004E74FB"/>
    <w:rsid w:val="004E7D49"/>
    <w:rsid w:val="004F0112"/>
    <w:rsid w:val="004F0B59"/>
    <w:rsid w:val="004F122F"/>
    <w:rsid w:val="004F12AA"/>
    <w:rsid w:val="004F3278"/>
    <w:rsid w:val="004F50BA"/>
    <w:rsid w:val="004F560B"/>
    <w:rsid w:val="004F5D1E"/>
    <w:rsid w:val="00501974"/>
    <w:rsid w:val="005055E9"/>
    <w:rsid w:val="005063AC"/>
    <w:rsid w:val="00506518"/>
    <w:rsid w:val="00506BED"/>
    <w:rsid w:val="005071E5"/>
    <w:rsid w:val="00507B60"/>
    <w:rsid w:val="00507C8C"/>
    <w:rsid w:val="005110DC"/>
    <w:rsid w:val="00513390"/>
    <w:rsid w:val="005148E3"/>
    <w:rsid w:val="005162C7"/>
    <w:rsid w:val="00517320"/>
    <w:rsid w:val="00520427"/>
    <w:rsid w:val="0052100F"/>
    <w:rsid w:val="005226BD"/>
    <w:rsid w:val="00522B5B"/>
    <w:rsid w:val="00522FAA"/>
    <w:rsid w:val="005235C2"/>
    <w:rsid w:val="005243F0"/>
    <w:rsid w:val="0052545D"/>
    <w:rsid w:val="00526AB8"/>
    <w:rsid w:val="005279FC"/>
    <w:rsid w:val="00527FDA"/>
    <w:rsid w:val="0053018A"/>
    <w:rsid w:val="00530353"/>
    <w:rsid w:val="00530478"/>
    <w:rsid w:val="0053085F"/>
    <w:rsid w:val="0053118B"/>
    <w:rsid w:val="00531720"/>
    <w:rsid w:val="0053307D"/>
    <w:rsid w:val="005346E9"/>
    <w:rsid w:val="00535EE3"/>
    <w:rsid w:val="00536FF8"/>
    <w:rsid w:val="00537466"/>
    <w:rsid w:val="00537AA7"/>
    <w:rsid w:val="005409DF"/>
    <w:rsid w:val="005411F7"/>
    <w:rsid w:val="005421B3"/>
    <w:rsid w:val="00544B29"/>
    <w:rsid w:val="00545303"/>
    <w:rsid w:val="0054548B"/>
    <w:rsid w:val="00553839"/>
    <w:rsid w:val="0055425F"/>
    <w:rsid w:val="00556CDD"/>
    <w:rsid w:val="00557174"/>
    <w:rsid w:val="005600BD"/>
    <w:rsid w:val="00561705"/>
    <w:rsid w:val="00562375"/>
    <w:rsid w:val="00563614"/>
    <w:rsid w:val="005638DA"/>
    <w:rsid w:val="00565BE8"/>
    <w:rsid w:val="00566A31"/>
    <w:rsid w:val="00567E70"/>
    <w:rsid w:val="0057053F"/>
    <w:rsid w:val="00571822"/>
    <w:rsid w:val="00571DB9"/>
    <w:rsid w:val="00571E27"/>
    <w:rsid w:val="00571E91"/>
    <w:rsid w:val="00573144"/>
    <w:rsid w:val="005741D0"/>
    <w:rsid w:val="00575585"/>
    <w:rsid w:val="00575BA9"/>
    <w:rsid w:val="005767E0"/>
    <w:rsid w:val="005776DD"/>
    <w:rsid w:val="005823FA"/>
    <w:rsid w:val="0058250C"/>
    <w:rsid w:val="00584A73"/>
    <w:rsid w:val="00584EBC"/>
    <w:rsid w:val="005862DF"/>
    <w:rsid w:val="00591F3B"/>
    <w:rsid w:val="0059478F"/>
    <w:rsid w:val="00596F7A"/>
    <w:rsid w:val="00597F17"/>
    <w:rsid w:val="005A0184"/>
    <w:rsid w:val="005A07D0"/>
    <w:rsid w:val="005A334C"/>
    <w:rsid w:val="005A3CC7"/>
    <w:rsid w:val="005A4D37"/>
    <w:rsid w:val="005A7DB4"/>
    <w:rsid w:val="005A7E8E"/>
    <w:rsid w:val="005B1FE6"/>
    <w:rsid w:val="005B21B6"/>
    <w:rsid w:val="005B29A0"/>
    <w:rsid w:val="005B2E05"/>
    <w:rsid w:val="005B2E0C"/>
    <w:rsid w:val="005B32C1"/>
    <w:rsid w:val="005B4926"/>
    <w:rsid w:val="005B5837"/>
    <w:rsid w:val="005B664F"/>
    <w:rsid w:val="005B75FC"/>
    <w:rsid w:val="005C025A"/>
    <w:rsid w:val="005C1D63"/>
    <w:rsid w:val="005C4C76"/>
    <w:rsid w:val="005C4EC8"/>
    <w:rsid w:val="005C59EA"/>
    <w:rsid w:val="005C7553"/>
    <w:rsid w:val="005C7F2F"/>
    <w:rsid w:val="005D05C5"/>
    <w:rsid w:val="005D07D4"/>
    <w:rsid w:val="005D07E0"/>
    <w:rsid w:val="005D0E44"/>
    <w:rsid w:val="005D12FA"/>
    <w:rsid w:val="005D3544"/>
    <w:rsid w:val="005D3AA4"/>
    <w:rsid w:val="005D402E"/>
    <w:rsid w:val="005D455A"/>
    <w:rsid w:val="005D6299"/>
    <w:rsid w:val="005D64D4"/>
    <w:rsid w:val="005D79E2"/>
    <w:rsid w:val="005D7C05"/>
    <w:rsid w:val="005E158C"/>
    <w:rsid w:val="005E21C1"/>
    <w:rsid w:val="005E224E"/>
    <w:rsid w:val="005E2BE6"/>
    <w:rsid w:val="005E3864"/>
    <w:rsid w:val="005E3F16"/>
    <w:rsid w:val="005E4AC5"/>
    <w:rsid w:val="005E5BD4"/>
    <w:rsid w:val="005E60CE"/>
    <w:rsid w:val="005E6C5D"/>
    <w:rsid w:val="005E7383"/>
    <w:rsid w:val="005E79D9"/>
    <w:rsid w:val="005E7E66"/>
    <w:rsid w:val="005F0345"/>
    <w:rsid w:val="005F1B4D"/>
    <w:rsid w:val="005F424E"/>
    <w:rsid w:val="005F489D"/>
    <w:rsid w:val="005F5828"/>
    <w:rsid w:val="005F58BF"/>
    <w:rsid w:val="005F7313"/>
    <w:rsid w:val="005F7FCF"/>
    <w:rsid w:val="00600ADF"/>
    <w:rsid w:val="00600C83"/>
    <w:rsid w:val="00600D89"/>
    <w:rsid w:val="00601BB3"/>
    <w:rsid w:val="00602EC9"/>
    <w:rsid w:val="0060493A"/>
    <w:rsid w:val="00604DC8"/>
    <w:rsid w:val="00605309"/>
    <w:rsid w:val="00605B15"/>
    <w:rsid w:val="00611E90"/>
    <w:rsid w:val="00612A17"/>
    <w:rsid w:val="00612A66"/>
    <w:rsid w:val="0061330C"/>
    <w:rsid w:val="0061371C"/>
    <w:rsid w:val="00614DEE"/>
    <w:rsid w:val="00615609"/>
    <w:rsid w:val="0061569D"/>
    <w:rsid w:val="006174FA"/>
    <w:rsid w:val="00617B17"/>
    <w:rsid w:val="00617D4E"/>
    <w:rsid w:val="00620725"/>
    <w:rsid w:val="00620D76"/>
    <w:rsid w:val="00621C58"/>
    <w:rsid w:val="006259EE"/>
    <w:rsid w:val="00626FCF"/>
    <w:rsid w:val="00627056"/>
    <w:rsid w:val="00630027"/>
    <w:rsid w:val="00631619"/>
    <w:rsid w:val="00631C85"/>
    <w:rsid w:val="00632ECC"/>
    <w:rsid w:val="00633DBB"/>
    <w:rsid w:val="00634AAF"/>
    <w:rsid w:val="0063525D"/>
    <w:rsid w:val="006356FB"/>
    <w:rsid w:val="00640723"/>
    <w:rsid w:val="00642561"/>
    <w:rsid w:val="006434DF"/>
    <w:rsid w:val="00644526"/>
    <w:rsid w:val="00644687"/>
    <w:rsid w:val="00645201"/>
    <w:rsid w:val="00645AD8"/>
    <w:rsid w:val="00646172"/>
    <w:rsid w:val="006522D9"/>
    <w:rsid w:val="00652596"/>
    <w:rsid w:val="00653110"/>
    <w:rsid w:val="00655DA6"/>
    <w:rsid w:val="00656156"/>
    <w:rsid w:val="0065632C"/>
    <w:rsid w:val="00660083"/>
    <w:rsid w:val="006630DE"/>
    <w:rsid w:val="0066560A"/>
    <w:rsid w:val="006703D9"/>
    <w:rsid w:val="00670E66"/>
    <w:rsid w:val="00671671"/>
    <w:rsid w:val="00671F80"/>
    <w:rsid w:val="006731DD"/>
    <w:rsid w:val="00673C26"/>
    <w:rsid w:val="00674505"/>
    <w:rsid w:val="00675115"/>
    <w:rsid w:val="00675587"/>
    <w:rsid w:val="00675E74"/>
    <w:rsid w:val="00676326"/>
    <w:rsid w:val="00676730"/>
    <w:rsid w:val="0067777A"/>
    <w:rsid w:val="006816C9"/>
    <w:rsid w:val="006826BD"/>
    <w:rsid w:val="00685FBF"/>
    <w:rsid w:val="006862B4"/>
    <w:rsid w:val="0068718F"/>
    <w:rsid w:val="00690FCD"/>
    <w:rsid w:val="00692B32"/>
    <w:rsid w:val="00692F08"/>
    <w:rsid w:val="006932ED"/>
    <w:rsid w:val="006934C8"/>
    <w:rsid w:val="00693AAB"/>
    <w:rsid w:val="00693C53"/>
    <w:rsid w:val="006954D2"/>
    <w:rsid w:val="006961D3"/>
    <w:rsid w:val="00696496"/>
    <w:rsid w:val="006976DD"/>
    <w:rsid w:val="006A02B8"/>
    <w:rsid w:val="006A3217"/>
    <w:rsid w:val="006A352E"/>
    <w:rsid w:val="006A4F85"/>
    <w:rsid w:val="006A51A2"/>
    <w:rsid w:val="006A6A4E"/>
    <w:rsid w:val="006A792A"/>
    <w:rsid w:val="006B2D12"/>
    <w:rsid w:val="006B3E6A"/>
    <w:rsid w:val="006B4830"/>
    <w:rsid w:val="006B485C"/>
    <w:rsid w:val="006C014B"/>
    <w:rsid w:val="006C1AB2"/>
    <w:rsid w:val="006C23D2"/>
    <w:rsid w:val="006C2492"/>
    <w:rsid w:val="006C29B6"/>
    <w:rsid w:val="006C323B"/>
    <w:rsid w:val="006C532F"/>
    <w:rsid w:val="006C570A"/>
    <w:rsid w:val="006C6C46"/>
    <w:rsid w:val="006C7701"/>
    <w:rsid w:val="006D1396"/>
    <w:rsid w:val="006D2846"/>
    <w:rsid w:val="006D3D56"/>
    <w:rsid w:val="006D4F62"/>
    <w:rsid w:val="006D5C65"/>
    <w:rsid w:val="006D7489"/>
    <w:rsid w:val="006E0235"/>
    <w:rsid w:val="006E06B2"/>
    <w:rsid w:val="006E15A1"/>
    <w:rsid w:val="006E1C09"/>
    <w:rsid w:val="006E506A"/>
    <w:rsid w:val="006E69CA"/>
    <w:rsid w:val="006E7FE5"/>
    <w:rsid w:val="006F18E9"/>
    <w:rsid w:val="006F3F0B"/>
    <w:rsid w:val="006F4CCC"/>
    <w:rsid w:val="006F5982"/>
    <w:rsid w:val="006F6FFE"/>
    <w:rsid w:val="006F74DA"/>
    <w:rsid w:val="006F7E84"/>
    <w:rsid w:val="007013B1"/>
    <w:rsid w:val="0070175C"/>
    <w:rsid w:val="007017C9"/>
    <w:rsid w:val="00703DCC"/>
    <w:rsid w:val="00703DEB"/>
    <w:rsid w:val="00704C60"/>
    <w:rsid w:val="00705FA2"/>
    <w:rsid w:val="00705FC4"/>
    <w:rsid w:val="007065E5"/>
    <w:rsid w:val="007067B5"/>
    <w:rsid w:val="007104A6"/>
    <w:rsid w:val="0071102A"/>
    <w:rsid w:val="00713A57"/>
    <w:rsid w:val="00714F0D"/>
    <w:rsid w:val="0071520D"/>
    <w:rsid w:val="00716644"/>
    <w:rsid w:val="007212DE"/>
    <w:rsid w:val="0072169E"/>
    <w:rsid w:val="00721FF1"/>
    <w:rsid w:val="0072459D"/>
    <w:rsid w:val="00724A11"/>
    <w:rsid w:val="00727188"/>
    <w:rsid w:val="007272A7"/>
    <w:rsid w:val="0072795B"/>
    <w:rsid w:val="00727A59"/>
    <w:rsid w:val="00732135"/>
    <w:rsid w:val="00733ED6"/>
    <w:rsid w:val="00734E95"/>
    <w:rsid w:val="0073535E"/>
    <w:rsid w:val="007369AC"/>
    <w:rsid w:val="00736B8A"/>
    <w:rsid w:val="00737743"/>
    <w:rsid w:val="00742527"/>
    <w:rsid w:val="00743341"/>
    <w:rsid w:val="00743A08"/>
    <w:rsid w:val="00743FC8"/>
    <w:rsid w:val="007455E7"/>
    <w:rsid w:val="00745EBB"/>
    <w:rsid w:val="00746AE0"/>
    <w:rsid w:val="00746D1D"/>
    <w:rsid w:val="0075185D"/>
    <w:rsid w:val="0075234F"/>
    <w:rsid w:val="007525A9"/>
    <w:rsid w:val="0075266D"/>
    <w:rsid w:val="00753F7D"/>
    <w:rsid w:val="00754872"/>
    <w:rsid w:val="007549CB"/>
    <w:rsid w:val="00754FD4"/>
    <w:rsid w:val="00756016"/>
    <w:rsid w:val="00757525"/>
    <w:rsid w:val="00757B2E"/>
    <w:rsid w:val="007608D0"/>
    <w:rsid w:val="007637C2"/>
    <w:rsid w:val="00763FDB"/>
    <w:rsid w:val="00764334"/>
    <w:rsid w:val="007659E1"/>
    <w:rsid w:val="00765F9E"/>
    <w:rsid w:val="00766188"/>
    <w:rsid w:val="007662DE"/>
    <w:rsid w:val="007665AC"/>
    <w:rsid w:val="00771934"/>
    <w:rsid w:val="007733F8"/>
    <w:rsid w:val="007743CA"/>
    <w:rsid w:val="00774F1D"/>
    <w:rsid w:val="00776628"/>
    <w:rsid w:val="007769B1"/>
    <w:rsid w:val="00776C61"/>
    <w:rsid w:val="00777113"/>
    <w:rsid w:val="00777537"/>
    <w:rsid w:val="00777739"/>
    <w:rsid w:val="00780670"/>
    <w:rsid w:val="007806CD"/>
    <w:rsid w:val="0078524C"/>
    <w:rsid w:val="00785692"/>
    <w:rsid w:val="007865EB"/>
    <w:rsid w:val="00787739"/>
    <w:rsid w:val="00790B23"/>
    <w:rsid w:val="00791A5C"/>
    <w:rsid w:val="00791A8A"/>
    <w:rsid w:val="00791C90"/>
    <w:rsid w:val="0079308E"/>
    <w:rsid w:val="0079348C"/>
    <w:rsid w:val="00793EAF"/>
    <w:rsid w:val="00795CF1"/>
    <w:rsid w:val="007A01D8"/>
    <w:rsid w:val="007A0235"/>
    <w:rsid w:val="007A1A53"/>
    <w:rsid w:val="007A2304"/>
    <w:rsid w:val="007A4CD0"/>
    <w:rsid w:val="007A58DA"/>
    <w:rsid w:val="007A6BD2"/>
    <w:rsid w:val="007A6E73"/>
    <w:rsid w:val="007A71AA"/>
    <w:rsid w:val="007A785F"/>
    <w:rsid w:val="007B1D79"/>
    <w:rsid w:val="007B48DB"/>
    <w:rsid w:val="007B4C95"/>
    <w:rsid w:val="007C0E9E"/>
    <w:rsid w:val="007C21AC"/>
    <w:rsid w:val="007C296A"/>
    <w:rsid w:val="007C32F2"/>
    <w:rsid w:val="007C44F2"/>
    <w:rsid w:val="007C5546"/>
    <w:rsid w:val="007C60AA"/>
    <w:rsid w:val="007C6995"/>
    <w:rsid w:val="007C75C0"/>
    <w:rsid w:val="007D214F"/>
    <w:rsid w:val="007D281D"/>
    <w:rsid w:val="007D340B"/>
    <w:rsid w:val="007D35E2"/>
    <w:rsid w:val="007D4028"/>
    <w:rsid w:val="007D4191"/>
    <w:rsid w:val="007D4806"/>
    <w:rsid w:val="007D484A"/>
    <w:rsid w:val="007D4D3E"/>
    <w:rsid w:val="007D5E59"/>
    <w:rsid w:val="007D6D65"/>
    <w:rsid w:val="007E00F2"/>
    <w:rsid w:val="007E2ABC"/>
    <w:rsid w:val="007E3E2F"/>
    <w:rsid w:val="007E4271"/>
    <w:rsid w:val="007E660D"/>
    <w:rsid w:val="007E6E6C"/>
    <w:rsid w:val="007E7E97"/>
    <w:rsid w:val="007F0F06"/>
    <w:rsid w:val="007F0F86"/>
    <w:rsid w:val="007F1C9C"/>
    <w:rsid w:val="007F4307"/>
    <w:rsid w:val="007F6CC0"/>
    <w:rsid w:val="0080013E"/>
    <w:rsid w:val="00800D38"/>
    <w:rsid w:val="00800FEB"/>
    <w:rsid w:val="00802287"/>
    <w:rsid w:val="00802AB1"/>
    <w:rsid w:val="008052B7"/>
    <w:rsid w:val="008069B1"/>
    <w:rsid w:val="008069D1"/>
    <w:rsid w:val="00810190"/>
    <w:rsid w:val="008118EB"/>
    <w:rsid w:val="00813F42"/>
    <w:rsid w:val="00814235"/>
    <w:rsid w:val="0081591E"/>
    <w:rsid w:val="00815BAC"/>
    <w:rsid w:val="0081679D"/>
    <w:rsid w:val="00820B00"/>
    <w:rsid w:val="008213CC"/>
    <w:rsid w:val="00822579"/>
    <w:rsid w:val="008236FF"/>
    <w:rsid w:val="008237AE"/>
    <w:rsid w:val="00823F58"/>
    <w:rsid w:val="008255BA"/>
    <w:rsid w:val="00825EFF"/>
    <w:rsid w:val="008274EE"/>
    <w:rsid w:val="00831D0F"/>
    <w:rsid w:val="00831D24"/>
    <w:rsid w:val="00832142"/>
    <w:rsid w:val="00833293"/>
    <w:rsid w:val="00833781"/>
    <w:rsid w:val="00833789"/>
    <w:rsid w:val="00833C05"/>
    <w:rsid w:val="008348A3"/>
    <w:rsid w:val="00834D9F"/>
    <w:rsid w:val="00835C1D"/>
    <w:rsid w:val="00836C43"/>
    <w:rsid w:val="00841E29"/>
    <w:rsid w:val="00842199"/>
    <w:rsid w:val="00842C23"/>
    <w:rsid w:val="00842D74"/>
    <w:rsid w:val="00842D91"/>
    <w:rsid w:val="0084386C"/>
    <w:rsid w:val="0084462B"/>
    <w:rsid w:val="00844AE4"/>
    <w:rsid w:val="00845228"/>
    <w:rsid w:val="00846245"/>
    <w:rsid w:val="00846F75"/>
    <w:rsid w:val="00847700"/>
    <w:rsid w:val="00850213"/>
    <w:rsid w:val="008502B8"/>
    <w:rsid w:val="00851E16"/>
    <w:rsid w:val="00852971"/>
    <w:rsid w:val="00853E4E"/>
    <w:rsid w:val="00854675"/>
    <w:rsid w:val="00855186"/>
    <w:rsid w:val="00855793"/>
    <w:rsid w:val="00855C41"/>
    <w:rsid w:val="00855F88"/>
    <w:rsid w:val="0085640B"/>
    <w:rsid w:val="00857447"/>
    <w:rsid w:val="008574F8"/>
    <w:rsid w:val="00857E3E"/>
    <w:rsid w:val="00860C33"/>
    <w:rsid w:val="008618C8"/>
    <w:rsid w:val="008644FE"/>
    <w:rsid w:val="00864916"/>
    <w:rsid w:val="00864EB7"/>
    <w:rsid w:val="008652F1"/>
    <w:rsid w:val="0086629F"/>
    <w:rsid w:val="008669D3"/>
    <w:rsid w:val="00866AE0"/>
    <w:rsid w:val="008673C7"/>
    <w:rsid w:val="008702DC"/>
    <w:rsid w:val="00870919"/>
    <w:rsid w:val="00870FD7"/>
    <w:rsid w:val="008720A3"/>
    <w:rsid w:val="0087227B"/>
    <w:rsid w:val="0087303D"/>
    <w:rsid w:val="00874270"/>
    <w:rsid w:val="00874E8F"/>
    <w:rsid w:val="00875463"/>
    <w:rsid w:val="00876263"/>
    <w:rsid w:val="00880175"/>
    <w:rsid w:val="0088276F"/>
    <w:rsid w:val="0088400D"/>
    <w:rsid w:val="0088518A"/>
    <w:rsid w:val="00886C6C"/>
    <w:rsid w:val="00887A2D"/>
    <w:rsid w:val="00890295"/>
    <w:rsid w:val="008908A2"/>
    <w:rsid w:val="008920F7"/>
    <w:rsid w:val="0089257B"/>
    <w:rsid w:val="0089395D"/>
    <w:rsid w:val="00894D02"/>
    <w:rsid w:val="00895065"/>
    <w:rsid w:val="008954E6"/>
    <w:rsid w:val="00895592"/>
    <w:rsid w:val="00895859"/>
    <w:rsid w:val="00895932"/>
    <w:rsid w:val="008964EF"/>
    <w:rsid w:val="008977B4"/>
    <w:rsid w:val="008979E8"/>
    <w:rsid w:val="008A2E83"/>
    <w:rsid w:val="008A3185"/>
    <w:rsid w:val="008A4299"/>
    <w:rsid w:val="008A766F"/>
    <w:rsid w:val="008B1031"/>
    <w:rsid w:val="008B103C"/>
    <w:rsid w:val="008B1D39"/>
    <w:rsid w:val="008B322A"/>
    <w:rsid w:val="008B6426"/>
    <w:rsid w:val="008B6C93"/>
    <w:rsid w:val="008C127F"/>
    <w:rsid w:val="008C3826"/>
    <w:rsid w:val="008C3EB9"/>
    <w:rsid w:val="008C504C"/>
    <w:rsid w:val="008C5D8B"/>
    <w:rsid w:val="008C6BBC"/>
    <w:rsid w:val="008C6EBB"/>
    <w:rsid w:val="008C7609"/>
    <w:rsid w:val="008D01FB"/>
    <w:rsid w:val="008D1A13"/>
    <w:rsid w:val="008D20F6"/>
    <w:rsid w:val="008D2216"/>
    <w:rsid w:val="008D22D7"/>
    <w:rsid w:val="008D2EC7"/>
    <w:rsid w:val="008D2F5A"/>
    <w:rsid w:val="008D304A"/>
    <w:rsid w:val="008D5A04"/>
    <w:rsid w:val="008D5FA8"/>
    <w:rsid w:val="008E1492"/>
    <w:rsid w:val="008E421F"/>
    <w:rsid w:val="008E536D"/>
    <w:rsid w:val="008E7C6B"/>
    <w:rsid w:val="008E7FAF"/>
    <w:rsid w:val="008F12F0"/>
    <w:rsid w:val="008F23A6"/>
    <w:rsid w:val="008F3F38"/>
    <w:rsid w:val="008F50BD"/>
    <w:rsid w:val="008F6CF8"/>
    <w:rsid w:val="008F757D"/>
    <w:rsid w:val="008F75DE"/>
    <w:rsid w:val="008F770E"/>
    <w:rsid w:val="00901D4F"/>
    <w:rsid w:val="009026CA"/>
    <w:rsid w:val="00902896"/>
    <w:rsid w:val="0090398A"/>
    <w:rsid w:val="009044A0"/>
    <w:rsid w:val="00907362"/>
    <w:rsid w:val="0091058E"/>
    <w:rsid w:val="0091198C"/>
    <w:rsid w:val="009120BC"/>
    <w:rsid w:val="00912815"/>
    <w:rsid w:val="00912B18"/>
    <w:rsid w:val="0091333C"/>
    <w:rsid w:val="00914C32"/>
    <w:rsid w:val="00915D1E"/>
    <w:rsid w:val="00915EE6"/>
    <w:rsid w:val="0091663A"/>
    <w:rsid w:val="0091674C"/>
    <w:rsid w:val="009210CA"/>
    <w:rsid w:val="00923130"/>
    <w:rsid w:val="00923274"/>
    <w:rsid w:val="009235A1"/>
    <w:rsid w:val="0092393A"/>
    <w:rsid w:val="009248F7"/>
    <w:rsid w:val="009249EF"/>
    <w:rsid w:val="00925E50"/>
    <w:rsid w:val="0093028D"/>
    <w:rsid w:val="009307D5"/>
    <w:rsid w:val="00931161"/>
    <w:rsid w:val="0093153D"/>
    <w:rsid w:val="00932F33"/>
    <w:rsid w:val="00933EB5"/>
    <w:rsid w:val="00935264"/>
    <w:rsid w:val="00935410"/>
    <w:rsid w:val="0093543F"/>
    <w:rsid w:val="0093559E"/>
    <w:rsid w:val="00936DED"/>
    <w:rsid w:val="00937710"/>
    <w:rsid w:val="00937A90"/>
    <w:rsid w:val="009416AB"/>
    <w:rsid w:val="0094394F"/>
    <w:rsid w:val="00943D4E"/>
    <w:rsid w:val="00944055"/>
    <w:rsid w:val="0094658E"/>
    <w:rsid w:val="00946C15"/>
    <w:rsid w:val="00947ADF"/>
    <w:rsid w:val="00947B7B"/>
    <w:rsid w:val="0095201D"/>
    <w:rsid w:val="00954C0E"/>
    <w:rsid w:val="00957F34"/>
    <w:rsid w:val="009603AF"/>
    <w:rsid w:val="00962127"/>
    <w:rsid w:val="00962133"/>
    <w:rsid w:val="00963006"/>
    <w:rsid w:val="009633BB"/>
    <w:rsid w:val="009655A4"/>
    <w:rsid w:val="00966344"/>
    <w:rsid w:val="009676AF"/>
    <w:rsid w:val="00967B43"/>
    <w:rsid w:val="00970A86"/>
    <w:rsid w:val="00971364"/>
    <w:rsid w:val="00972A59"/>
    <w:rsid w:val="00973F58"/>
    <w:rsid w:val="00974B65"/>
    <w:rsid w:val="009751DA"/>
    <w:rsid w:val="00975477"/>
    <w:rsid w:val="00976C23"/>
    <w:rsid w:val="009777E4"/>
    <w:rsid w:val="00977ECD"/>
    <w:rsid w:val="00980FDF"/>
    <w:rsid w:val="009815F3"/>
    <w:rsid w:val="00982992"/>
    <w:rsid w:val="00983FD9"/>
    <w:rsid w:val="009853CE"/>
    <w:rsid w:val="0098549E"/>
    <w:rsid w:val="009921B8"/>
    <w:rsid w:val="0099308A"/>
    <w:rsid w:val="009934C4"/>
    <w:rsid w:val="009950AF"/>
    <w:rsid w:val="009974C1"/>
    <w:rsid w:val="009A09E7"/>
    <w:rsid w:val="009A0D41"/>
    <w:rsid w:val="009A11AA"/>
    <w:rsid w:val="009A3263"/>
    <w:rsid w:val="009A343D"/>
    <w:rsid w:val="009A3E63"/>
    <w:rsid w:val="009A4021"/>
    <w:rsid w:val="009A72E8"/>
    <w:rsid w:val="009B0864"/>
    <w:rsid w:val="009B21DA"/>
    <w:rsid w:val="009B26DC"/>
    <w:rsid w:val="009B337A"/>
    <w:rsid w:val="009B4788"/>
    <w:rsid w:val="009B6010"/>
    <w:rsid w:val="009C0EC7"/>
    <w:rsid w:val="009C17D9"/>
    <w:rsid w:val="009C2027"/>
    <w:rsid w:val="009C20C8"/>
    <w:rsid w:val="009C2A79"/>
    <w:rsid w:val="009C4AF7"/>
    <w:rsid w:val="009C574E"/>
    <w:rsid w:val="009C603C"/>
    <w:rsid w:val="009C7A33"/>
    <w:rsid w:val="009D0CE0"/>
    <w:rsid w:val="009D0F10"/>
    <w:rsid w:val="009D2324"/>
    <w:rsid w:val="009D240A"/>
    <w:rsid w:val="009D3FF4"/>
    <w:rsid w:val="009D4396"/>
    <w:rsid w:val="009D4724"/>
    <w:rsid w:val="009D4CE9"/>
    <w:rsid w:val="009D4F03"/>
    <w:rsid w:val="009D557D"/>
    <w:rsid w:val="009D7A3E"/>
    <w:rsid w:val="009E20D0"/>
    <w:rsid w:val="009E24D6"/>
    <w:rsid w:val="009E28EB"/>
    <w:rsid w:val="009E4148"/>
    <w:rsid w:val="009E4C88"/>
    <w:rsid w:val="009E5132"/>
    <w:rsid w:val="009E53EA"/>
    <w:rsid w:val="009E6CCB"/>
    <w:rsid w:val="009E6D9D"/>
    <w:rsid w:val="009F0838"/>
    <w:rsid w:val="009F106E"/>
    <w:rsid w:val="009F127D"/>
    <w:rsid w:val="009F397D"/>
    <w:rsid w:val="009F502A"/>
    <w:rsid w:val="009F516A"/>
    <w:rsid w:val="009F6596"/>
    <w:rsid w:val="009F7805"/>
    <w:rsid w:val="00A00BEA"/>
    <w:rsid w:val="00A01805"/>
    <w:rsid w:val="00A01E79"/>
    <w:rsid w:val="00A02F75"/>
    <w:rsid w:val="00A0360B"/>
    <w:rsid w:val="00A03E44"/>
    <w:rsid w:val="00A05248"/>
    <w:rsid w:val="00A055F4"/>
    <w:rsid w:val="00A06808"/>
    <w:rsid w:val="00A110EA"/>
    <w:rsid w:val="00A118E4"/>
    <w:rsid w:val="00A14673"/>
    <w:rsid w:val="00A14F44"/>
    <w:rsid w:val="00A14FE9"/>
    <w:rsid w:val="00A15C52"/>
    <w:rsid w:val="00A17AF1"/>
    <w:rsid w:val="00A17FCA"/>
    <w:rsid w:val="00A2150E"/>
    <w:rsid w:val="00A2191F"/>
    <w:rsid w:val="00A255A2"/>
    <w:rsid w:val="00A265F8"/>
    <w:rsid w:val="00A271D7"/>
    <w:rsid w:val="00A27490"/>
    <w:rsid w:val="00A30CFB"/>
    <w:rsid w:val="00A310CA"/>
    <w:rsid w:val="00A31789"/>
    <w:rsid w:val="00A31F4D"/>
    <w:rsid w:val="00A324B6"/>
    <w:rsid w:val="00A3328D"/>
    <w:rsid w:val="00A344D5"/>
    <w:rsid w:val="00A3491B"/>
    <w:rsid w:val="00A34BE6"/>
    <w:rsid w:val="00A36404"/>
    <w:rsid w:val="00A36AA9"/>
    <w:rsid w:val="00A36D55"/>
    <w:rsid w:val="00A41E14"/>
    <w:rsid w:val="00A41ECE"/>
    <w:rsid w:val="00A442E0"/>
    <w:rsid w:val="00A45408"/>
    <w:rsid w:val="00A470B5"/>
    <w:rsid w:val="00A4751D"/>
    <w:rsid w:val="00A4755B"/>
    <w:rsid w:val="00A47CCC"/>
    <w:rsid w:val="00A51688"/>
    <w:rsid w:val="00A51EC7"/>
    <w:rsid w:val="00A52F6D"/>
    <w:rsid w:val="00A537E2"/>
    <w:rsid w:val="00A5565E"/>
    <w:rsid w:val="00A56DE1"/>
    <w:rsid w:val="00A61A98"/>
    <w:rsid w:val="00A622B0"/>
    <w:rsid w:val="00A6239F"/>
    <w:rsid w:val="00A63271"/>
    <w:rsid w:val="00A63A05"/>
    <w:rsid w:val="00A63CAD"/>
    <w:rsid w:val="00A65A9F"/>
    <w:rsid w:val="00A70793"/>
    <w:rsid w:val="00A73132"/>
    <w:rsid w:val="00A733B6"/>
    <w:rsid w:val="00A73921"/>
    <w:rsid w:val="00A76DCE"/>
    <w:rsid w:val="00A80124"/>
    <w:rsid w:val="00A80199"/>
    <w:rsid w:val="00A8404B"/>
    <w:rsid w:val="00A846E5"/>
    <w:rsid w:val="00A85473"/>
    <w:rsid w:val="00A87387"/>
    <w:rsid w:val="00A91001"/>
    <w:rsid w:val="00A91DCF"/>
    <w:rsid w:val="00A92848"/>
    <w:rsid w:val="00A92992"/>
    <w:rsid w:val="00A94532"/>
    <w:rsid w:val="00A946B1"/>
    <w:rsid w:val="00A95FF3"/>
    <w:rsid w:val="00A9609D"/>
    <w:rsid w:val="00A96221"/>
    <w:rsid w:val="00A96D79"/>
    <w:rsid w:val="00A9737B"/>
    <w:rsid w:val="00A979CF"/>
    <w:rsid w:val="00AA0FCF"/>
    <w:rsid w:val="00AA1905"/>
    <w:rsid w:val="00AA24C5"/>
    <w:rsid w:val="00AA362E"/>
    <w:rsid w:val="00AA3E20"/>
    <w:rsid w:val="00AA5637"/>
    <w:rsid w:val="00AA5AA2"/>
    <w:rsid w:val="00AA6308"/>
    <w:rsid w:val="00AB2519"/>
    <w:rsid w:val="00AB2BC3"/>
    <w:rsid w:val="00AB2F4B"/>
    <w:rsid w:val="00AB36B9"/>
    <w:rsid w:val="00AB3EF0"/>
    <w:rsid w:val="00AB4563"/>
    <w:rsid w:val="00AB4A71"/>
    <w:rsid w:val="00AB540F"/>
    <w:rsid w:val="00AB593C"/>
    <w:rsid w:val="00AC0170"/>
    <w:rsid w:val="00AC0A72"/>
    <w:rsid w:val="00AC1225"/>
    <w:rsid w:val="00AC202E"/>
    <w:rsid w:val="00AC50E3"/>
    <w:rsid w:val="00AC529F"/>
    <w:rsid w:val="00AC5DE5"/>
    <w:rsid w:val="00AC7381"/>
    <w:rsid w:val="00AD002B"/>
    <w:rsid w:val="00AD0FA9"/>
    <w:rsid w:val="00AD26D5"/>
    <w:rsid w:val="00AD37A4"/>
    <w:rsid w:val="00AD55EB"/>
    <w:rsid w:val="00AD6680"/>
    <w:rsid w:val="00AE1389"/>
    <w:rsid w:val="00AE1D58"/>
    <w:rsid w:val="00AE290D"/>
    <w:rsid w:val="00AE3527"/>
    <w:rsid w:val="00AE492F"/>
    <w:rsid w:val="00AE4F39"/>
    <w:rsid w:val="00AE4FF3"/>
    <w:rsid w:val="00AE5600"/>
    <w:rsid w:val="00AE5708"/>
    <w:rsid w:val="00AE6052"/>
    <w:rsid w:val="00AE61BD"/>
    <w:rsid w:val="00AE686F"/>
    <w:rsid w:val="00AE719D"/>
    <w:rsid w:val="00AF0D0B"/>
    <w:rsid w:val="00AF12B7"/>
    <w:rsid w:val="00AF28D4"/>
    <w:rsid w:val="00AF473C"/>
    <w:rsid w:val="00AF4AFF"/>
    <w:rsid w:val="00AF5432"/>
    <w:rsid w:val="00AF5E3C"/>
    <w:rsid w:val="00AF7ED9"/>
    <w:rsid w:val="00B014FC"/>
    <w:rsid w:val="00B04919"/>
    <w:rsid w:val="00B04F8A"/>
    <w:rsid w:val="00B053BD"/>
    <w:rsid w:val="00B05EC6"/>
    <w:rsid w:val="00B0697F"/>
    <w:rsid w:val="00B124F5"/>
    <w:rsid w:val="00B135A6"/>
    <w:rsid w:val="00B1403B"/>
    <w:rsid w:val="00B1430E"/>
    <w:rsid w:val="00B1439E"/>
    <w:rsid w:val="00B16532"/>
    <w:rsid w:val="00B1669A"/>
    <w:rsid w:val="00B16717"/>
    <w:rsid w:val="00B17823"/>
    <w:rsid w:val="00B17D7F"/>
    <w:rsid w:val="00B209D7"/>
    <w:rsid w:val="00B221B0"/>
    <w:rsid w:val="00B24BFC"/>
    <w:rsid w:val="00B2523C"/>
    <w:rsid w:val="00B258C3"/>
    <w:rsid w:val="00B3195C"/>
    <w:rsid w:val="00B33278"/>
    <w:rsid w:val="00B33A79"/>
    <w:rsid w:val="00B3517F"/>
    <w:rsid w:val="00B360C5"/>
    <w:rsid w:val="00B37A38"/>
    <w:rsid w:val="00B4256A"/>
    <w:rsid w:val="00B42955"/>
    <w:rsid w:val="00B442A0"/>
    <w:rsid w:val="00B4590E"/>
    <w:rsid w:val="00B459EA"/>
    <w:rsid w:val="00B466A3"/>
    <w:rsid w:val="00B46CC1"/>
    <w:rsid w:val="00B46E36"/>
    <w:rsid w:val="00B47892"/>
    <w:rsid w:val="00B47A87"/>
    <w:rsid w:val="00B50657"/>
    <w:rsid w:val="00B50925"/>
    <w:rsid w:val="00B51905"/>
    <w:rsid w:val="00B52545"/>
    <w:rsid w:val="00B52D8D"/>
    <w:rsid w:val="00B53AD1"/>
    <w:rsid w:val="00B57AD0"/>
    <w:rsid w:val="00B57DBF"/>
    <w:rsid w:val="00B600F4"/>
    <w:rsid w:val="00B60879"/>
    <w:rsid w:val="00B614AE"/>
    <w:rsid w:val="00B6175C"/>
    <w:rsid w:val="00B62F31"/>
    <w:rsid w:val="00B64131"/>
    <w:rsid w:val="00B64D70"/>
    <w:rsid w:val="00B65A7E"/>
    <w:rsid w:val="00B66E65"/>
    <w:rsid w:val="00B70ECB"/>
    <w:rsid w:val="00B713E9"/>
    <w:rsid w:val="00B720D8"/>
    <w:rsid w:val="00B7299D"/>
    <w:rsid w:val="00B73758"/>
    <w:rsid w:val="00B74686"/>
    <w:rsid w:val="00B75C68"/>
    <w:rsid w:val="00B77D83"/>
    <w:rsid w:val="00B80350"/>
    <w:rsid w:val="00B804C5"/>
    <w:rsid w:val="00B80E0F"/>
    <w:rsid w:val="00B815EB"/>
    <w:rsid w:val="00B82FCA"/>
    <w:rsid w:val="00B83624"/>
    <w:rsid w:val="00B85CD5"/>
    <w:rsid w:val="00B92F7C"/>
    <w:rsid w:val="00B941CE"/>
    <w:rsid w:val="00B947E4"/>
    <w:rsid w:val="00B94814"/>
    <w:rsid w:val="00B94CCD"/>
    <w:rsid w:val="00B95CF3"/>
    <w:rsid w:val="00B95E30"/>
    <w:rsid w:val="00B9644C"/>
    <w:rsid w:val="00BA02E8"/>
    <w:rsid w:val="00BA188C"/>
    <w:rsid w:val="00BA28FE"/>
    <w:rsid w:val="00BA2C99"/>
    <w:rsid w:val="00BA4CBA"/>
    <w:rsid w:val="00BA5987"/>
    <w:rsid w:val="00BA60BE"/>
    <w:rsid w:val="00BA737E"/>
    <w:rsid w:val="00BA73F7"/>
    <w:rsid w:val="00BA74CD"/>
    <w:rsid w:val="00BB024E"/>
    <w:rsid w:val="00BB0B31"/>
    <w:rsid w:val="00BB0CA7"/>
    <w:rsid w:val="00BB124B"/>
    <w:rsid w:val="00BB13EE"/>
    <w:rsid w:val="00BB173B"/>
    <w:rsid w:val="00BB1A71"/>
    <w:rsid w:val="00BB1DAE"/>
    <w:rsid w:val="00BB355D"/>
    <w:rsid w:val="00BB3B76"/>
    <w:rsid w:val="00BB57A1"/>
    <w:rsid w:val="00BB6F2E"/>
    <w:rsid w:val="00BB721A"/>
    <w:rsid w:val="00BC0099"/>
    <w:rsid w:val="00BC2462"/>
    <w:rsid w:val="00BC3702"/>
    <w:rsid w:val="00BC5944"/>
    <w:rsid w:val="00BC5D5A"/>
    <w:rsid w:val="00BC7ABC"/>
    <w:rsid w:val="00BC7B21"/>
    <w:rsid w:val="00BC7CA4"/>
    <w:rsid w:val="00BD17A1"/>
    <w:rsid w:val="00BD2D66"/>
    <w:rsid w:val="00BD2E18"/>
    <w:rsid w:val="00BD3465"/>
    <w:rsid w:val="00BD5C76"/>
    <w:rsid w:val="00BD64C2"/>
    <w:rsid w:val="00BD6BF4"/>
    <w:rsid w:val="00BE090C"/>
    <w:rsid w:val="00BE0B28"/>
    <w:rsid w:val="00BE1038"/>
    <w:rsid w:val="00BE1E0C"/>
    <w:rsid w:val="00BE27AD"/>
    <w:rsid w:val="00BE2D19"/>
    <w:rsid w:val="00BE3BD8"/>
    <w:rsid w:val="00BE3ED9"/>
    <w:rsid w:val="00BE4646"/>
    <w:rsid w:val="00BE4BCC"/>
    <w:rsid w:val="00BE7089"/>
    <w:rsid w:val="00BF09C0"/>
    <w:rsid w:val="00BF0BFA"/>
    <w:rsid w:val="00BF17FC"/>
    <w:rsid w:val="00BF2909"/>
    <w:rsid w:val="00BF4CD5"/>
    <w:rsid w:val="00BF4D55"/>
    <w:rsid w:val="00BF4EC1"/>
    <w:rsid w:val="00BF6FEE"/>
    <w:rsid w:val="00C020DA"/>
    <w:rsid w:val="00C033D5"/>
    <w:rsid w:val="00C039EE"/>
    <w:rsid w:val="00C05598"/>
    <w:rsid w:val="00C05B10"/>
    <w:rsid w:val="00C07918"/>
    <w:rsid w:val="00C116C7"/>
    <w:rsid w:val="00C12568"/>
    <w:rsid w:val="00C12E04"/>
    <w:rsid w:val="00C149DE"/>
    <w:rsid w:val="00C15FC1"/>
    <w:rsid w:val="00C16023"/>
    <w:rsid w:val="00C16AD5"/>
    <w:rsid w:val="00C16BBB"/>
    <w:rsid w:val="00C16C40"/>
    <w:rsid w:val="00C17862"/>
    <w:rsid w:val="00C20CAA"/>
    <w:rsid w:val="00C20E96"/>
    <w:rsid w:val="00C243BA"/>
    <w:rsid w:val="00C25498"/>
    <w:rsid w:val="00C30505"/>
    <w:rsid w:val="00C3122F"/>
    <w:rsid w:val="00C33007"/>
    <w:rsid w:val="00C333AD"/>
    <w:rsid w:val="00C33947"/>
    <w:rsid w:val="00C33D3C"/>
    <w:rsid w:val="00C340AE"/>
    <w:rsid w:val="00C351D4"/>
    <w:rsid w:val="00C35AFB"/>
    <w:rsid w:val="00C35DD5"/>
    <w:rsid w:val="00C37D68"/>
    <w:rsid w:val="00C41305"/>
    <w:rsid w:val="00C4454C"/>
    <w:rsid w:val="00C46965"/>
    <w:rsid w:val="00C476A2"/>
    <w:rsid w:val="00C47ABF"/>
    <w:rsid w:val="00C508CF"/>
    <w:rsid w:val="00C51DF2"/>
    <w:rsid w:val="00C51E6E"/>
    <w:rsid w:val="00C5292F"/>
    <w:rsid w:val="00C541FC"/>
    <w:rsid w:val="00C561C8"/>
    <w:rsid w:val="00C564FE"/>
    <w:rsid w:val="00C56658"/>
    <w:rsid w:val="00C57973"/>
    <w:rsid w:val="00C57A2E"/>
    <w:rsid w:val="00C610A6"/>
    <w:rsid w:val="00C62184"/>
    <w:rsid w:val="00C6224B"/>
    <w:rsid w:val="00C62C40"/>
    <w:rsid w:val="00C6370B"/>
    <w:rsid w:val="00C63D66"/>
    <w:rsid w:val="00C65483"/>
    <w:rsid w:val="00C66259"/>
    <w:rsid w:val="00C6693B"/>
    <w:rsid w:val="00C671CD"/>
    <w:rsid w:val="00C674DB"/>
    <w:rsid w:val="00C67AAD"/>
    <w:rsid w:val="00C701FD"/>
    <w:rsid w:val="00C70895"/>
    <w:rsid w:val="00C70F0A"/>
    <w:rsid w:val="00C7254B"/>
    <w:rsid w:val="00C72B5E"/>
    <w:rsid w:val="00C7330D"/>
    <w:rsid w:val="00C748F6"/>
    <w:rsid w:val="00C75584"/>
    <w:rsid w:val="00C755D3"/>
    <w:rsid w:val="00C7786E"/>
    <w:rsid w:val="00C778C9"/>
    <w:rsid w:val="00C8060D"/>
    <w:rsid w:val="00C81FF1"/>
    <w:rsid w:val="00C8473B"/>
    <w:rsid w:val="00C8595E"/>
    <w:rsid w:val="00C86328"/>
    <w:rsid w:val="00C8690E"/>
    <w:rsid w:val="00C92303"/>
    <w:rsid w:val="00C9455B"/>
    <w:rsid w:val="00C94B8E"/>
    <w:rsid w:val="00C95149"/>
    <w:rsid w:val="00C95BB9"/>
    <w:rsid w:val="00C967DC"/>
    <w:rsid w:val="00C97A1D"/>
    <w:rsid w:val="00CA10D4"/>
    <w:rsid w:val="00CA1265"/>
    <w:rsid w:val="00CA1ED0"/>
    <w:rsid w:val="00CA389A"/>
    <w:rsid w:val="00CA3D43"/>
    <w:rsid w:val="00CA3F2B"/>
    <w:rsid w:val="00CA5685"/>
    <w:rsid w:val="00CA7783"/>
    <w:rsid w:val="00CB10ED"/>
    <w:rsid w:val="00CB362C"/>
    <w:rsid w:val="00CB4F02"/>
    <w:rsid w:val="00CB5543"/>
    <w:rsid w:val="00CB570E"/>
    <w:rsid w:val="00CB5751"/>
    <w:rsid w:val="00CB61CD"/>
    <w:rsid w:val="00CB7D1F"/>
    <w:rsid w:val="00CB7E25"/>
    <w:rsid w:val="00CC127E"/>
    <w:rsid w:val="00CC2913"/>
    <w:rsid w:val="00CC39E5"/>
    <w:rsid w:val="00CC4759"/>
    <w:rsid w:val="00CD1664"/>
    <w:rsid w:val="00CD5C1F"/>
    <w:rsid w:val="00CD5F12"/>
    <w:rsid w:val="00CD7973"/>
    <w:rsid w:val="00CD79CF"/>
    <w:rsid w:val="00CE04DE"/>
    <w:rsid w:val="00CE1747"/>
    <w:rsid w:val="00CE1794"/>
    <w:rsid w:val="00CE1981"/>
    <w:rsid w:val="00CE1B10"/>
    <w:rsid w:val="00CE34B5"/>
    <w:rsid w:val="00CE4A1E"/>
    <w:rsid w:val="00CE659D"/>
    <w:rsid w:val="00CF056E"/>
    <w:rsid w:val="00CF1997"/>
    <w:rsid w:val="00CF36B8"/>
    <w:rsid w:val="00CF3E32"/>
    <w:rsid w:val="00CF43A3"/>
    <w:rsid w:val="00CF5A5B"/>
    <w:rsid w:val="00CF64C2"/>
    <w:rsid w:val="00CF6B35"/>
    <w:rsid w:val="00CF6E05"/>
    <w:rsid w:val="00CF6EB4"/>
    <w:rsid w:val="00CF79F6"/>
    <w:rsid w:val="00D00025"/>
    <w:rsid w:val="00D00829"/>
    <w:rsid w:val="00D01E4A"/>
    <w:rsid w:val="00D04F22"/>
    <w:rsid w:val="00D051D9"/>
    <w:rsid w:val="00D05619"/>
    <w:rsid w:val="00D059F2"/>
    <w:rsid w:val="00D0724B"/>
    <w:rsid w:val="00D0794C"/>
    <w:rsid w:val="00D106E7"/>
    <w:rsid w:val="00D119BC"/>
    <w:rsid w:val="00D11A49"/>
    <w:rsid w:val="00D12342"/>
    <w:rsid w:val="00D128DC"/>
    <w:rsid w:val="00D134F2"/>
    <w:rsid w:val="00D161E2"/>
    <w:rsid w:val="00D16FB9"/>
    <w:rsid w:val="00D20EFF"/>
    <w:rsid w:val="00D2231F"/>
    <w:rsid w:val="00D234D4"/>
    <w:rsid w:val="00D239EB"/>
    <w:rsid w:val="00D2502C"/>
    <w:rsid w:val="00D25522"/>
    <w:rsid w:val="00D25663"/>
    <w:rsid w:val="00D279C1"/>
    <w:rsid w:val="00D31039"/>
    <w:rsid w:val="00D32F23"/>
    <w:rsid w:val="00D3440F"/>
    <w:rsid w:val="00D35327"/>
    <w:rsid w:val="00D3566E"/>
    <w:rsid w:val="00D374DF"/>
    <w:rsid w:val="00D37CDE"/>
    <w:rsid w:val="00D37DC8"/>
    <w:rsid w:val="00D40E00"/>
    <w:rsid w:val="00D42D8A"/>
    <w:rsid w:val="00D43516"/>
    <w:rsid w:val="00D45DE3"/>
    <w:rsid w:val="00D469F2"/>
    <w:rsid w:val="00D46CDA"/>
    <w:rsid w:val="00D46F66"/>
    <w:rsid w:val="00D46F99"/>
    <w:rsid w:val="00D50333"/>
    <w:rsid w:val="00D51362"/>
    <w:rsid w:val="00D51487"/>
    <w:rsid w:val="00D536C2"/>
    <w:rsid w:val="00D53AB1"/>
    <w:rsid w:val="00D54C22"/>
    <w:rsid w:val="00D55663"/>
    <w:rsid w:val="00D62BF3"/>
    <w:rsid w:val="00D62CCF"/>
    <w:rsid w:val="00D642B7"/>
    <w:rsid w:val="00D6556D"/>
    <w:rsid w:val="00D6666A"/>
    <w:rsid w:val="00D705C9"/>
    <w:rsid w:val="00D71229"/>
    <w:rsid w:val="00D71DCC"/>
    <w:rsid w:val="00D72AF8"/>
    <w:rsid w:val="00D739A1"/>
    <w:rsid w:val="00D73A4D"/>
    <w:rsid w:val="00D74E2C"/>
    <w:rsid w:val="00D7605F"/>
    <w:rsid w:val="00D7704F"/>
    <w:rsid w:val="00D81135"/>
    <w:rsid w:val="00D811C1"/>
    <w:rsid w:val="00D813F6"/>
    <w:rsid w:val="00D81EF9"/>
    <w:rsid w:val="00D82851"/>
    <w:rsid w:val="00D82F19"/>
    <w:rsid w:val="00D83015"/>
    <w:rsid w:val="00D83FD8"/>
    <w:rsid w:val="00D8648E"/>
    <w:rsid w:val="00D86F6B"/>
    <w:rsid w:val="00D872ED"/>
    <w:rsid w:val="00D87684"/>
    <w:rsid w:val="00D87838"/>
    <w:rsid w:val="00D904AE"/>
    <w:rsid w:val="00D90CE5"/>
    <w:rsid w:val="00D914CC"/>
    <w:rsid w:val="00D91D14"/>
    <w:rsid w:val="00D9406B"/>
    <w:rsid w:val="00D94155"/>
    <w:rsid w:val="00D9424C"/>
    <w:rsid w:val="00D94348"/>
    <w:rsid w:val="00D946FD"/>
    <w:rsid w:val="00DA1232"/>
    <w:rsid w:val="00DA279B"/>
    <w:rsid w:val="00DA3A81"/>
    <w:rsid w:val="00DA3A8E"/>
    <w:rsid w:val="00DA56B9"/>
    <w:rsid w:val="00DA56C9"/>
    <w:rsid w:val="00DA6E24"/>
    <w:rsid w:val="00DB0514"/>
    <w:rsid w:val="00DB1A88"/>
    <w:rsid w:val="00DB291C"/>
    <w:rsid w:val="00DB3901"/>
    <w:rsid w:val="00DB3C48"/>
    <w:rsid w:val="00DB3F7B"/>
    <w:rsid w:val="00DB3FEC"/>
    <w:rsid w:val="00DB49D5"/>
    <w:rsid w:val="00DB6D7E"/>
    <w:rsid w:val="00DB7236"/>
    <w:rsid w:val="00DC03CF"/>
    <w:rsid w:val="00DC22F9"/>
    <w:rsid w:val="00DC43A7"/>
    <w:rsid w:val="00DC49E7"/>
    <w:rsid w:val="00DC4F70"/>
    <w:rsid w:val="00DC52FF"/>
    <w:rsid w:val="00DC5442"/>
    <w:rsid w:val="00DC5AF8"/>
    <w:rsid w:val="00DC720C"/>
    <w:rsid w:val="00DD0870"/>
    <w:rsid w:val="00DD22E4"/>
    <w:rsid w:val="00DD2A58"/>
    <w:rsid w:val="00DD35C8"/>
    <w:rsid w:val="00DD4B3F"/>
    <w:rsid w:val="00DD51D8"/>
    <w:rsid w:val="00DD54FB"/>
    <w:rsid w:val="00DD5F85"/>
    <w:rsid w:val="00DD6C5D"/>
    <w:rsid w:val="00DE0FCB"/>
    <w:rsid w:val="00DE38B7"/>
    <w:rsid w:val="00DE5CC3"/>
    <w:rsid w:val="00DE60CD"/>
    <w:rsid w:val="00DF03E9"/>
    <w:rsid w:val="00DF3FB2"/>
    <w:rsid w:val="00DF3FF5"/>
    <w:rsid w:val="00DF469B"/>
    <w:rsid w:val="00DF4B60"/>
    <w:rsid w:val="00DF53B2"/>
    <w:rsid w:val="00DF53EA"/>
    <w:rsid w:val="00DF5C05"/>
    <w:rsid w:val="00DF6CD5"/>
    <w:rsid w:val="00E0090C"/>
    <w:rsid w:val="00E0211B"/>
    <w:rsid w:val="00E02E60"/>
    <w:rsid w:val="00E032F9"/>
    <w:rsid w:val="00E0363D"/>
    <w:rsid w:val="00E05B06"/>
    <w:rsid w:val="00E066CA"/>
    <w:rsid w:val="00E07879"/>
    <w:rsid w:val="00E10EA1"/>
    <w:rsid w:val="00E11525"/>
    <w:rsid w:val="00E129F6"/>
    <w:rsid w:val="00E1344C"/>
    <w:rsid w:val="00E13FB5"/>
    <w:rsid w:val="00E1427A"/>
    <w:rsid w:val="00E15222"/>
    <w:rsid w:val="00E1538F"/>
    <w:rsid w:val="00E162F6"/>
    <w:rsid w:val="00E167EF"/>
    <w:rsid w:val="00E173ED"/>
    <w:rsid w:val="00E17E7A"/>
    <w:rsid w:val="00E2092A"/>
    <w:rsid w:val="00E2137C"/>
    <w:rsid w:val="00E21398"/>
    <w:rsid w:val="00E23095"/>
    <w:rsid w:val="00E23D44"/>
    <w:rsid w:val="00E2620D"/>
    <w:rsid w:val="00E30B90"/>
    <w:rsid w:val="00E30FC5"/>
    <w:rsid w:val="00E3137D"/>
    <w:rsid w:val="00E32097"/>
    <w:rsid w:val="00E3246E"/>
    <w:rsid w:val="00E3268D"/>
    <w:rsid w:val="00E33917"/>
    <w:rsid w:val="00E35819"/>
    <w:rsid w:val="00E359B4"/>
    <w:rsid w:val="00E3710F"/>
    <w:rsid w:val="00E40BDE"/>
    <w:rsid w:val="00E433F5"/>
    <w:rsid w:val="00E436E0"/>
    <w:rsid w:val="00E46C92"/>
    <w:rsid w:val="00E504DA"/>
    <w:rsid w:val="00E50722"/>
    <w:rsid w:val="00E510BE"/>
    <w:rsid w:val="00E5391D"/>
    <w:rsid w:val="00E55713"/>
    <w:rsid w:val="00E560AA"/>
    <w:rsid w:val="00E56DA2"/>
    <w:rsid w:val="00E578FC"/>
    <w:rsid w:val="00E57A68"/>
    <w:rsid w:val="00E60930"/>
    <w:rsid w:val="00E62427"/>
    <w:rsid w:val="00E62AE4"/>
    <w:rsid w:val="00E63CF3"/>
    <w:rsid w:val="00E676AD"/>
    <w:rsid w:val="00E67E13"/>
    <w:rsid w:val="00E7003D"/>
    <w:rsid w:val="00E73223"/>
    <w:rsid w:val="00E73265"/>
    <w:rsid w:val="00E73DC9"/>
    <w:rsid w:val="00E74EF6"/>
    <w:rsid w:val="00E756FD"/>
    <w:rsid w:val="00E75F24"/>
    <w:rsid w:val="00E76FD9"/>
    <w:rsid w:val="00E817B4"/>
    <w:rsid w:val="00E81BA7"/>
    <w:rsid w:val="00E83290"/>
    <w:rsid w:val="00E83BD2"/>
    <w:rsid w:val="00E86838"/>
    <w:rsid w:val="00E87E63"/>
    <w:rsid w:val="00E919F5"/>
    <w:rsid w:val="00E9246F"/>
    <w:rsid w:val="00E9362A"/>
    <w:rsid w:val="00E96169"/>
    <w:rsid w:val="00E966E2"/>
    <w:rsid w:val="00EA06B9"/>
    <w:rsid w:val="00EA0D81"/>
    <w:rsid w:val="00EA1636"/>
    <w:rsid w:val="00EA2000"/>
    <w:rsid w:val="00EA23D1"/>
    <w:rsid w:val="00EA299C"/>
    <w:rsid w:val="00EA2C6E"/>
    <w:rsid w:val="00EA46FF"/>
    <w:rsid w:val="00EA525D"/>
    <w:rsid w:val="00EA5978"/>
    <w:rsid w:val="00EA6707"/>
    <w:rsid w:val="00EA6AB3"/>
    <w:rsid w:val="00EA7874"/>
    <w:rsid w:val="00EB0977"/>
    <w:rsid w:val="00EB15EF"/>
    <w:rsid w:val="00EB1FA1"/>
    <w:rsid w:val="00EB24B4"/>
    <w:rsid w:val="00EB3A53"/>
    <w:rsid w:val="00EB4D14"/>
    <w:rsid w:val="00EB5782"/>
    <w:rsid w:val="00EB7807"/>
    <w:rsid w:val="00EB7A1F"/>
    <w:rsid w:val="00EC00FC"/>
    <w:rsid w:val="00EC1DA7"/>
    <w:rsid w:val="00EC32B1"/>
    <w:rsid w:val="00EC3A7C"/>
    <w:rsid w:val="00EC5D49"/>
    <w:rsid w:val="00EC7E74"/>
    <w:rsid w:val="00ED2741"/>
    <w:rsid w:val="00ED2789"/>
    <w:rsid w:val="00ED3B32"/>
    <w:rsid w:val="00ED51DB"/>
    <w:rsid w:val="00ED6529"/>
    <w:rsid w:val="00ED6F02"/>
    <w:rsid w:val="00EE0E59"/>
    <w:rsid w:val="00EE1AA3"/>
    <w:rsid w:val="00EE3160"/>
    <w:rsid w:val="00EE348B"/>
    <w:rsid w:val="00EE351A"/>
    <w:rsid w:val="00EE4274"/>
    <w:rsid w:val="00EE5B7A"/>
    <w:rsid w:val="00EE6368"/>
    <w:rsid w:val="00EE6F93"/>
    <w:rsid w:val="00EF0A40"/>
    <w:rsid w:val="00EF3814"/>
    <w:rsid w:val="00EF3983"/>
    <w:rsid w:val="00EF42E4"/>
    <w:rsid w:val="00EF60C7"/>
    <w:rsid w:val="00EF6AE0"/>
    <w:rsid w:val="00EF7181"/>
    <w:rsid w:val="00F010AE"/>
    <w:rsid w:val="00F01396"/>
    <w:rsid w:val="00F02035"/>
    <w:rsid w:val="00F029F0"/>
    <w:rsid w:val="00F0342E"/>
    <w:rsid w:val="00F036E0"/>
    <w:rsid w:val="00F04242"/>
    <w:rsid w:val="00F0521F"/>
    <w:rsid w:val="00F05820"/>
    <w:rsid w:val="00F0589F"/>
    <w:rsid w:val="00F05C60"/>
    <w:rsid w:val="00F10880"/>
    <w:rsid w:val="00F10CDA"/>
    <w:rsid w:val="00F115F1"/>
    <w:rsid w:val="00F13928"/>
    <w:rsid w:val="00F13F78"/>
    <w:rsid w:val="00F14D04"/>
    <w:rsid w:val="00F1620E"/>
    <w:rsid w:val="00F17F8D"/>
    <w:rsid w:val="00F205F3"/>
    <w:rsid w:val="00F219D2"/>
    <w:rsid w:val="00F22191"/>
    <w:rsid w:val="00F229CC"/>
    <w:rsid w:val="00F25D2F"/>
    <w:rsid w:val="00F25D81"/>
    <w:rsid w:val="00F320AF"/>
    <w:rsid w:val="00F326F2"/>
    <w:rsid w:val="00F33F07"/>
    <w:rsid w:val="00F35CB3"/>
    <w:rsid w:val="00F36369"/>
    <w:rsid w:val="00F414AD"/>
    <w:rsid w:val="00F421D8"/>
    <w:rsid w:val="00F42F1A"/>
    <w:rsid w:val="00F44DBB"/>
    <w:rsid w:val="00F451D3"/>
    <w:rsid w:val="00F455A0"/>
    <w:rsid w:val="00F46469"/>
    <w:rsid w:val="00F50ED8"/>
    <w:rsid w:val="00F515F4"/>
    <w:rsid w:val="00F52A6E"/>
    <w:rsid w:val="00F52D9A"/>
    <w:rsid w:val="00F53218"/>
    <w:rsid w:val="00F53B60"/>
    <w:rsid w:val="00F546E1"/>
    <w:rsid w:val="00F54740"/>
    <w:rsid w:val="00F5586C"/>
    <w:rsid w:val="00F55C83"/>
    <w:rsid w:val="00F568BC"/>
    <w:rsid w:val="00F62A9E"/>
    <w:rsid w:val="00F62FE7"/>
    <w:rsid w:val="00F63BE3"/>
    <w:rsid w:val="00F678DF"/>
    <w:rsid w:val="00F67BAF"/>
    <w:rsid w:val="00F70A97"/>
    <w:rsid w:val="00F7395D"/>
    <w:rsid w:val="00F74676"/>
    <w:rsid w:val="00F75B65"/>
    <w:rsid w:val="00F76FB3"/>
    <w:rsid w:val="00F778B2"/>
    <w:rsid w:val="00F81E04"/>
    <w:rsid w:val="00F81FAA"/>
    <w:rsid w:val="00F86437"/>
    <w:rsid w:val="00F87B67"/>
    <w:rsid w:val="00F9188C"/>
    <w:rsid w:val="00F93E74"/>
    <w:rsid w:val="00F94015"/>
    <w:rsid w:val="00F945C8"/>
    <w:rsid w:val="00F955B8"/>
    <w:rsid w:val="00F95649"/>
    <w:rsid w:val="00F96BB7"/>
    <w:rsid w:val="00F9750A"/>
    <w:rsid w:val="00FA0ABB"/>
    <w:rsid w:val="00FA0CEB"/>
    <w:rsid w:val="00FA18C0"/>
    <w:rsid w:val="00FA1E5F"/>
    <w:rsid w:val="00FA2498"/>
    <w:rsid w:val="00FA29B0"/>
    <w:rsid w:val="00FA3F69"/>
    <w:rsid w:val="00FA72B5"/>
    <w:rsid w:val="00FB176D"/>
    <w:rsid w:val="00FB2AF1"/>
    <w:rsid w:val="00FB3B29"/>
    <w:rsid w:val="00FB4221"/>
    <w:rsid w:val="00FB50F3"/>
    <w:rsid w:val="00FB5EC8"/>
    <w:rsid w:val="00FC2076"/>
    <w:rsid w:val="00FC2FA1"/>
    <w:rsid w:val="00FC385A"/>
    <w:rsid w:val="00FC5C4A"/>
    <w:rsid w:val="00FC71E9"/>
    <w:rsid w:val="00FC7398"/>
    <w:rsid w:val="00FC747D"/>
    <w:rsid w:val="00FC7BFA"/>
    <w:rsid w:val="00FD092A"/>
    <w:rsid w:val="00FD18B2"/>
    <w:rsid w:val="00FD3B89"/>
    <w:rsid w:val="00FD5FB9"/>
    <w:rsid w:val="00FE13C5"/>
    <w:rsid w:val="00FE160F"/>
    <w:rsid w:val="00FE2151"/>
    <w:rsid w:val="00FE313E"/>
    <w:rsid w:val="00FE4036"/>
    <w:rsid w:val="00FE455E"/>
    <w:rsid w:val="00FE582B"/>
    <w:rsid w:val="00FE5B20"/>
    <w:rsid w:val="00FE69D3"/>
    <w:rsid w:val="00FE6B77"/>
    <w:rsid w:val="00FE6C87"/>
    <w:rsid w:val="00FF0040"/>
    <w:rsid w:val="00FF0823"/>
    <w:rsid w:val="00FF0989"/>
    <w:rsid w:val="00FF2FDC"/>
    <w:rsid w:val="00FF6AB5"/>
    <w:rsid w:val="00FF6BD2"/>
    <w:rsid w:val="00FF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F5A"/>
    <w:rPr>
      <w:rFonts w:ascii=".VnTime" w:eastAsia="Times New Roman" w:hAnsi=".VnTime"/>
      <w:sz w:val="28"/>
      <w:szCs w:val="28"/>
    </w:rPr>
  </w:style>
  <w:style w:type="paragraph" w:styleId="Heading1">
    <w:name w:val="heading 1"/>
    <w:basedOn w:val="Normal"/>
    <w:next w:val="Normal"/>
    <w:link w:val="Heading1Char"/>
    <w:qFormat/>
    <w:rsid w:val="008D2F5A"/>
    <w:pPr>
      <w:keepNext/>
      <w:jc w:val="center"/>
      <w:outlineLvl w:val="0"/>
    </w:pPr>
    <w:rPr>
      <w:rFonts w:ascii=".VnTimeH" w:eastAsia="Arial Unicode MS" w:hAnsi=".VnTimeH" w:cs="Arial Unicode MS"/>
      <w:b/>
      <w:bCs/>
      <w:szCs w:val="24"/>
    </w:rPr>
  </w:style>
  <w:style w:type="paragraph" w:styleId="Heading2">
    <w:name w:val="heading 2"/>
    <w:basedOn w:val="Normal"/>
    <w:next w:val="Normal"/>
    <w:link w:val="Heading2Char"/>
    <w:qFormat/>
    <w:rsid w:val="008D2F5A"/>
    <w:pPr>
      <w:keepNext/>
      <w:outlineLvl w:val="1"/>
    </w:pPr>
    <w:rPr>
      <w:rFonts w:ascii=".VnTimeH" w:eastAsia="Arial Unicode MS" w:hAnsi=".VnTimeH" w:cs="Arial Unicode MS"/>
      <w:b/>
      <w:bCs/>
      <w:szCs w:val="24"/>
    </w:rPr>
  </w:style>
  <w:style w:type="paragraph" w:styleId="Heading3">
    <w:name w:val="heading 3"/>
    <w:basedOn w:val="Normal"/>
    <w:next w:val="Normal"/>
    <w:link w:val="Heading3Char"/>
    <w:qFormat/>
    <w:rsid w:val="008D2F5A"/>
    <w:pPr>
      <w:keepNext/>
      <w:jc w:val="right"/>
      <w:outlineLvl w:val="2"/>
    </w:pPr>
    <w:rPr>
      <w:rFonts w:eastAsia="Arial Unicode MS" w:cs="Arial Unicode MS"/>
      <w:i/>
      <w:iCs/>
      <w:szCs w:val="24"/>
    </w:rPr>
  </w:style>
  <w:style w:type="paragraph" w:styleId="Heading4">
    <w:name w:val="heading 4"/>
    <w:basedOn w:val="Normal"/>
    <w:next w:val="Normal"/>
    <w:link w:val="Heading4Char"/>
    <w:uiPriority w:val="9"/>
    <w:unhideWhenUsed/>
    <w:qFormat/>
    <w:rsid w:val="000B544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2F5A"/>
    <w:rPr>
      <w:rFonts w:ascii=".VnTimeH" w:eastAsia="Arial Unicode MS" w:hAnsi=".VnTimeH" w:cs="Arial Unicode MS"/>
      <w:b/>
      <w:bCs/>
      <w:sz w:val="28"/>
      <w:szCs w:val="24"/>
    </w:rPr>
  </w:style>
  <w:style w:type="character" w:customStyle="1" w:styleId="Heading2Char">
    <w:name w:val="Heading 2 Char"/>
    <w:link w:val="Heading2"/>
    <w:rsid w:val="008D2F5A"/>
    <w:rPr>
      <w:rFonts w:ascii=".VnTimeH" w:eastAsia="Arial Unicode MS" w:hAnsi=".VnTimeH" w:cs="Arial Unicode MS"/>
      <w:b/>
      <w:bCs/>
      <w:sz w:val="28"/>
      <w:szCs w:val="24"/>
    </w:rPr>
  </w:style>
  <w:style w:type="character" w:customStyle="1" w:styleId="Heading3Char">
    <w:name w:val="Heading 3 Char"/>
    <w:link w:val="Heading3"/>
    <w:rsid w:val="008D2F5A"/>
    <w:rPr>
      <w:rFonts w:ascii=".VnTime" w:eastAsia="Arial Unicode MS" w:hAnsi=".VnTime" w:cs="Arial Unicode MS"/>
      <w:i/>
      <w:iCs/>
      <w:sz w:val="28"/>
      <w:szCs w:val="24"/>
    </w:rPr>
  </w:style>
  <w:style w:type="paragraph" w:styleId="BodyTextIndent2">
    <w:name w:val="Body Text Indent 2"/>
    <w:basedOn w:val="Normal"/>
    <w:link w:val="BodyTextIndent2Char"/>
    <w:rsid w:val="008D2F5A"/>
    <w:pPr>
      <w:ind w:firstLine="720"/>
      <w:jc w:val="both"/>
    </w:pPr>
    <w:rPr>
      <w:rFonts w:ascii="Times New Roman" w:hAnsi="Times New Roman"/>
    </w:rPr>
  </w:style>
  <w:style w:type="character" w:customStyle="1" w:styleId="BodyTextIndent2Char">
    <w:name w:val="Body Text Indent 2 Char"/>
    <w:link w:val="BodyTextIndent2"/>
    <w:rsid w:val="008D2F5A"/>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D642B7"/>
    <w:rPr>
      <w:rFonts w:ascii="Tahoma" w:hAnsi="Tahoma" w:cs="Tahoma"/>
      <w:sz w:val="16"/>
      <w:szCs w:val="16"/>
    </w:rPr>
  </w:style>
  <w:style w:type="character" w:customStyle="1" w:styleId="BalloonTextChar">
    <w:name w:val="Balloon Text Char"/>
    <w:link w:val="BalloonText"/>
    <w:uiPriority w:val="99"/>
    <w:semiHidden/>
    <w:rsid w:val="00D642B7"/>
    <w:rPr>
      <w:rFonts w:ascii="Tahoma" w:eastAsia="Times New Roman" w:hAnsi="Tahoma" w:cs="Tahoma"/>
      <w:sz w:val="16"/>
      <w:szCs w:val="16"/>
    </w:rPr>
  </w:style>
  <w:style w:type="paragraph" w:styleId="BodyText">
    <w:name w:val="Body Text"/>
    <w:basedOn w:val="Normal"/>
    <w:link w:val="BodyTextChar"/>
    <w:uiPriority w:val="99"/>
    <w:unhideWhenUsed/>
    <w:rsid w:val="004267A9"/>
    <w:pPr>
      <w:spacing w:after="120"/>
    </w:pPr>
  </w:style>
  <w:style w:type="character" w:customStyle="1" w:styleId="BodyTextChar">
    <w:name w:val="Body Text Char"/>
    <w:link w:val="BodyText"/>
    <w:uiPriority w:val="99"/>
    <w:rsid w:val="004267A9"/>
    <w:rPr>
      <w:rFonts w:ascii=".VnTime" w:eastAsia="Times New Roman" w:hAnsi=".VnTime"/>
      <w:sz w:val="28"/>
      <w:szCs w:val="28"/>
    </w:rPr>
  </w:style>
  <w:style w:type="paragraph" w:customStyle="1" w:styleId="CharCharCharChar">
    <w:name w:val="Char Char Char Char"/>
    <w:basedOn w:val="Normal"/>
    <w:semiHidden/>
    <w:rsid w:val="004267A9"/>
    <w:pPr>
      <w:spacing w:after="160" w:line="240" w:lineRule="exact"/>
    </w:pPr>
    <w:rPr>
      <w:rFonts w:ascii="Arial" w:hAnsi="Arial"/>
      <w:sz w:val="22"/>
      <w:szCs w:val="22"/>
    </w:rPr>
  </w:style>
  <w:style w:type="paragraph" w:styleId="NormalWeb">
    <w:name w:val="Normal (Web)"/>
    <w:basedOn w:val="Normal"/>
    <w:unhideWhenUsed/>
    <w:rsid w:val="009B4788"/>
    <w:pPr>
      <w:spacing w:before="100" w:beforeAutospacing="1" w:after="100" w:afterAutospacing="1"/>
    </w:pPr>
    <w:rPr>
      <w:rFonts w:ascii="Times New Roman" w:hAnsi="Times New Roman"/>
      <w:sz w:val="24"/>
      <w:szCs w:val="24"/>
    </w:rPr>
  </w:style>
  <w:style w:type="character" w:customStyle="1" w:styleId="apple-converted-space">
    <w:name w:val="apple-converted-space"/>
    <w:rsid w:val="0008487E"/>
  </w:style>
  <w:style w:type="character" w:styleId="Hyperlink">
    <w:name w:val="Hyperlink"/>
    <w:uiPriority w:val="99"/>
    <w:semiHidden/>
    <w:unhideWhenUsed/>
    <w:rsid w:val="0008487E"/>
    <w:rPr>
      <w:color w:val="0000FF"/>
      <w:u w:val="single"/>
    </w:rPr>
  </w:style>
  <w:style w:type="paragraph" w:styleId="Header">
    <w:name w:val="header"/>
    <w:basedOn w:val="Normal"/>
    <w:link w:val="HeaderChar"/>
    <w:uiPriority w:val="99"/>
    <w:unhideWhenUsed/>
    <w:rsid w:val="008652F1"/>
    <w:pPr>
      <w:tabs>
        <w:tab w:val="center" w:pos="4680"/>
        <w:tab w:val="right" w:pos="9360"/>
      </w:tabs>
    </w:pPr>
  </w:style>
  <w:style w:type="character" w:customStyle="1" w:styleId="HeaderChar">
    <w:name w:val="Header Char"/>
    <w:link w:val="Header"/>
    <w:uiPriority w:val="99"/>
    <w:rsid w:val="008652F1"/>
    <w:rPr>
      <w:rFonts w:ascii=".VnTime" w:eastAsia="Times New Roman" w:hAnsi=".VnTime"/>
      <w:sz w:val="28"/>
      <w:szCs w:val="28"/>
    </w:rPr>
  </w:style>
  <w:style w:type="paragraph" w:styleId="Footer">
    <w:name w:val="footer"/>
    <w:basedOn w:val="Normal"/>
    <w:link w:val="FooterChar"/>
    <w:uiPriority w:val="99"/>
    <w:unhideWhenUsed/>
    <w:rsid w:val="008652F1"/>
    <w:pPr>
      <w:tabs>
        <w:tab w:val="center" w:pos="4680"/>
        <w:tab w:val="right" w:pos="9360"/>
      </w:tabs>
    </w:pPr>
  </w:style>
  <w:style w:type="character" w:customStyle="1" w:styleId="FooterChar">
    <w:name w:val="Footer Char"/>
    <w:link w:val="Footer"/>
    <w:uiPriority w:val="99"/>
    <w:rsid w:val="008652F1"/>
    <w:rPr>
      <w:rFonts w:ascii=".VnTime" w:eastAsia="Times New Roman" w:hAnsi=".VnTime"/>
      <w:sz w:val="28"/>
      <w:szCs w:val="28"/>
    </w:rPr>
  </w:style>
  <w:style w:type="paragraph" w:styleId="BodyText2">
    <w:name w:val="Body Text 2"/>
    <w:basedOn w:val="Normal"/>
    <w:link w:val="BodyText2Char"/>
    <w:rsid w:val="007D214F"/>
    <w:pPr>
      <w:spacing w:after="120" w:line="480" w:lineRule="auto"/>
    </w:pPr>
    <w:rPr>
      <w:rFonts w:ascii="Times New Roman" w:hAnsi="Times New Roman"/>
      <w:color w:val="FF0000"/>
    </w:rPr>
  </w:style>
  <w:style w:type="character" w:customStyle="1" w:styleId="BodyText2Char">
    <w:name w:val="Body Text 2 Char"/>
    <w:link w:val="BodyText2"/>
    <w:rsid w:val="007D214F"/>
    <w:rPr>
      <w:rFonts w:ascii="Times New Roman" w:eastAsia="Times New Roman" w:hAnsi="Times New Roman"/>
      <w:color w:val="FF0000"/>
      <w:sz w:val="28"/>
      <w:szCs w:val="28"/>
    </w:rPr>
  </w:style>
  <w:style w:type="paragraph" w:styleId="ListParagraph">
    <w:name w:val="List Paragraph"/>
    <w:basedOn w:val="Normal"/>
    <w:uiPriority w:val="34"/>
    <w:qFormat/>
    <w:rsid w:val="00FF792F"/>
    <w:pPr>
      <w:ind w:left="720"/>
      <w:contextualSpacing/>
    </w:pPr>
  </w:style>
  <w:style w:type="character" w:customStyle="1" w:styleId="normal-h">
    <w:name w:val="normal-h"/>
    <w:basedOn w:val="DefaultParagraphFont"/>
    <w:rsid w:val="009B6010"/>
  </w:style>
  <w:style w:type="paragraph" w:styleId="BodyTextIndent">
    <w:name w:val="Body Text Indent"/>
    <w:basedOn w:val="Normal"/>
    <w:link w:val="BodyTextIndentChar"/>
    <w:uiPriority w:val="99"/>
    <w:unhideWhenUsed/>
    <w:rsid w:val="00B64D70"/>
    <w:pPr>
      <w:spacing w:after="120"/>
      <w:ind w:left="360"/>
    </w:pPr>
  </w:style>
  <w:style w:type="character" w:customStyle="1" w:styleId="BodyTextIndentChar">
    <w:name w:val="Body Text Indent Char"/>
    <w:basedOn w:val="DefaultParagraphFont"/>
    <w:link w:val="BodyTextIndent"/>
    <w:uiPriority w:val="99"/>
    <w:rsid w:val="00B64D70"/>
    <w:rPr>
      <w:rFonts w:ascii=".VnTime" w:eastAsia="Times New Roman" w:hAnsi=".VnTime"/>
      <w:sz w:val="28"/>
      <w:szCs w:val="28"/>
    </w:rPr>
  </w:style>
  <w:style w:type="character" w:styleId="CommentReference">
    <w:name w:val="annotation reference"/>
    <w:rsid w:val="0081679D"/>
    <w:rPr>
      <w:sz w:val="16"/>
      <w:szCs w:val="16"/>
    </w:rPr>
  </w:style>
  <w:style w:type="paragraph" w:styleId="CommentText">
    <w:name w:val="annotation text"/>
    <w:basedOn w:val="Normal"/>
    <w:link w:val="CommentTextChar1"/>
    <w:rsid w:val="0081679D"/>
    <w:rPr>
      <w:rFonts w:ascii="Times New Roman" w:eastAsia="Batang" w:hAnsi="Times New Roman"/>
      <w:sz w:val="20"/>
      <w:szCs w:val="20"/>
    </w:rPr>
  </w:style>
  <w:style w:type="character" w:customStyle="1" w:styleId="CommentTextChar">
    <w:name w:val="Comment Text Char"/>
    <w:basedOn w:val="DefaultParagraphFont"/>
    <w:uiPriority w:val="99"/>
    <w:semiHidden/>
    <w:rsid w:val="0081679D"/>
    <w:rPr>
      <w:rFonts w:ascii=".VnTime" w:eastAsia="Times New Roman" w:hAnsi=".VnTime"/>
    </w:rPr>
  </w:style>
  <w:style w:type="character" w:customStyle="1" w:styleId="CommentTextChar1">
    <w:name w:val="Comment Text Char1"/>
    <w:link w:val="CommentText"/>
    <w:rsid w:val="0081679D"/>
    <w:rPr>
      <w:rFonts w:ascii="Times New Roman" w:eastAsia="Batang" w:hAnsi="Times New Roman"/>
    </w:rPr>
  </w:style>
  <w:style w:type="paragraph" w:styleId="CommentSubject">
    <w:name w:val="annotation subject"/>
    <w:basedOn w:val="CommentText"/>
    <w:next w:val="CommentText"/>
    <w:link w:val="CommentSubjectChar"/>
    <w:uiPriority w:val="99"/>
    <w:semiHidden/>
    <w:unhideWhenUsed/>
    <w:rsid w:val="006703D9"/>
    <w:rPr>
      <w:rFonts w:ascii=".VnTime" w:eastAsia="Times New Roman" w:hAnsi=".VnTime"/>
      <w:b/>
      <w:bCs/>
    </w:rPr>
  </w:style>
  <w:style w:type="character" w:customStyle="1" w:styleId="CommentSubjectChar">
    <w:name w:val="Comment Subject Char"/>
    <w:basedOn w:val="CommentTextChar1"/>
    <w:link w:val="CommentSubject"/>
    <w:uiPriority w:val="99"/>
    <w:semiHidden/>
    <w:rsid w:val="006703D9"/>
    <w:rPr>
      <w:rFonts w:ascii=".VnTime" w:eastAsia="Times New Roman" w:hAnsi=".VnTime"/>
      <w:b/>
      <w:bCs/>
    </w:rPr>
  </w:style>
  <w:style w:type="table" w:styleId="TableGrid">
    <w:name w:val="Table Grid"/>
    <w:basedOn w:val="TableNormal"/>
    <w:uiPriority w:val="59"/>
    <w:rsid w:val="008C3E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0B544F"/>
    <w:rPr>
      <w:rFonts w:asciiTheme="majorHAnsi" w:eastAsiaTheme="majorEastAsia" w:hAnsiTheme="majorHAnsi" w:cstheme="majorBidi"/>
      <w:b/>
      <w:bCs/>
      <w:i/>
      <w:iCs/>
      <w:color w:val="4F81BD" w:themeColor="accent1"/>
      <w:sz w:val="28"/>
      <w:szCs w:val="28"/>
    </w:rPr>
  </w:style>
  <w:style w:type="character" w:styleId="Strong">
    <w:name w:val="Strong"/>
    <w:basedOn w:val="DefaultParagraphFont"/>
    <w:uiPriority w:val="22"/>
    <w:qFormat/>
    <w:rsid w:val="006259E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F5A"/>
    <w:rPr>
      <w:rFonts w:ascii=".VnTime" w:eastAsia="Times New Roman" w:hAnsi=".VnTime"/>
      <w:sz w:val="28"/>
      <w:szCs w:val="28"/>
    </w:rPr>
  </w:style>
  <w:style w:type="paragraph" w:styleId="Heading1">
    <w:name w:val="heading 1"/>
    <w:basedOn w:val="Normal"/>
    <w:next w:val="Normal"/>
    <w:link w:val="Heading1Char"/>
    <w:qFormat/>
    <w:rsid w:val="008D2F5A"/>
    <w:pPr>
      <w:keepNext/>
      <w:jc w:val="center"/>
      <w:outlineLvl w:val="0"/>
    </w:pPr>
    <w:rPr>
      <w:rFonts w:ascii=".VnTimeH" w:eastAsia="Arial Unicode MS" w:hAnsi=".VnTimeH" w:cs="Arial Unicode MS"/>
      <w:b/>
      <w:bCs/>
      <w:szCs w:val="24"/>
    </w:rPr>
  </w:style>
  <w:style w:type="paragraph" w:styleId="Heading2">
    <w:name w:val="heading 2"/>
    <w:basedOn w:val="Normal"/>
    <w:next w:val="Normal"/>
    <w:link w:val="Heading2Char"/>
    <w:qFormat/>
    <w:rsid w:val="008D2F5A"/>
    <w:pPr>
      <w:keepNext/>
      <w:outlineLvl w:val="1"/>
    </w:pPr>
    <w:rPr>
      <w:rFonts w:ascii=".VnTimeH" w:eastAsia="Arial Unicode MS" w:hAnsi=".VnTimeH" w:cs="Arial Unicode MS"/>
      <w:b/>
      <w:bCs/>
      <w:szCs w:val="24"/>
    </w:rPr>
  </w:style>
  <w:style w:type="paragraph" w:styleId="Heading3">
    <w:name w:val="heading 3"/>
    <w:basedOn w:val="Normal"/>
    <w:next w:val="Normal"/>
    <w:link w:val="Heading3Char"/>
    <w:qFormat/>
    <w:rsid w:val="008D2F5A"/>
    <w:pPr>
      <w:keepNext/>
      <w:jc w:val="right"/>
      <w:outlineLvl w:val="2"/>
    </w:pPr>
    <w:rPr>
      <w:rFonts w:eastAsia="Arial Unicode MS" w:cs="Arial Unicode MS"/>
      <w:i/>
      <w:iCs/>
      <w:szCs w:val="24"/>
    </w:rPr>
  </w:style>
  <w:style w:type="paragraph" w:styleId="Heading4">
    <w:name w:val="heading 4"/>
    <w:basedOn w:val="Normal"/>
    <w:next w:val="Normal"/>
    <w:link w:val="Heading4Char"/>
    <w:uiPriority w:val="9"/>
    <w:unhideWhenUsed/>
    <w:qFormat/>
    <w:rsid w:val="000B544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2F5A"/>
    <w:rPr>
      <w:rFonts w:ascii=".VnTimeH" w:eastAsia="Arial Unicode MS" w:hAnsi=".VnTimeH" w:cs="Arial Unicode MS"/>
      <w:b/>
      <w:bCs/>
      <w:sz w:val="28"/>
      <w:szCs w:val="24"/>
    </w:rPr>
  </w:style>
  <w:style w:type="character" w:customStyle="1" w:styleId="Heading2Char">
    <w:name w:val="Heading 2 Char"/>
    <w:link w:val="Heading2"/>
    <w:rsid w:val="008D2F5A"/>
    <w:rPr>
      <w:rFonts w:ascii=".VnTimeH" w:eastAsia="Arial Unicode MS" w:hAnsi=".VnTimeH" w:cs="Arial Unicode MS"/>
      <w:b/>
      <w:bCs/>
      <w:sz w:val="28"/>
      <w:szCs w:val="24"/>
    </w:rPr>
  </w:style>
  <w:style w:type="character" w:customStyle="1" w:styleId="Heading3Char">
    <w:name w:val="Heading 3 Char"/>
    <w:link w:val="Heading3"/>
    <w:rsid w:val="008D2F5A"/>
    <w:rPr>
      <w:rFonts w:ascii=".VnTime" w:eastAsia="Arial Unicode MS" w:hAnsi=".VnTime" w:cs="Arial Unicode MS"/>
      <w:i/>
      <w:iCs/>
      <w:sz w:val="28"/>
      <w:szCs w:val="24"/>
    </w:rPr>
  </w:style>
  <w:style w:type="paragraph" w:styleId="BodyTextIndent2">
    <w:name w:val="Body Text Indent 2"/>
    <w:basedOn w:val="Normal"/>
    <w:link w:val="BodyTextIndent2Char"/>
    <w:rsid w:val="008D2F5A"/>
    <w:pPr>
      <w:ind w:firstLine="720"/>
      <w:jc w:val="both"/>
    </w:pPr>
    <w:rPr>
      <w:rFonts w:ascii="Times New Roman" w:hAnsi="Times New Roman"/>
    </w:rPr>
  </w:style>
  <w:style w:type="character" w:customStyle="1" w:styleId="BodyTextIndent2Char">
    <w:name w:val="Body Text Indent 2 Char"/>
    <w:link w:val="BodyTextIndent2"/>
    <w:rsid w:val="008D2F5A"/>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D642B7"/>
    <w:rPr>
      <w:rFonts w:ascii="Tahoma" w:hAnsi="Tahoma" w:cs="Tahoma"/>
      <w:sz w:val="16"/>
      <w:szCs w:val="16"/>
    </w:rPr>
  </w:style>
  <w:style w:type="character" w:customStyle="1" w:styleId="BalloonTextChar">
    <w:name w:val="Balloon Text Char"/>
    <w:link w:val="BalloonText"/>
    <w:uiPriority w:val="99"/>
    <w:semiHidden/>
    <w:rsid w:val="00D642B7"/>
    <w:rPr>
      <w:rFonts w:ascii="Tahoma" w:eastAsia="Times New Roman" w:hAnsi="Tahoma" w:cs="Tahoma"/>
      <w:sz w:val="16"/>
      <w:szCs w:val="16"/>
    </w:rPr>
  </w:style>
  <w:style w:type="paragraph" w:styleId="BodyText">
    <w:name w:val="Body Text"/>
    <w:basedOn w:val="Normal"/>
    <w:link w:val="BodyTextChar"/>
    <w:uiPriority w:val="99"/>
    <w:unhideWhenUsed/>
    <w:rsid w:val="004267A9"/>
    <w:pPr>
      <w:spacing w:after="120"/>
    </w:pPr>
  </w:style>
  <w:style w:type="character" w:customStyle="1" w:styleId="BodyTextChar">
    <w:name w:val="Body Text Char"/>
    <w:link w:val="BodyText"/>
    <w:uiPriority w:val="99"/>
    <w:rsid w:val="004267A9"/>
    <w:rPr>
      <w:rFonts w:ascii=".VnTime" w:eastAsia="Times New Roman" w:hAnsi=".VnTime"/>
      <w:sz w:val="28"/>
      <w:szCs w:val="28"/>
    </w:rPr>
  </w:style>
  <w:style w:type="paragraph" w:customStyle="1" w:styleId="CharCharCharChar">
    <w:name w:val="Char Char Char Char"/>
    <w:basedOn w:val="Normal"/>
    <w:semiHidden/>
    <w:rsid w:val="004267A9"/>
    <w:pPr>
      <w:spacing w:after="160" w:line="240" w:lineRule="exact"/>
    </w:pPr>
    <w:rPr>
      <w:rFonts w:ascii="Arial" w:hAnsi="Arial"/>
      <w:sz w:val="22"/>
      <w:szCs w:val="22"/>
    </w:rPr>
  </w:style>
  <w:style w:type="paragraph" w:styleId="NormalWeb">
    <w:name w:val="Normal (Web)"/>
    <w:basedOn w:val="Normal"/>
    <w:unhideWhenUsed/>
    <w:rsid w:val="009B4788"/>
    <w:pPr>
      <w:spacing w:before="100" w:beforeAutospacing="1" w:after="100" w:afterAutospacing="1"/>
    </w:pPr>
    <w:rPr>
      <w:rFonts w:ascii="Times New Roman" w:hAnsi="Times New Roman"/>
      <w:sz w:val="24"/>
      <w:szCs w:val="24"/>
    </w:rPr>
  </w:style>
  <w:style w:type="character" w:customStyle="1" w:styleId="apple-converted-space">
    <w:name w:val="apple-converted-space"/>
    <w:rsid w:val="0008487E"/>
  </w:style>
  <w:style w:type="character" w:styleId="Hyperlink">
    <w:name w:val="Hyperlink"/>
    <w:uiPriority w:val="99"/>
    <w:semiHidden/>
    <w:unhideWhenUsed/>
    <w:rsid w:val="0008487E"/>
    <w:rPr>
      <w:color w:val="0000FF"/>
      <w:u w:val="single"/>
    </w:rPr>
  </w:style>
  <w:style w:type="paragraph" w:styleId="Header">
    <w:name w:val="header"/>
    <w:basedOn w:val="Normal"/>
    <w:link w:val="HeaderChar"/>
    <w:uiPriority w:val="99"/>
    <w:unhideWhenUsed/>
    <w:rsid w:val="008652F1"/>
    <w:pPr>
      <w:tabs>
        <w:tab w:val="center" w:pos="4680"/>
        <w:tab w:val="right" w:pos="9360"/>
      </w:tabs>
    </w:pPr>
  </w:style>
  <w:style w:type="character" w:customStyle="1" w:styleId="HeaderChar">
    <w:name w:val="Header Char"/>
    <w:link w:val="Header"/>
    <w:uiPriority w:val="99"/>
    <w:rsid w:val="008652F1"/>
    <w:rPr>
      <w:rFonts w:ascii=".VnTime" w:eastAsia="Times New Roman" w:hAnsi=".VnTime"/>
      <w:sz w:val="28"/>
      <w:szCs w:val="28"/>
    </w:rPr>
  </w:style>
  <w:style w:type="paragraph" w:styleId="Footer">
    <w:name w:val="footer"/>
    <w:basedOn w:val="Normal"/>
    <w:link w:val="FooterChar"/>
    <w:uiPriority w:val="99"/>
    <w:unhideWhenUsed/>
    <w:rsid w:val="008652F1"/>
    <w:pPr>
      <w:tabs>
        <w:tab w:val="center" w:pos="4680"/>
        <w:tab w:val="right" w:pos="9360"/>
      </w:tabs>
    </w:pPr>
  </w:style>
  <w:style w:type="character" w:customStyle="1" w:styleId="FooterChar">
    <w:name w:val="Footer Char"/>
    <w:link w:val="Footer"/>
    <w:uiPriority w:val="99"/>
    <w:rsid w:val="008652F1"/>
    <w:rPr>
      <w:rFonts w:ascii=".VnTime" w:eastAsia="Times New Roman" w:hAnsi=".VnTime"/>
      <w:sz w:val="28"/>
      <w:szCs w:val="28"/>
    </w:rPr>
  </w:style>
  <w:style w:type="paragraph" w:styleId="BodyText2">
    <w:name w:val="Body Text 2"/>
    <w:basedOn w:val="Normal"/>
    <w:link w:val="BodyText2Char"/>
    <w:rsid w:val="007D214F"/>
    <w:pPr>
      <w:spacing w:after="120" w:line="480" w:lineRule="auto"/>
    </w:pPr>
    <w:rPr>
      <w:rFonts w:ascii="Times New Roman" w:hAnsi="Times New Roman"/>
      <w:color w:val="FF0000"/>
    </w:rPr>
  </w:style>
  <w:style w:type="character" w:customStyle="1" w:styleId="BodyText2Char">
    <w:name w:val="Body Text 2 Char"/>
    <w:link w:val="BodyText2"/>
    <w:rsid w:val="007D214F"/>
    <w:rPr>
      <w:rFonts w:ascii="Times New Roman" w:eastAsia="Times New Roman" w:hAnsi="Times New Roman"/>
      <w:color w:val="FF0000"/>
      <w:sz w:val="28"/>
      <w:szCs w:val="28"/>
    </w:rPr>
  </w:style>
  <w:style w:type="paragraph" w:styleId="ListParagraph">
    <w:name w:val="List Paragraph"/>
    <w:basedOn w:val="Normal"/>
    <w:uiPriority w:val="34"/>
    <w:qFormat/>
    <w:rsid w:val="00FF792F"/>
    <w:pPr>
      <w:ind w:left="720"/>
      <w:contextualSpacing/>
    </w:pPr>
  </w:style>
  <w:style w:type="character" w:customStyle="1" w:styleId="normal-h">
    <w:name w:val="normal-h"/>
    <w:basedOn w:val="DefaultParagraphFont"/>
    <w:rsid w:val="009B6010"/>
  </w:style>
  <w:style w:type="paragraph" w:styleId="BodyTextIndent">
    <w:name w:val="Body Text Indent"/>
    <w:basedOn w:val="Normal"/>
    <w:link w:val="BodyTextIndentChar"/>
    <w:uiPriority w:val="99"/>
    <w:unhideWhenUsed/>
    <w:rsid w:val="00B64D70"/>
    <w:pPr>
      <w:spacing w:after="120"/>
      <w:ind w:left="360"/>
    </w:pPr>
  </w:style>
  <w:style w:type="character" w:customStyle="1" w:styleId="BodyTextIndentChar">
    <w:name w:val="Body Text Indent Char"/>
    <w:basedOn w:val="DefaultParagraphFont"/>
    <w:link w:val="BodyTextIndent"/>
    <w:uiPriority w:val="99"/>
    <w:rsid w:val="00B64D70"/>
    <w:rPr>
      <w:rFonts w:ascii=".VnTime" w:eastAsia="Times New Roman" w:hAnsi=".VnTime"/>
      <w:sz w:val="28"/>
      <w:szCs w:val="28"/>
    </w:rPr>
  </w:style>
  <w:style w:type="character" w:styleId="CommentReference">
    <w:name w:val="annotation reference"/>
    <w:rsid w:val="0081679D"/>
    <w:rPr>
      <w:sz w:val="16"/>
      <w:szCs w:val="16"/>
    </w:rPr>
  </w:style>
  <w:style w:type="paragraph" w:styleId="CommentText">
    <w:name w:val="annotation text"/>
    <w:basedOn w:val="Normal"/>
    <w:link w:val="CommentTextChar1"/>
    <w:rsid w:val="0081679D"/>
    <w:rPr>
      <w:rFonts w:ascii="Times New Roman" w:eastAsia="Batang" w:hAnsi="Times New Roman"/>
      <w:sz w:val="20"/>
      <w:szCs w:val="20"/>
    </w:rPr>
  </w:style>
  <w:style w:type="character" w:customStyle="1" w:styleId="CommentTextChar">
    <w:name w:val="Comment Text Char"/>
    <w:basedOn w:val="DefaultParagraphFont"/>
    <w:uiPriority w:val="99"/>
    <w:semiHidden/>
    <w:rsid w:val="0081679D"/>
    <w:rPr>
      <w:rFonts w:ascii=".VnTime" w:eastAsia="Times New Roman" w:hAnsi=".VnTime"/>
    </w:rPr>
  </w:style>
  <w:style w:type="character" w:customStyle="1" w:styleId="CommentTextChar1">
    <w:name w:val="Comment Text Char1"/>
    <w:link w:val="CommentText"/>
    <w:rsid w:val="0081679D"/>
    <w:rPr>
      <w:rFonts w:ascii="Times New Roman" w:eastAsia="Batang" w:hAnsi="Times New Roman"/>
    </w:rPr>
  </w:style>
  <w:style w:type="paragraph" w:styleId="CommentSubject">
    <w:name w:val="annotation subject"/>
    <w:basedOn w:val="CommentText"/>
    <w:next w:val="CommentText"/>
    <w:link w:val="CommentSubjectChar"/>
    <w:uiPriority w:val="99"/>
    <w:semiHidden/>
    <w:unhideWhenUsed/>
    <w:rsid w:val="006703D9"/>
    <w:rPr>
      <w:rFonts w:ascii=".VnTime" w:eastAsia="Times New Roman" w:hAnsi=".VnTime"/>
      <w:b/>
      <w:bCs/>
    </w:rPr>
  </w:style>
  <w:style w:type="character" w:customStyle="1" w:styleId="CommentSubjectChar">
    <w:name w:val="Comment Subject Char"/>
    <w:basedOn w:val="CommentTextChar1"/>
    <w:link w:val="CommentSubject"/>
    <w:uiPriority w:val="99"/>
    <w:semiHidden/>
    <w:rsid w:val="006703D9"/>
    <w:rPr>
      <w:rFonts w:ascii=".VnTime" w:eastAsia="Times New Roman" w:hAnsi=".VnTime"/>
      <w:b/>
      <w:bCs/>
    </w:rPr>
  </w:style>
  <w:style w:type="table" w:styleId="TableGrid">
    <w:name w:val="Table Grid"/>
    <w:basedOn w:val="TableNormal"/>
    <w:uiPriority w:val="59"/>
    <w:rsid w:val="008C3E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0B544F"/>
    <w:rPr>
      <w:rFonts w:asciiTheme="majorHAnsi" w:eastAsiaTheme="majorEastAsia" w:hAnsiTheme="majorHAnsi" w:cstheme="majorBidi"/>
      <w:b/>
      <w:bCs/>
      <w:i/>
      <w:iCs/>
      <w:color w:val="4F81BD" w:themeColor="accent1"/>
      <w:sz w:val="28"/>
      <w:szCs w:val="28"/>
    </w:rPr>
  </w:style>
  <w:style w:type="character" w:styleId="Strong">
    <w:name w:val="Strong"/>
    <w:basedOn w:val="DefaultParagraphFont"/>
    <w:uiPriority w:val="22"/>
    <w:qFormat/>
    <w:rsid w:val="006259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28958">
      <w:bodyDiv w:val="1"/>
      <w:marLeft w:val="0"/>
      <w:marRight w:val="0"/>
      <w:marTop w:val="0"/>
      <w:marBottom w:val="0"/>
      <w:divBdr>
        <w:top w:val="none" w:sz="0" w:space="0" w:color="auto"/>
        <w:left w:val="none" w:sz="0" w:space="0" w:color="auto"/>
        <w:bottom w:val="none" w:sz="0" w:space="0" w:color="auto"/>
        <w:right w:val="none" w:sz="0" w:space="0" w:color="auto"/>
      </w:divBdr>
    </w:div>
    <w:div w:id="216163892">
      <w:bodyDiv w:val="1"/>
      <w:marLeft w:val="0"/>
      <w:marRight w:val="0"/>
      <w:marTop w:val="0"/>
      <w:marBottom w:val="0"/>
      <w:divBdr>
        <w:top w:val="none" w:sz="0" w:space="0" w:color="auto"/>
        <w:left w:val="none" w:sz="0" w:space="0" w:color="auto"/>
        <w:bottom w:val="none" w:sz="0" w:space="0" w:color="auto"/>
        <w:right w:val="none" w:sz="0" w:space="0" w:color="auto"/>
      </w:divBdr>
    </w:div>
    <w:div w:id="461386334">
      <w:bodyDiv w:val="1"/>
      <w:marLeft w:val="0"/>
      <w:marRight w:val="0"/>
      <w:marTop w:val="0"/>
      <w:marBottom w:val="0"/>
      <w:divBdr>
        <w:top w:val="none" w:sz="0" w:space="0" w:color="auto"/>
        <w:left w:val="none" w:sz="0" w:space="0" w:color="auto"/>
        <w:bottom w:val="none" w:sz="0" w:space="0" w:color="auto"/>
        <w:right w:val="none" w:sz="0" w:space="0" w:color="auto"/>
      </w:divBdr>
    </w:div>
    <w:div w:id="526675072">
      <w:bodyDiv w:val="1"/>
      <w:marLeft w:val="0"/>
      <w:marRight w:val="0"/>
      <w:marTop w:val="0"/>
      <w:marBottom w:val="0"/>
      <w:divBdr>
        <w:top w:val="none" w:sz="0" w:space="0" w:color="auto"/>
        <w:left w:val="none" w:sz="0" w:space="0" w:color="auto"/>
        <w:bottom w:val="none" w:sz="0" w:space="0" w:color="auto"/>
        <w:right w:val="none" w:sz="0" w:space="0" w:color="auto"/>
      </w:divBdr>
    </w:div>
    <w:div w:id="832453616">
      <w:bodyDiv w:val="1"/>
      <w:marLeft w:val="0"/>
      <w:marRight w:val="0"/>
      <w:marTop w:val="0"/>
      <w:marBottom w:val="0"/>
      <w:divBdr>
        <w:top w:val="none" w:sz="0" w:space="0" w:color="auto"/>
        <w:left w:val="none" w:sz="0" w:space="0" w:color="auto"/>
        <w:bottom w:val="none" w:sz="0" w:space="0" w:color="auto"/>
        <w:right w:val="none" w:sz="0" w:space="0" w:color="auto"/>
      </w:divBdr>
    </w:div>
    <w:div w:id="912394884">
      <w:bodyDiv w:val="1"/>
      <w:marLeft w:val="0"/>
      <w:marRight w:val="0"/>
      <w:marTop w:val="0"/>
      <w:marBottom w:val="0"/>
      <w:divBdr>
        <w:top w:val="none" w:sz="0" w:space="0" w:color="auto"/>
        <w:left w:val="none" w:sz="0" w:space="0" w:color="auto"/>
        <w:bottom w:val="none" w:sz="0" w:space="0" w:color="auto"/>
        <w:right w:val="none" w:sz="0" w:space="0" w:color="auto"/>
      </w:divBdr>
    </w:div>
    <w:div w:id="1006254027">
      <w:bodyDiv w:val="1"/>
      <w:marLeft w:val="0"/>
      <w:marRight w:val="0"/>
      <w:marTop w:val="0"/>
      <w:marBottom w:val="0"/>
      <w:divBdr>
        <w:top w:val="none" w:sz="0" w:space="0" w:color="auto"/>
        <w:left w:val="none" w:sz="0" w:space="0" w:color="auto"/>
        <w:bottom w:val="none" w:sz="0" w:space="0" w:color="auto"/>
        <w:right w:val="none" w:sz="0" w:space="0" w:color="auto"/>
      </w:divBdr>
    </w:div>
    <w:div w:id="1125277391">
      <w:bodyDiv w:val="1"/>
      <w:marLeft w:val="0"/>
      <w:marRight w:val="0"/>
      <w:marTop w:val="0"/>
      <w:marBottom w:val="0"/>
      <w:divBdr>
        <w:top w:val="none" w:sz="0" w:space="0" w:color="auto"/>
        <w:left w:val="none" w:sz="0" w:space="0" w:color="auto"/>
        <w:bottom w:val="none" w:sz="0" w:space="0" w:color="auto"/>
        <w:right w:val="none" w:sz="0" w:space="0" w:color="auto"/>
      </w:divBdr>
    </w:div>
    <w:div w:id="1184396180">
      <w:bodyDiv w:val="1"/>
      <w:marLeft w:val="0"/>
      <w:marRight w:val="0"/>
      <w:marTop w:val="0"/>
      <w:marBottom w:val="0"/>
      <w:divBdr>
        <w:top w:val="none" w:sz="0" w:space="0" w:color="auto"/>
        <w:left w:val="none" w:sz="0" w:space="0" w:color="auto"/>
        <w:bottom w:val="none" w:sz="0" w:space="0" w:color="auto"/>
        <w:right w:val="none" w:sz="0" w:space="0" w:color="auto"/>
      </w:divBdr>
    </w:div>
    <w:div w:id="1192840027">
      <w:bodyDiv w:val="1"/>
      <w:marLeft w:val="0"/>
      <w:marRight w:val="0"/>
      <w:marTop w:val="0"/>
      <w:marBottom w:val="0"/>
      <w:divBdr>
        <w:top w:val="none" w:sz="0" w:space="0" w:color="auto"/>
        <w:left w:val="none" w:sz="0" w:space="0" w:color="auto"/>
        <w:bottom w:val="none" w:sz="0" w:space="0" w:color="auto"/>
        <w:right w:val="none" w:sz="0" w:space="0" w:color="auto"/>
      </w:divBdr>
    </w:div>
    <w:div w:id="1500538039">
      <w:bodyDiv w:val="1"/>
      <w:marLeft w:val="0"/>
      <w:marRight w:val="0"/>
      <w:marTop w:val="0"/>
      <w:marBottom w:val="0"/>
      <w:divBdr>
        <w:top w:val="none" w:sz="0" w:space="0" w:color="auto"/>
        <w:left w:val="none" w:sz="0" w:space="0" w:color="auto"/>
        <w:bottom w:val="none" w:sz="0" w:space="0" w:color="auto"/>
        <w:right w:val="none" w:sz="0" w:space="0" w:color="auto"/>
      </w:divBdr>
    </w:div>
    <w:div w:id="1823623256">
      <w:bodyDiv w:val="1"/>
      <w:marLeft w:val="0"/>
      <w:marRight w:val="0"/>
      <w:marTop w:val="0"/>
      <w:marBottom w:val="0"/>
      <w:divBdr>
        <w:top w:val="none" w:sz="0" w:space="0" w:color="auto"/>
        <w:left w:val="none" w:sz="0" w:space="0" w:color="auto"/>
        <w:bottom w:val="none" w:sz="0" w:space="0" w:color="auto"/>
        <w:right w:val="none" w:sz="0" w:space="0" w:color="auto"/>
      </w:divBdr>
    </w:div>
    <w:div w:id="1916743828">
      <w:bodyDiv w:val="1"/>
      <w:marLeft w:val="0"/>
      <w:marRight w:val="0"/>
      <w:marTop w:val="0"/>
      <w:marBottom w:val="0"/>
      <w:divBdr>
        <w:top w:val="none" w:sz="0" w:space="0" w:color="auto"/>
        <w:left w:val="none" w:sz="0" w:space="0" w:color="auto"/>
        <w:bottom w:val="none" w:sz="0" w:space="0" w:color="auto"/>
        <w:right w:val="none" w:sz="0" w:space="0" w:color="auto"/>
      </w:divBdr>
    </w:div>
    <w:div w:id="1936162213">
      <w:bodyDiv w:val="1"/>
      <w:marLeft w:val="0"/>
      <w:marRight w:val="0"/>
      <w:marTop w:val="0"/>
      <w:marBottom w:val="0"/>
      <w:divBdr>
        <w:top w:val="none" w:sz="0" w:space="0" w:color="auto"/>
        <w:left w:val="none" w:sz="0" w:space="0" w:color="auto"/>
        <w:bottom w:val="none" w:sz="0" w:space="0" w:color="auto"/>
        <w:right w:val="none" w:sz="0" w:space="0" w:color="auto"/>
      </w:divBdr>
    </w:div>
    <w:div w:id="2000310404">
      <w:bodyDiv w:val="1"/>
      <w:marLeft w:val="0"/>
      <w:marRight w:val="0"/>
      <w:marTop w:val="0"/>
      <w:marBottom w:val="0"/>
      <w:divBdr>
        <w:top w:val="none" w:sz="0" w:space="0" w:color="auto"/>
        <w:left w:val="none" w:sz="0" w:space="0" w:color="auto"/>
        <w:bottom w:val="none" w:sz="0" w:space="0" w:color="auto"/>
        <w:right w:val="none" w:sz="0" w:space="0" w:color="auto"/>
      </w:divBdr>
    </w:div>
    <w:div w:id="2027057620">
      <w:bodyDiv w:val="1"/>
      <w:marLeft w:val="0"/>
      <w:marRight w:val="0"/>
      <w:marTop w:val="0"/>
      <w:marBottom w:val="0"/>
      <w:divBdr>
        <w:top w:val="none" w:sz="0" w:space="0" w:color="auto"/>
        <w:left w:val="none" w:sz="0" w:space="0" w:color="auto"/>
        <w:bottom w:val="none" w:sz="0" w:space="0" w:color="auto"/>
        <w:right w:val="none" w:sz="0" w:space="0" w:color="auto"/>
      </w:divBdr>
    </w:div>
    <w:div w:id="2103601752">
      <w:bodyDiv w:val="1"/>
      <w:marLeft w:val="0"/>
      <w:marRight w:val="0"/>
      <w:marTop w:val="0"/>
      <w:marBottom w:val="0"/>
      <w:divBdr>
        <w:top w:val="none" w:sz="0" w:space="0" w:color="auto"/>
        <w:left w:val="none" w:sz="0" w:space="0" w:color="auto"/>
        <w:bottom w:val="none" w:sz="0" w:space="0" w:color="auto"/>
        <w:right w:val="none" w:sz="0" w:space="0" w:color="auto"/>
      </w:divBdr>
    </w:div>
    <w:div w:id="2125616851">
      <w:bodyDiv w:val="1"/>
      <w:marLeft w:val="0"/>
      <w:marRight w:val="0"/>
      <w:marTop w:val="0"/>
      <w:marBottom w:val="0"/>
      <w:divBdr>
        <w:top w:val="none" w:sz="0" w:space="0" w:color="auto"/>
        <w:left w:val="none" w:sz="0" w:space="0" w:color="auto"/>
        <w:bottom w:val="none" w:sz="0" w:space="0" w:color="auto"/>
        <w:right w:val="none" w:sz="0" w:space="0" w:color="auto"/>
      </w:divBdr>
    </w:div>
    <w:div w:id="2136559933">
      <w:bodyDiv w:val="1"/>
      <w:marLeft w:val="0"/>
      <w:marRight w:val="0"/>
      <w:marTop w:val="0"/>
      <w:marBottom w:val="0"/>
      <w:divBdr>
        <w:top w:val="none" w:sz="0" w:space="0" w:color="auto"/>
        <w:left w:val="none" w:sz="0" w:space="0" w:color="auto"/>
        <w:bottom w:val="none" w:sz="0" w:space="0" w:color="auto"/>
        <w:right w:val="none" w:sz="0" w:space="0" w:color="auto"/>
      </w:divBdr>
    </w:div>
    <w:div w:id="21391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360A5C-391D-4D82-A1D2-EA7579753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2019-08-28T02:59:00Z</cp:lastPrinted>
  <dcterms:created xsi:type="dcterms:W3CDTF">2019-08-28T03:00:00Z</dcterms:created>
  <dcterms:modified xsi:type="dcterms:W3CDTF">2019-08-28T03:00:00Z</dcterms:modified>
</cp:coreProperties>
</file>