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994" w:rsidRPr="00307994" w:rsidRDefault="00307994" w:rsidP="00307994">
      <w:pPr>
        <w:jc w:val="center"/>
      </w:pPr>
      <w:bookmarkStart w:id="0" w:name="_GoBack"/>
      <w:r w:rsidRPr="00307994">
        <w:rPr>
          <w:b/>
          <w:bCs/>
        </w:rPr>
        <w:t>SẮC LỆNH</w:t>
      </w:r>
    </w:p>
    <w:p w:rsidR="00307994" w:rsidRPr="00307994" w:rsidRDefault="00307994" w:rsidP="00307994">
      <w:pPr>
        <w:jc w:val="center"/>
      </w:pPr>
      <w:r w:rsidRPr="00307994">
        <w:t>CỦA CHỦ TỊCH CHÍNH PHỦ LÂM THỜI SỐ 54 NGÀY 01 THÁNG 11 NĂM 1945 ẤN ĐỊNH NHỮNG ĐIỀU KIỆN CHO CÔNG CHỨC VỀ HƯU</w:t>
      </w:r>
    </w:p>
    <w:p w:rsidR="00307994" w:rsidRPr="00307994" w:rsidRDefault="00307994" w:rsidP="00307994">
      <w:pPr>
        <w:jc w:val="center"/>
      </w:pPr>
      <w:r w:rsidRPr="00307994">
        <w:rPr>
          <w:b/>
          <w:bCs/>
        </w:rPr>
        <w:t>CHỦ TỊCH CHÍNH PHỦ VIỆT NAM DÂN CHỦ CỘNG HOÀ</w:t>
      </w:r>
    </w:p>
    <w:bookmarkEnd w:id="0"/>
    <w:p w:rsidR="00307994" w:rsidRPr="00307994" w:rsidRDefault="00307994" w:rsidP="00307994">
      <w:r w:rsidRPr="00307994">
        <w:t>Chiểu chi các quy tắc chung của tất cả các ngạch công chức trong nước Việt Nam;</w:t>
      </w:r>
    </w:p>
    <w:p w:rsidR="00307994" w:rsidRPr="00307994" w:rsidRDefault="00307994" w:rsidP="00307994">
      <w:r w:rsidRPr="00307994">
        <w:t xml:space="preserve">Các ông Bộ trưởng các Bộ đã thoả hiệp, </w:t>
      </w:r>
    </w:p>
    <w:p w:rsidR="00307994" w:rsidRPr="00307994" w:rsidRDefault="00307994" w:rsidP="00307994">
      <w:r w:rsidRPr="00307994">
        <w:rPr>
          <w:b/>
          <w:bCs/>
        </w:rPr>
        <w:t xml:space="preserve">RA SẮC LỆNH: </w:t>
      </w:r>
    </w:p>
    <w:p w:rsidR="00307994" w:rsidRPr="00307994" w:rsidRDefault="00307994" w:rsidP="00307994">
      <w:bookmarkStart w:id="1" w:name="dieu_"/>
      <w:r w:rsidRPr="00307994">
        <w:rPr>
          <w:b/>
          <w:bCs/>
        </w:rPr>
        <w:t>Điều thứ nhất:</w:t>
      </w:r>
      <w:r w:rsidRPr="00307994">
        <w:t xml:space="preserve"> Kể từ ngày 1 tháng 10 năm 1945, những công chức thuộc tất cả các ngạch trong nước Việt Nam, tại chức hay đương nghỉ việc bất cứ ở vào trong trường hợp nào, đều phải về hưu mỗi khi có đủ một trong hai điều kiện sau đây:</w:t>
      </w:r>
      <w:bookmarkEnd w:id="1"/>
    </w:p>
    <w:p w:rsidR="00307994" w:rsidRPr="00307994" w:rsidRDefault="00307994" w:rsidP="00307994">
      <w:r w:rsidRPr="00307994">
        <w:t>- Hoặc đã làm việc được 30 năm,</w:t>
      </w:r>
    </w:p>
    <w:p w:rsidR="00307994" w:rsidRPr="00307994" w:rsidRDefault="00307994" w:rsidP="00307994">
      <w:r w:rsidRPr="00307994">
        <w:t>- Hoặc đã đến 55 tuổi.</w:t>
      </w:r>
    </w:p>
    <w:p w:rsidR="00307994" w:rsidRPr="00307994" w:rsidRDefault="00307994" w:rsidP="00307994">
      <w:bookmarkStart w:id="2" w:name="dieu_2"/>
      <w:r w:rsidRPr="00307994">
        <w:rPr>
          <w:b/>
          <w:bCs/>
        </w:rPr>
        <w:t>Điều thứ hai:</w:t>
      </w:r>
      <w:r w:rsidRPr="00307994">
        <w:t xml:space="preserve"> Các ông Bộ trưởng các Bộ và các ông Chủ tịch Uỷ ban nhân dân Bắc kỳ, Trung kỳ và Nam kỳ phụ trách thi hành sắc lệnh này.</w:t>
      </w:r>
      <w:bookmarkEnd w:id="2"/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4"/>
      </w:tblGrid>
      <w:tr w:rsidR="00307994" w:rsidRPr="00307994" w:rsidTr="00307994">
        <w:trPr>
          <w:tblCellSpacing w:w="0" w:type="dxa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Pr="00307994" w:rsidRDefault="00307994" w:rsidP="00307994">
            <w:r w:rsidRPr="00307994">
              <w:t> 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7994" w:rsidRPr="00307994" w:rsidRDefault="00307994" w:rsidP="00307994">
            <w:r w:rsidRPr="00307994">
              <w:rPr>
                <w:b/>
                <w:bCs/>
              </w:rPr>
              <w:t>Hồ Chí Minh</w:t>
            </w:r>
          </w:p>
          <w:p w:rsidR="00307994" w:rsidRPr="00307994" w:rsidRDefault="00307994" w:rsidP="00307994">
            <w:r w:rsidRPr="00307994">
              <w:t>(Đã ký)</w:t>
            </w:r>
          </w:p>
          <w:p w:rsidR="00000000" w:rsidRPr="00307994" w:rsidRDefault="00307994" w:rsidP="00307994">
            <w:r w:rsidRPr="00307994">
              <w:t> </w:t>
            </w:r>
          </w:p>
        </w:tc>
      </w:tr>
    </w:tbl>
    <w:p w:rsidR="00A12244" w:rsidRDefault="00A12244"/>
    <w:sectPr w:rsidR="00A12244" w:rsidSect="00307994">
      <w:pgSz w:w="11907" w:h="16840" w:code="9"/>
      <w:pgMar w:top="1440" w:right="56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994"/>
    <w:rsid w:val="00033321"/>
    <w:rsid w:val="00307994"/>
    <w:rsid w:val="00A1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9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2019-02-25T03:40:00Z</dcterms:created>
  <dcterms:modified xsi:type="dcterms:W3CDTF">2019-02-25T03:40:00Z</dcterms:modified>
</cp:coreProperties>
</file>