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ED7"/>
          <w:sz w:val="20"/>
        </w:rPr>
        <w:t>LOGISTICS COST MANAGEMENT SYSTEM (LCMS)</w:t>
      </w:r>
    </w:p>
    <w:p>
      <w:pPr>
        <w:pStyle w:val="Title"/>
        <w:jc w:val="center"/>
      </w:pPr>
      <w:r>
        <w:t>UI/UX IMPLEMENTATION SPECIFICATION</w:t>
      </w:r>
    </w:p>
    <w:p>
      <w:pPr>
        <w:jc w:val="center"/>
      </w:pPr>
      <w:r>
        <w:rPr>
          <w:i/>
          <w:color w:val="5B6573"/>
        </w:rPr>
        <w:t>Đặc tả triển khai 15 màn hình Frontend đã PO duyệt</w:t>
      </w:r>
    </w:p>
    <w:p>
      <w:pPr>
        <w:jc w:val="center"/>
      </w:pPr>
      <w:r>
        <w:rPr>
          <w:b/>
        </w:rPr>
        <w:t>Version 1.0 | 15/09/2026 | Status: FINAL / PO APPROVED</w:t>
      </w:r>
    </w:p>
    <w:p/>
    <w:p>
      <w:pPr>
        <w:pStyle w:val="Heading1"/>
      </w:pPr>
      <w:r>
        <w:t>1. Mục đích và cách sử dụng</w:t>
      </w:r>
    </w:p>
    <w:p>
      <w:r>
        <w:t>Tài liệu này chuyển 15 mockup đã duyệt thành contract triển khai Frontend. Mockup quyết định bố cục/ưu tiên thông tin; BA/TD quyết định nghiệp vụ, state, permission, integrity và nguồn dữ liệu. Khi có khác biệt, BA/TD guardrail có ưu tiên cao hơn chi tiết minh họa trên hình.</w:t>
      </w:r>
    </w:p>
    <w:p>
      <w:pPr>
        <w:pStyle w:val="Heading1"/>
      </w:pPr>
      <w:r>
        <w:t>2. Quy tắc chung cho mọi màn hình</w:t>
      </w:r>
    </w:p>
    <w:p>
      <w:pPr>
        <w:pStyle w:val="ListBullet"/>
      </w:pPr>
      <w:r>
        <w:t>Global Search hỗ trợ các reference chính phù hợp quyền: Bill, Shipment, chứng từ, khách hàng, nhà cung cấp.</w:t>
      </w:r>
    </w:p>
    <w:p>
      <w:pPr>
        <w:pStyle w:val="ListBullet"/>
      </w:pPr>
      <w:r>
        <w:t>Filter state nên phản ánh trên URL/query state khi khả thi để chia sẻ/reload không mất ngữ cảnh.</w:t>
      </w:r>
    </w:p>
    <w:p>
      <w:pPr>
        <w:pStyle w:val="ListBullet"/>
      </w:pPr>
      <w:r>
        <w:t>List mặc định phân trang server-side; sort/filter server-side với tập dữ liệu lớn.</w:t>
      </w:r>
    </w:p>
    <w:p>
      <w:pPr>
        <w:pStyle w:val="ListBullet"/>
      </w:pPr>
      <w:r>
        <w:t>Master-detail panel giữ ngữ cảnh danh sách; close panel không làm mất filter/page.</w:t>
      </w:r>
    </w:p>
    <w:p>
      <w:pPr>
        <w:pStyle w:val="ListBullet"/>
      </w:pPr>
      <w:r>
        <w:t>Mọi số tiền hiển thị currency; không giả định VND cho tenant đa tiền tệ.</w:t>
      </w:r>
    </w:p>
    <w:p>
      <w:pPr>
        <w:pStyle w:val="ListBullet"/>
      </w:pPr>
      <w:r>
        <w:t>Loading skeleton, Empty state, Error state, Permission denied, Stale data/concurrency conflict phải có UX riêng.</w:t>
      </w:r>
    </w:p>
    <w:p>
      <w:pPr>
        <w:pStyle w:val="ListBullet"/>
      </w:pPr>
      <w:r>
        <w:t>Action consequential phải có confirm/validation phù hợp; thành công hiển thị feedback và refresh đúng projection.</w:t>
      </w:r>
    </w:p>
    <w:p>
      <w:pPr>
        <w:pStyle w:val="ListBullet"/>
      </w:pPr>
      <w:r>
        <w:t>Không hard-code tenant, role, license, status, rate, tolerance hoặc policy ở Frontend.</w:t>
      </w:r>
    </w:p>
    <w:p>
      <w:pPr>
        <w:pStyle w:val="Heading1"/>
      </w:pPr>
      <w:r>
        <w:t>3. Đặc tả từng màn hình</w:t>
      </w:r>
    </w:p>
    <w:p>
      <w:pPr>
        <w:pStyle w:val="Heading2"/>
      </w:pPr>
      <w:r>
        <w:t>UI-01 — Dashboard V2 / Trang chủ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Trung tâm điều hành tài chính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KPI tổng hợp; việc cần xử lý; phân tách độ chín Dự kiến/Đã xác nhận/Thực tế; chứng từ; AP/AR; drill-down.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KPI/card phải điều hướng tới danh sách đã lọc; số liệu là projection/read model, không phải nguồn ghi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UI-02 — Đơn hàng vận chuyển / Danh sách Bill + Bill Financial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Bill Financial Anchor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Tìm/lọc Bill; master-detail; tổng quan Bill; Chi phí; Doanh thu; Chứng từ; Lịch sử; Liên quan; Order/Shipment.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Bill là Financial Anchor nhưng không là God Table. Nút tạo Bill chỉ hiển thị khi policy/capability cho phép tham chiếu thủ công.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UI-03 — Bảng giá &amp; Tính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Rate Card + Rating Engine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Giá mua/giá bán; version; hiệu lực; chi tiết giá; phụ phí; điều kiện áp dụng; tính giá nhanh; re-rating.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Rating tạo Financial Expectation, không tạo Actual. Snapshot/version phải truy vết được.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UI-04 — Quản lý Chi phí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Cost lifecycle &amp; allocation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Danh sách chi phí; Dự kiến/Đã xác nhận/Thực tế; nguồn; vendor; phân bổ; chứng từ; thanh toán; lịch sử.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Single Economic Cost; không overwrite maturity; phân bổ bảo toàn tổng; không silent reallocation.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UI-05 — Doanh thu &amp; Lợi nhuận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Revenue &amp; profitability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Danh sách doanh thu; Dự kiến/Đã xác nhận/Thực tế; lợi nhuận theo Bill; drill-down chi phí/doanh thu; ghi nhận thủ công khi policy cho phép.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Revenue ≠ Invoice/AR/Collection. Profitability là derived view từ Cost/Revenue.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UI-06 — Chứng từ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documents &amp; matching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Debit Note/Invoice; Received/Accepted; matching; liên kết Bill/Shipment; AP/AR; file; phê duyệt.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Received ≠ Accepted ≠ Matched ≠ Recognized ≠ Settled. Không gom thành một status.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UI-07 — Công nợ phải trả (AP)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Accounts Payable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Exposure; ghi nhận AP; aging; đến hạn/quá hạn; vendor; chứng từ; Bill/Shipment; thanh toán.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AP Recognition không tạo Cost mới. Outstanding suy ra từ AP và settlement allocation.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UI-08 — Công nợ phải thu (AR)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Accounts Receivable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Exposure; ghi nhận AR; aging; khách hàng; Invoice; Bill; Revenue; thu tiền.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AR Recognition không tạo Revenue mới. Thu tiền chỉ làm giảm AR khi allocation hợp lệ.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UI-09 — Thanh toán &amp; Thu tiền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Settlement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Payment/Collection; chưa phân bổ/phân bổ một phần/hoàn tất; allocation vào AP/AR; truy vết chứng từ/Bill.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Có cash transaction không đồng nghĩa công nợ đã tất toán; settlement dựa trên finalized allocation.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UI-10 — Kiểm soát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control workbench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Đối soát &amp; Matching; Chênh lệch; Ngoại lệ; Phê duyệt; task list; severity; owner; due date; linked records.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Chênh lệch ≠ Ngoại lệ. Approval độc lập với Permission.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UI-11 — Chốt tài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Financial Close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Open → Close Review → Closed → Reopened → Reclosed; điều kiện chốt; tồn đọng; snapshot; reopen/reclose.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Snapshot bất biến; không sửa ngầm kỳ đã chốt; điều chỉnh qua reopen/adjustment/reclose theo policy.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UI-12 — Báo cáo &amp; Phân tích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Management analytics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Chi phí; Doanh thu; Lợi nhuận; AP/AR; dòng tiền; aging; tuyến; khách hàng; báo cáo tùy chỉnh; drill-down.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Báo cáo/read model không là transaction SoT; phải truy ngược được tới Bill và giao dịch nguồn.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UI-13 — Danh mục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Tenant-scoped master data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Khách hàng; NCC; dịch vụ; loại chi phí/doanh thu; tuyến; phương thức; cảng/sân bay/cửa khẩu; tiền tệ/tỷ giá.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 tenant phải cô lập; platform master dùng chung chỉ theo policy rõ ràng.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UI-14 — Hệ thống &amp; Cài đặt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Administration &amp; multi-tenancy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Doanh nghiệp/Tenant; User; Role/Permission; cấu hình nghiệp vụ; API; audit; license; capability; notification; backup.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 = User/Role × Action × Data Scope. Capability config không fork Core Business Model.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2"/>
      </w:pPr>
      <w:r>
        <w:t>UI-15 — Tổng thể Navigation &amp; Workflow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Thuộc tính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Đặc tả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Mục tiêu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End-to-end navigation map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Khối/chức năng chính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Bill → Tính giá → Chi phí/Doanh thu → Chứng từ → AP/AR → Settlement → Control → Close → Reporting; swimlane theo vai trò.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Guardrail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Là bản đồ điều hướng/đào tạo, không tạo thêm domain state hoặc workflow song song.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Đi từ sidebar hoặc drill-down; giữ breadcrumb/ngữ cảnh.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Permission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Ẩn/disable action theo capability + action permission + data scope; backend là nguồn enforce cuối.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Dữ liệu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Đọc qua API/query/read model tương ứng; action qua command API/use case chuẩn.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Trạng thái UX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Loading / Empty / Error / Permission denied / Success; stale/concurrency khi action có hậu quả tài chính.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Acceptance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Khớp mockup đã duyệt, terminology đúng, action đúng rule, drill-down đúng traceability, không vi phạm BA/TD.</w:t>
            </w:r>
          </w:p>
        </w:tc>
      </w:tr>
    </w:tbl>
    <w:p>
      <w:pPr>
        <w:pStyle w:val="Heading1"/>
      </w:pPr>
      <w:r>
        <w:t>4.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184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Yêu cầu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Sidebar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Module theo capability/permission; active state; nhóm con collapse/expand.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Top bar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Global search, notification, language/account; không hiển thị dữ liệu tenant khác.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KPI Card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Label tiếng Việt, value/period/comparison; click drill-down khi có route.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Data Table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Search/filter/sort/pagination; column visibility; row action theo permission.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Detail Drawer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Thông tin tổng quan + tab liên quan; deep-link được nếu kỹ thuật cho phép.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Status Badge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Map code → Vietnamese UI term; màu chỉ hỗ trợ, không thay thế text.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Form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Required/format/business validation; lỗi inline + summary khi cần.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Tooltip/legend/period; click-through khi có; dữ liệu từ read model.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File Attachment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Upload/download theo permission, loại file/size policy; audit.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Confirmation Dialog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Dùng cho action consequential; nêu đối tượng, tác động, reason khi policy yêu cầu.</w:t>
            </w:r>
          </w:p>
        </w:tc>
      </w:tr>
    </w:tbl>
    <w:p>
      <w:pPr>
        <w:pStyle w:val="Heading1"/>
      </w:pPr>
      <w:r>
        <w:t>5. Accessibility &amp; Responsive Baseline</w:t>
      </w:r>
    </w:p>
    <w:p>
      <w:pPr>
        <w:pStyle w:val="ListBullet"/>
      </w:pPr>
      <w:r>
        <w:t>Desktop-first theo mockup; hỗ trợ viewport phổ biến mà không cắt nút thao tác chính.</w:t>
      </w:r>
    </w:p>
    <w:p>
      <w:pPr>
        <w:pStyle w:val="ListBullet"/>
      </w:pPr>
      <w:r>
        <w:t>Keyboard focus rõ; form label liên kết control; icon-only action có accessible name/tooltip.</w:t>
      </w:r>
    </w:p>
    <w:p>
      <w:pPr>
        <w:pStyle w:val="ListBullet"/>
      </w:pPr>
      <w:r>
        <w:t>Màu trạng thái không là tín hiệu duy nhất; contrast đủ đọc; table header rõ.</w:t>
      </w:r>
    </w:p>
    <w:p>
      <w:pPr>
        <w:pStyle w:val="ListBullet"/>
      </w:pPr>
      <w:r>
        <w:t>Các panel dài có scroll độc lập hợp lý; không tạo nested scroll gây mất thao tác.</w:t>
      </w:r>
    </w:p>
    <w:p>
      <w:pPr>
        <w:pStyle w:val="Heading1"/>
      </w:pPr>
      <w:r>
        <w:t>6. API/Error/Concurrency UX</w:t>
      </w:r>
    </w:p>
    <w:p>
      <w:pPr>
        <w:pStyle w:val="ListBullet"/>
      </w:pPr>
      <w:r>
        <w:t>Stable error code + Vietnamese safe message + correlation ID khi cần hỗ trợ.</w:t>
      </w:r>
    </w:p>
    <w:p>
      <w:pPr>
        <w:pStyle w:val="ListBullet"/>
      </w:pPr>
      <w:r>
        <w:t>VALIDATION_ERROR hiển thị tại field/section; PERMISSION_DENIED không retry vô nghĩa.</w:t>
      </w:r>
    </w:p>
    <w:p>
      <w:pPr>
        <w:pStyle w:val="ListBullet"/>
      </w:pPr>
      <w:r>
        <w:t>STALE_VERSION/concurrency conflict yêu cầu refresh/reload record trước khi thử lại.</w:t>
      </w:r>
    </w:p>
    <w:p>
      <w:pPr>
        <w:pStyle w:val="ListBullet"/>
      </w:pPr>
      <w:r>
        <w:t>IDEMPOTENCY_CONFLICT không được tạo bản ghi lặp; UI tránh double-submit.</w:t>
      </w:r>
    </w:p>
    <w:p>
      <w:pPr>
        <w:pStyle w:val="ListBullet"/>
      </w:pPr>
      <w:r>
        <w:t>FINANCIAL_CLOSE_LOCKED phải giải thích kỳ đã chốt và hướng xử lý theo quyền/policy.</w:t>
      </w:r>
    </w:p>
    <w:p>
      <w:pPr>
        <w:pStyle w:val="Heading1"/>
      </w:pPr>
      <w:r>
        <w:t>7. Mockup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Tên màn hình</w:t>
            </w:r>
          </w:p>
        </w:tc>
        <w:tc>
          <w:tcPr>
            <w:tcW w:type="dxa" w:w="3456"/>
            <w:shd w:fill="12345B"/>
            <w:vAlign w:val="center"/>
          </w:tcPr>
          <w:p>
            <w:r>
              <w:rPr>
                <w:b/>
                <w:color w:val="FFFFFF"/>
                <w:sz w:val="16"/>
              </w:rPr>
              <w:t>File trong Mockup Package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Dashboard V2 / Trang chủ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UI-01_Dashboard V2 - Trang chủ.png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Đơn hàng vận chuyển / Danh sách Bill + Bill Financial 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UI-02_Đơn hàng vận chuyển - Danh sách Bill + Bill Financial View.png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Bảng giá &amp; Tính giá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UI-03_Bảng giá and Tính giá.png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Quản lý Chi phí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UI-04_Quản lý Chi phí.png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Doanh thu &amp; Lợi nhuận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UI-05_Doanh thu and Lợi nhuận.png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Chứng từ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UI-06_Chứng từ tài chính.png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Công nợ phải trả (AP)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UI-07_Công nợ phải trả (AP).png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Công nợ phải thu (AR)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UI-08_Công nợ phải thu (AR).png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UI-09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Thanh toán &amp; Thu tiền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UI-09_Thanh toán and Thu tiền.png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Kiểm soát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UI-10_Kiểm soát tài chính.png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Chốt tài chính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UI-11_Chốt tài chính.png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Báo cáo &amp; Phân tích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UI-12_Báo cáo and Phân tích.png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Danh mục dữ liệu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UI-13_Danh mục dữ liệu.png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Hệ thống &amp; Cài đặt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UI-14_Hệ thống and Cài đặt.png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UI-15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Tổng thể Navigation &amp; Workflow Map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UI-15_Tổng thể Navigation and Workflow Map.png</w:t>
            </w:r>
          </w:p>
        </w:tc>
      </w:tr>
    </w:tbl>
    <w:p>
      <w:pPr>
        <w:pStyle w:val="Heading1"/>
      </w:pPr>
      <w:r>
        <w:t>8. Definition of Done Frontend</w:t>
      </w:r>
    </w:p>
    <w:p>
      <w:pPr>
        <w:pStyle w:val="ListBullet"/>
      </w:pPr>
      <w:r>
        <w:t>UI khớp baseline và được review bằng screenshot comparison.</w:t>
      </w:r>
    </w:p>
    <w:p>
      <w:pPr>
        <w:pStyle w:val="ListBullet"/>
      </w:pPr>
      <w:r>
        <w:t>Screen Traceability cập nhật; route/action/API mapping đầy đủ.</w:t>
      </w:r>
    </w:p>
    <w:p>
      <w:pPr>
        <w:pStyle w:val="ListBullet"/>
      </w:pPr>
      <w:r>
        <w:t>Unit/component/integration test cho state và action quan trọng.</w:t>
      </w:r>
    </w:p>
    <w:p>
      <w:pPr>
        <w:pStyle w:val="ListBullet"/>
      </w:pPr>
      <w:r>
        <w:t>Permission/capability/tenant isolation scenario được test.</w:t>
      </w:r>
    </w:p>
    <w:p>
      <w:pPr>
        <w:pStyle w:val="ListBullet"/>
      </w:pPr>
      <w:r>
        <w:t>Vietnamese UX terminology review PASS.</w:t>
      </w:r>
    </w:p>
    <w:p>
      <w:pPr>
        <w:pStyle w:val="ListBullet"/>
      </w:pPr>
      <w:r>
        <w:t>Không còn P0/P1 frontend defect trước UAT sign-off.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4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ED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65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4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