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1F4E79"/>
          <w:sz w:val="36"/>
        </w:rPr>
        <w:t>LCMS — Định giá tài sản phần mềm</w:t>
      </w:r>
    </w:p>
    <w:p>
      <w:pPr>
        <w:jc w:val="center"/>
      </w:pPr>
      <w:r>
        <w:rPr>
          <w:rFonts w:ascii="Calibri" w:hAnsi="Calibri" w:eastAsia="Calibri"/>
          <w:b w:val="0"/>
          <w:i w:val="0"/>
          <w:color w:val="505050"/>
          <w:sz w:val="20"/>
        </w:rPr>
        <w:t>Ngày 22/09/2026  ·  Chưa có khách trả tiền  ·  Giá tài sản, không phải giá công ty</w:t>
      </w:r>
    </w:p>
    <w:p>
      <w:pPr>
        <w:spacing w:after="120" w:before="0"/>
      </w:pPr>
      <w:r>
        <w:rPr>
          <w:rFonts w:ascii="Calibri" w:hAnsi="Calibri" w:eastAsia="Calibri"/>
          <w:b w:val="0"/>
          <w:i w:val="0"/>
          <w:sz w:val="22"/>
        </w:rPr>
        <w:t>Lớp kiểm soát tài chính logistics neo Bill: chi phí, doanh thu, chứng từ, AP/AR, thanh toán, đối soát, chốt. Đã triển khai production và UAT spine 13/09/2026. Sản phẩm không thay sổ cái MISA, FAST hay Bravo.</w:t>
      </w:r>
    </w:p>
    <w:p>
      <w:pPr>
        <w:pStyle w:val="Heading1"/>
      </w:pPr>
      <w:r>
        <w:t>Kết luận</w:t>
      </w:r>
    </w:p>
    <w:p>
      <w:pPr>
        <w:spacing w:after="120" w:before="0"/>
      </w:pPr>
      <w:r>
        <w:rPr>
          <w:rFonts w:ascii="Calibri" w:hAnsi="Calibri" w:eastAsia="Calibri"/>
          <w:b/>
          <w:i w:val="0"/>
          <w:sz w:val="22"/>
        </w:rPr>
        <w:t>Giá hợp lý hôm nay: 2,6 tỷ VND (khoảng 102.000 USD theo tỷ giá kế hoạch 25.500). Đó là giá mua đứt mã nguồn, bộ spec và bản production đã qua UAT spine, khi người bán không kèm đội ngũ và chưa có hợp đồng thuê bao.</w:t>
      </w:r>
    </w:p>
    <w:p>
      <w:pPr>
        <w:spacing w:after="120" w:before="0"/>
      </w:pPr>
      <w:r>
        <w:rPr>
          <w:rFonts w:ascii="Calibri" w:hAnsi="Calibri" w:eastAsia="Calibri"/>
          <w:b w:val="0"/>
          <w:i w:val="0"/>
          <w:sz w:val="22"/>
        </w:rPr>
        <w:t>Công ty đang dùng nội bộ không nên nhận dưới 3,5 tỷ: xây lại sản phẩm tương đương mất khoảng 45 người-tháng.</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F4E79" w:val="clear"/>
          </w:tcPr>
          <w:p>
            <w:r>
              <w:rPr>
                <w:rFonts w:ascii="Calibri" w:hAnsi="Calibri" w:eastAsia="Calibri"/>
                <w:b/>
                <w:i w:val="0"/>
                <w:color w:val="FFFFFF"/>
                <w:sz w:val="18"/>
              </w:rPr>
              <w:t>Mốc</w:t>
            </w:r>
          </w:p>
        </w:tc>
        <w:tc>
          <w:tcPr>
            <w:tcW w:type="dxa" w:w="3475"/>
            <w:shd w:fill="1F4E79" w:val="clear"/>
          </w:tcPr>
          <w:p>
            <w:r>
              <w:rPr>
                <w:rFonts w:ascii="Calibri" w:hAnsi="Calibri" w:eastAsia="Calibri"/>
                <w:b/>
                <w:i w:val="0"/>
                <w:color w:val="FFFFFF"/>
                <w:sz w:val="18"/>
              </w:rPr>
              <w:t>Giá trị</w:t>
            </w:r>
          </w:p>
        </w:tc>
        <w:tc>
          <w:tcPr>
            <w:tcW w:type="dxa" w:w="3475"/>
            <w:shd w:fill="1F4E79" w:val="clear"/>
          </w:tcPr>
          <w:p>
            <w:r>
              <w:rPr>
                <w:rFonts w:ascii="Calibri" w:hAnsi="Calibri" w:eastAsia="Calibri"/>
                <w:b/>
                <w:i w:val="0"/>
                <w:color w:val="FFFFFF"/>
                <w:sz w:val="18"/>
              </w:rPr>
              <w:t>Ý nghĩa</w:t>
            </w:r>
          </w:p>
        </w:tc>
      </w:tr>
      <w:tr>
        <w:tc>
          <w:tcPr>
            <w:tcW w:type="dxa" w:w="3475"/>
          </w:tcPr>
          <w:p>
            <w:r>
              <w:rPr>
                <w:rFonts w:ascii="Calibri" w:hAnsi="Calibri" w:eastAsia="Calibri"/>
                <w:b w:val="0"/>
                <w:i w:val="0"/>
                <w:sz w:val="18"/>
              </w:rPr>
              <w:t>Sàn thanh lý code</w:t>
            </w:r>
          </w:p>
        </w:tc>
        <w:tc>
          <w:tcPr>
            <w:tcW w:type="dxa" w:w="3475"/>
          </w:tcPr>
          <w:p>
            <w:r>
              <w:rPr>
                <w:rFonts w:ascii="Calibri" w:hAnsi="Calibri" w:eastAsia="Calibri"/>
                <w:b w:val="0"/>
                <w:i w:val="0"/>
                <w:sz w:val="18"/>
              </w:rPr>
              <w:t>1,6 tỷ VND</w:t>
            </w:r>
          </w:p>
        </w:tc>
        <w:tc>
          <w:tcPr>
            <w:tcW w:type="dxa" w:w="3475"/>
          </w:tcPr>
          <w:p>
            <w:r>
              <w:rPr>
                <w:rFonts w:ascii="Calibri" w:hAnsi="Calibri" w:eastAsia="Calibri"/>
                <w:b w:val="0"/>
                <w:i w:val="0"/>
                <w:sz w:val="18"/>
              </w:rPr>
              <w:t>Bán code; người mua tự kiểm lại đường tiền, không có người bàn giao</w:t>
            </w:r>
          </w:p>
        </w:tc>
      </w:tr>
      <w:tr>
        <w:tc>
          <w:tcPr>
            <w:tcW w:type="dxa" w:w="3475"/>
            <w:shd w:fill="E8F0E8" w:val="clear"/>
          </w:tcPr>
          <w:p>
            <w:r>
              <w:rPr>
                <w:rFonts w:ascii="Calibri" w:hAnsi="Calibri" w:eastAsia="Calibri"/>
                <w:b/>
                <w:i w:val="0"/>
                <w:sz w:val="18"/>
              </w:rPr>
              <w:t>Giá hợp lý hôm nay</w:t>
            </w:r>
          </w:p>
        </w:tc>
        <w:tc>
          <w:tcPr>
            <w:tcW w:type="dxa" w:w="3475"/>
            <w:shd w:fill="E8F0E8" w:val="clear"/>
          </w:tcPr>
          <w:p>
            <w:r>
              <w:rPr>
                <w:rFonts w:ascii="Calibri" w:hAnsi="Calibri" w:eastAsia="Calibri"/>
                <w:b/>
                <w:i w:val="0"/>
                <w:sz w:val="18"/>
              </w:rPr>
              <w:t>2,6 tỷ VND</w:t>
            </w:r>
          </w:p>
        </w:tc>
        <w:tc>
          <w:tcPr>
            <w:tcW w:type="dxa" w:w="3475"/>
            <w:shd w:fill="E8F0E8" w:val="clear"/>
          </w:tcPr>
          <w:p>
            <w:r>
              <w:rPr>
                <w:rFonts w:ascii="Calibri" w:hAnsi="Calibri" w:eastAsia="Calibri"/>
                <w:b/>
                <w:i w:val="0"/>
                <w:sz w:val="18"/>
              </w:rPr>
              <w:t>Mua đứt sản phẩm đang chạy, chưa có doanh thu khách</w:t>
            </w:r>
          </w:p>
        </w:tc>
      </w:tr>
      <w:tr>
        <w:tc>
          <w:tcPr>
            <w:tcW w:type="dxa" w:w="3475"/>
          </w:tcPr>
          <w:p>
            <w:r>
              <w:rPr>
                <w:rFonts w:ascii="Calibri" w:hAnsi="Calibri" w:eastAsia="Calibri"/>
                <w:b w:val="0"/>
                <w:i w:val="0"/>
                <w:sz w:val="18"/>
              </w:rPr>
              <w:t>Trần tránh xây lại</w:t>
            </w:r>
          </w:p>
        </w:tc>
        <w:tc>
          <w:tcPr>
            <w:tcW w:type="dxa" w:w="3475"/>
          </w:tcPr>
          <w:p>
            <w:r>
              <w:rPr>
                <w:rFonts w:ascii="Calibri" w:hAnsi="Calibri" w:eastAsia="Calibri"/>
                <w:b w:val="0"/>
                <w:i w:val="0"/>
                <w:sz w:val="18"/>
              </w:rPr>
              <w:t>4,2 tỷ VND</w:t>
            </w:r>
          </w:p>
        </w:tc>
        <w:tc>
          <w:tcPr>
            <w:tcW w:type="dxa" w:w="3475"/>
          </w:tcPr>
          <w:p>
            <w:r>
              <w:rPr>
                <w:rFonts w:ascii="Calibri" w:hAnsi="Calibri" w:eastAsia="Calibri"/>
                <w:b w:val="0"/>
                <w:i w:val="0"/>
                <w:sz w:val="18"/>
              </w:rPr>
              <w:t>Chi phí đội người làm lại. Nội bộ không nên nhận dưới khoảng 3,5 tỷ</w:t>
            </w:r>
          </w:p>
        </w:tc>
      </w:tr>
      <w:tr>
        <w:tc>
          <w:tcPr>
            <w:tcW w:type="dxa" w:w="3475"/>
            <w:shd w:fill="F5F5F5" w:val="clear"/>
          </w:tcPr>
          <w:p>
            <w:r>
              <w:rPr>
                <w:rFonts w:ascii="Calibri" w:hAnsi="Calibri" w:eastAsia="Calibri"/>
                <w:b w:val="0"/>
                <w:i w:val="0"/>
                <w:sz w:val="18"/>
              </w:rPr>
              <w:t>Thay thế kịch bản cao</w:t>
            </w:r>
          </w:p>
        </w:tc>
        <w:tc>
          <w:tcPr>
            <w:tcW w:type="dxa" w:w="3475"/>
            <w:shd w:fill="F5F5F5" w:val="clear"/>
          </w:tcPr>
          <w:p>
            <w:r>
              <w:rPr>
                <w:rFonts w:ascii="Calibri" w:hAnsi="Calibri" w:eastAsia="Calibri"/>
                <w:b w:val="0"/>
                <w:i w:val="0"/>
                <w:sz w:val="18"/>
              </w:rPr>
              <w:t>6,3 tỷ VND</w:t>
            </w:r>
          </w:p>
        </w:tc>
        <w:tc>
          <w:tcPr>
            <w:tcW w:type="dxa" w:w="3475"/>
            <w:shd w:fill="F5F5F5" w:val="clear"/>
          </w:tcPr>
          <w:p>
            <w:r>
              <w:rPr>
                <w:rFonts w:ascii="Calibri" w:hAnsi="Calibri" w:eastAsia="Calibri"/>
                <w:b w:val="0"/>
                <w:i w:val="0"/>
                <w:sz w:val="18"/>
              </w:rPr>
              <w:t>Nhà thầu giá cố định, 55 người-tháng, có bảo hành</w:t>
            </w:r>
          </w:p>
        </w:tc>
      </w:tr>
    </w:tbl>
    <w:p/>
    <w:p>
      <w:pPr>
        <w:pStyle w:val="Heading1"/>
      </w:pPr>
      <w:r>
        <w:t>Ba cách tính</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fill="1F4E79" w:val="clear"/>
          </w:tcPr>
          <w:p>
            <w:r>
              <w:rPr>
                <w:rFonts w:ascii="Calibri" w:hAnsi="Calibri" w:eastAsia="Calibri"/>
                <w:b/>
                <w:i w:val="0"/>
                <w:color w:val="FFFFFF"/>
                <w:sz w:val="18"/>
              </w:rPr>
              <w:t>Phương pháp</w:t>
            </w:r>
          </w:p>
        </w:tc>
        <w:tc>
          <w:tcPr>
            <w:tcW w:type="dxa" w:w="2085"/>
            <w:shd w:fill="1F4E79" w:val="clear"/>
          </w:tcPr>
          <w:p>
            <w:r>
              <w:rPr>
                <w:rFonts w:ascii="Calibri" w:hAnsi="Calibri" w:eastAsia="Calibri"/>
                <w:b/>
                <w:i w:val="0"/>
                <w:color w:val="FFFFFF"/>
                <w:sz w:val="18"/>
              </w:rPr>
              <w:t>Thấp</w:t>
            </w:r>
          </w:p>
        </w:tc>
        <w:tc>
          <w:tcPr>
            <w:tcW w:type="dxa" w:w="2085"/>
            <w:shd w:fill="1F4E79" w:val="clear"/>
          </w:tcPr>
          <w:p>
            <w:r>
              <w:rPr>
                <w:rFonts w:ascii="Calibri" w:hAnsi="Calibri" w:eastAsia="Calibri"/>
                <w:b/>
                <w:i w:val="0"/>
                <w:color w:val="FFFFFF"/>
                <w:sz w:val="18"/>
              </w:rPr>
              <w:t>Giữa</w:t>
            </w:r>
          </w:p>
        </w:tc>
        <w:tc>
          <w:tcPr>
            <w:tcW w:type="dxa" w:w="2085"/>
            <w:shd w:fill="1F4E79" w:val="clear"/>
          </w:tcPr>
          <w:p>
            <w:r>
              <w:rPr>
                <w:rFonts w:ascii="Calibri" w:hAnsi="Calibri" w:eastAsia="Calibri"/>
                <w:b/>
                <w:i w:val="0"/>
                <w:color w:val="FFFFFF"/>
                <w:sz w:val="18"/>
              </w:rPr>
              <w:t>Cao</w:t>
            </w:r>
          </w:p>
        </w:tc>
        <w:tc>
          <w:tcPr>
            <w:tcW w:type="dxa" w:w="2085"/>
            <w:shd w:fill="1F4E79" w:val="clear"/>
          </w:tcPr>
          <w:p>
            <w:r>
              <w:rPr>
                <w:rFonts w:ascii="Calibri" w:hAnsi="Calibri" w:eastAsia="Calibri"/>
                <w:b/>
                <w:i w:val="0"/>
                <w:color w:val="FFFFFF"/>
                <w:sz w:val="18"/>
              </w:rPr>
              <w:t>Khi nào dùng</w:t>
            </w:r>
          </w:p>
        </w:tc>
      </w:tr>
      <w:tr>
        <w:tc>
          <w:tcPr>
            <w:tcW w:type="dxa" w:w="2085"/>
          </w:tcPr>
          <w:p>
            <w:r>
              <w:rPr>
                <w:rFonts w:ascii="Calibri" w:hAnsi="Calibri" w:eastAsia="Calibri"/>
                <w:b w:val="0"/>
                <w:i w:val="0"/>
                <w:sz w:val="18"/>
              </w:rPr>
              <w:t>Chi phí thay thế</w:t>
            </w:r>
          </w:p>
        </w:tc>
        <w:tc>
          <w:tcPr>
            <w:tcW w:type="dxa" w:w="2085"/>
          </w:tcPr>
          <w:p>
            <w:r>
              <w:rPr>
                <w:rFonts w:ascii="Calibri" w:hAnsi="Calibri" w:eastAsia="Calibri"/>
                <w:b w:val="0"/>
                <w:i w:val="0"/>
                <w:sz w:val="18"/>
              </w:rPr>
              <w:t>2,6 tỷ</w:t>
            </w:r>
          </w:p>
        </w:tc>
        <w:tc>
          <w:tcPr>
            <w:tcW w:type="dxa" w:w="2085"/>
          </w:tcPr>
          <w:p>
            <w:r>
              <w:rPr>
                <w:rFonts w:ascii="Calibri" w:hAnsi="Calibri" w:eastAsia="Calibri"/>
                <w:b w:val="0"/>
                <w:i w:val="0"/>
                <w:sz w:val="18"/>
              </w:rPr>
              <w:t>4,2 tỷ</w:t>
            </w:r>
          </w:p>
        </w:tc>
        <w:tc>
          <w:tcPr>
            <w:tcW w:type="dxa" w:w="2085"/>
          </w:tcPr>
          <w:p>
            <w:r>
              <w:rPr>
                <w:rFonts w:ascii="Calibri" w:hAnsi="Calibri" w:eastAsia="Calibri"/>
                <w:b w:val="0"/>
                <w:i w:val="0"/>
                <w:sz w:val="18"/>
              </w:rPr>
              <w:t>6,3 tỷ</w:t>
            </w:r>
          </w:p>
        </w:tc>
        <w:tc>
          <w:tcPr>
            <w:tcW w:type="dxa" w:w="2085"/>
          </w:tcPr>
          <w:p>
            <w:r>
              <w:rPr>
                <w:rFonts w:ascii="Calibri" w:hAnsi="Calibri" w:eastAsia="Calibri"/>
                <w:b w:val="0"/>
                <w:i w:val="0"/>
                <w:sz w:val="18"/>
              </w:rPr>
              <w:t>Nhà thầu Việt Nam làm lại sản phẩm tương đương</w:t>
            </w:r>
          </w:p>
        </w:tc>
      </w:tr>
      <w:tr>
        <w:tc>
          <w:tcPr>
            <w:tcW w:type="dxa" w:w="2085"/>
            <w:shd w:fill="E8F0E8" w:val="clear"/>
          </w:tcPr>
          <w:p>
            <w:r>
              <w:rPr>
                <w:rFonts w:ascii="Calibri" w:hAnsi="Calibri" w:eastAsia="Calibri"/>
                <w:b/>
                <w:i w:val="0"/>
                <w:sz w:val="18"/>
              </w:rPr>
              <w:t>Tài sản hôm nay</w:t>
            </w:r>
          </w:p>
        </w:tc>
        <w:tc>
          <w:tcPr>
            <w:tcW w:type="dxa" w:w="2085"/>
            <w:shd w:fill="E8F0E8" w:val="clear"/>
          </w:tcPr>
          <w:p>
            <w:r>
              <w:rPr>
                <w:rFonts w:ascii="Calibri" w:hAnsi="Calibri" w:eastAsia="Calibri"/>
                <w:b/>
                <w:i w:val="0"/>
                <w:sz w:val="18"/>
              </w:rPr>
              <w:t>1,6 tỷ</w:t>
            </w:r>
          </w:p>
        </w:tc>
        <w:tc>
          <w:tcPr>
            <w:tcW w:type="dxa" w:w="2085"/>
            <w:shd w:fill="E8F0E8" w:val="clear"/>
          </w:tcPr>
          <w:p>
            <w:r>
              <w:rPr>
                <w:rFonts w:ascii="Calibri" w:hAnsi="Calibri" w:eastAsia="Calibri"/>
                <w:b/>
                <w:i w:val="0"/>
                <w:sz w:val="18"/>
              </w:rPr>
              <w:t>2,6 tỷ</w:t>
            </w:r>
          </w:p>
        </w:tc>
        <w:tc>
          <w:tcPr>
            <w:tcW w:type="dxa" w:w="2085"/>
            <w:shd w:fill="E8F0E8" w:val="clear"/>
          </w:tcPr>
          <w:p>
            <w:r>
              <w:rPr>
                <w:rFonts w:ascii="Calibri" w:hAnsi="Calibri" w:eastAsia="Calibri"/>
                <w:b/>
                <w:i w:val="0"/>
                <w:sz w:val="18"/>
              </w:rPr>
              <w:t>3,2 tỷ</w:t>
            </w:r>
          </w:p>
        </w:tc>
        <w:tc>
          <w:tcPr>
            <w:tcW w:type="dxa" w:w="2085"/>
            <w:shd w:fill="E8F0E8" w:val="clear"/>
          </w:tcPr>
          <w:p>
            <w:r>
              <w:rPr>
                <w:rFonts w:ascii="Calibri" w:hAnsi="Calibri" w:eastAsia="Calibri"/>
                <w:b/>
                <w:i w:val="0"/>
                <w:sz w:val="18"/>
              </w:rPr>
              <w:t>Mua bán code. Hệ số 0,38–0,76 lần chi phí thay thế</w:t>
            </w:r>
          </w:p>
        </w:tc>
      </w:tr>
      <w:tr>
        <w:tc>
          <w:tcPr>
            <w:tcW w:type="dxa" w:w="2085"/>
          </w:tcPr>
          <w:p>
            <w:r>
              <w:rPr>
                <w:rFonts w:ascii="Calibri" w:hAnsi="Calibri" w:eastAsia="Calibri"/>
                <w:b w:val="0"/>
                <w:i w:val="0"/>
                <w:sz w:val="18"/>
              </w:rPr>
              <w:t>Tránh tự xây</w:t>
            </w:r>
          </w:p>
        </w:tc>
        <w:tc>
          <w:tcPr>
            <w:tcW w:type="dxa" w:w="2085"/>
          </w:tcPr>
          <w:p>
            <w:r>
              <w:rPr>
                <w:rFonts w:ascii="Calibri" w:hAnsi="Calibri" w:eastAsia="Calibri"/>
                <w:b w:val="0"/>
                <w:i w:val="0"/>
                <w:sz w:val="18"/>
              </w:rPr>
              <w:t>3,5 tỷ</w:t>
            </w:r>
          </w:p>
        </w:tc>
        <w:tc>
          <w:tcPr>
            <w:tcW w:type="dxa" w:w="2085"/>
          </w:tcPr>
          <w:p>
            <w:r>
              <w:rPr>
                <w:rFonts w:ascii="Calibri" w:hAnsi="Calibri" w:eastAsia="Calibri"/>
                <w:b w:val="0"/>
                <w:i w:val="0"/>
                <w:sz w:val="18"/>
              </w:rPr>
              <w:t>4,2 tỷ</w:t>
            </w:r>
          </w:p>
        </w:tc>
        <w:tc>
          <w:tcPr>
            <w:tcW w:type="dxa" w:w="2085"/>
          </w:tcPr>
          <w:p>
            <w:r>
              <w:rPr>
                <w:rFonts w:ascii="Calibri" w:hAnsi="Calibri" w:eastAsia="Calibri"/>
                <w:b w:val="0"/>
                <w:i w:val="0"/>
                <w:sz w:val="18"/>
              </w:rPr>
              <w:t>5,0 tỷ</w:t>
            </w:r>
          </w:p>
        </w:tc>
        <w:tc>
          <w:tcPr>
            <w:tcW w:type="dxa" w:w="2085"/>
          </w:tcPr>
          <w:p>
            <w:r>
              <w:rPr>
                <w:rFonts w:ascii="Calibri" w:hAnsi="Calibri" w:eastAsia="Calibri"/>
                <w:b w:val="0"/>
                <w:i w:val="0"/>
                <w:sz w:val="18"/>
              </w:rPr>
              <w:t>Chủ đang vận hành, so với thuê đội 8–12 tháng</w:t>
            </w:r>
          </w:p>
        </w:tc>
      </w:tr>
      <w:tr>
        <w:tc>
          <w:tcPr>
            <w:tcW w:type="dxa" w:w="2085"/>
            <w:shd w:fill="F5F5F5" w:val="clear"/>
          </w:tcPr>
          <w:p>
            <w:r>
              <w:rPr>
                <w:rFonts w:ascii="Calibri" w:hAnsi="Calibri" w:eastAsia="Calibri"/>
                <w:b w:val="0"/>
                <w:i w:val="0"/>
                <w:sz w:val="18"/>
              </w:rPr>
              <w:t>Vốn hóa năm 2</w:t>
            </w:r>
          </w:p>
        </w:tc>
        <w:tc>
          <w:tcPr>
            <w:tcW w:type="dxa" w:w="2085"/>
            <w:shd w:fill="F5F5F5" w:val="clear"/>
          </w:tcPr>
          <w:p>
            <w:r>
              <w:rPr>
                <w:rFonts w:ascii="Calibri" w:hAnsi="Calibri" w:eastAsia="Calibri"/>
                <w:b w:val="0"/>
                <w:i w:val="0"/>
                <w:sz w:val="18"/>
              </w:rPr>
              <w:t>8 tỷ</w:t>
            </w:r>
          </w:p>
        </w:tc>
        <w:tc>
          <w:tcPr>
            <w:tcW w:type="dxa" w:w="2085"/>
            <w:shd w:fill="F5F5F5" w:val="clear"/>
          </w:tcPr>
          <w:p>
            <w:r>
              <w:rPr>
                <w:rFonts w:ascii="Calibri" w:hAnsi="Calibri" w:eastAsia="Calibri"/>
                <w:b w:val="0"/>
                <w:i w:val="0"/>
                <w:sz w:val="18"/>
              </w:rPr>
              <w:t>11 tỷ</w:t>
            </w:r>
          </w:p>
        </w:tc>
        <w:tc>
          <w:tcPr>
            <w:tcW w:type="dxa" w:w="2085"/>
            <w:shd w:fill="F5F5F5" w:val="clear"/>
          </w:tcPr>
          <w:p>
            <w:r>
              <w:rPr>
                <w:rFonts w:ascii="Calibri" w:hAnsi="Calibri" w:eastAsia="Calibri"/>
                <w:b w:val="0"/>
                <w:i w:val="0"/>
                <w:sz w:val="18"/>
              </w:rPr>
              <w:t>12 tỷ</w:t>
            </w:r>
          </w:p>
        </w:tc>
        <w:tc>
          <w:tcPr>
            <w:tcW w:type="dxa" w:w="2085"/>
            <w:shd w:fill="F5F5F5" w:val="clear"/>
          </w:tcPr>
          <w:p>
            <w:r>
              <w:rPr>
                <w:rFonts w:ascii="Calibri" w:hAnsi="Calibri" w:eastAsia="Calibri"/>
                <w:b w:val="0"/>
                <w:i w:val="0"/>
                <w:sz w:val="18"/>
              </w:rPr>
              <w:t>Chỉ khi có khoảng 15 tenant × 15 triệu/tháng. Không phải giá hôm nay</w:t>
            </w:r>
          </w:p>
        </w:tc>
      </w:tr>
    </w:tbl>
    <w:p/>
    <w:p>
      <w:pPr>
        <w:pStyle w:val="Heading1"/>
      </w:pPr>
      <w:r>
        <w:t>Vì sao chi phí thay thế là 4,2 tỷ</w:t>
      </w:r>
    </w:p>
    <w:p>
      <w:pPr>
        <w:spacing w:after="120" w:before="0"/>
      </w:pPr>
      <w:r>
        <w:rPr>
          <w:rFonts w:ascii="Calibri" w:hAnsi="Calibri" w:eastAsia="Calibri"/>
          <w:b w:val="0"/>
          <w:i w:val="0"/>
          <w:sz w:val="22"/>
        </w:rPr>
        <w:t>45 người-tháng × 93 triệu VND suất giao khoán blended (lead, backend, frontend, kiểm thử) tại Hà Nội và TP.HCM năm 2026. Kịch bản thấp: 32 người-tháng × 80 triệu khi spec đã khóa. Kịch bản cao: 55 người-tháng × 115 triệu, giá cố định có bảo hành.</w:t>
      </w:r>
    </w:p>
    <w:p>
      <w:pPr>
        <w:spacing w:after="120" w:before="0"/>
      </w:pPr>
      <w:r>
        <w:rPr>
          <w:rFonts w:ascii="Calibri" w:hAnsi="Calibri" w:eastAsia="Calibri"/>
          <w:b w:val="0"/>
          <w:i w:val="0"/>
          <w:sz w:val="22"/>
        </w:rPr>
        <w:t>Lịch git chỉ từ 12/09/2026 đến 22/09/2026, 223 commit, hai tác giả. Đó là thời gian nén bằng AI, không phải công sức một đội người. Định giá lấy công sức đội người, vì người mua phải bảo trì bằng người.</w:t>
      </w:r>
    </w:p>
    <w:p>
      <w:pPr>
        <w:pStyle w:val="Heading2"/>
      </w:pPr>
      <w:r>
        <w:t>Người-tháng thay thế, kịch bản giữa</w:t>
      </w:r>
    </w:p>
    <w:tbl>
      <w:tblPr>
        <w:tblStyle w:val="TableGrid"/>
        <w:tblW w:type="auto" w:w="0"/>
        <w:jc w:val="center"/>
        <w:tblLook w:firstColumn="1" w:firstRow="1" w:lastColumn="0" w:lastRow="0" w:noHBand="0" w:noVBand="1" w:val="04A0"/>
      </w:tblPr>
      <w:tblGrid>
        <w:gridCol w:w="5213"/>
        <w:gridCol w:w="5213"/>
      </w:tblGrid>
      <w:tr>
        <w:tc>
          <w:tcPr>
            <w:tcW w:type="dxa" w:w="5213"/>
            <w:shd w:fill="1F4E79" w:val="clear"/>
          </w:tcPr>
          <w:p>
            <w:r>
              <w:rPr>
                <w:rFonts w:ascii="Calibri" w:hAnsi="Calibri" w:eastAsia="Calibri"/>
                <w:b/>
                <w:i w:val="0"/>
                <w:color w:val="FFFFFF"/>
                <w:sz w:val="18"/>
              </w:rPr>
              <w:t>Hạng mục</w:t>
            </w:r>
          </w:p>
        </w:tc>
        <w:tc>
          <w:tcPr>
            <w:tcW w:type="dxa" w:w="5213"/>
            <w:shd w:fill="1F4E79" w:val="clear"/>
          </w:tcPr>
          <w:p>
            <w:r>
              <w:rPr>
                <w:rFonts w:ascii="Calibri" w:hAnsi="Calibri" w:eastAsia="Calibri"/>
                <w:b/>
                <w:i w:val="0"/>
                <w:color w:val="FFFFFF"/>
                <w:sz w:val="18"/>
              </w:rPr>
              <w:t>Người-tháng</w:t>
            </w:r>
          </w:p>
        </w:tc>
      </w:tr>
      <w:tr>
        <w:tc>
          <w:tcPr>
            <w:tcW w:type="dxa" w:w="5213"/>
          </w:tcPr>
          <w:p>
            <w:r>
              <w:rPr>
                <w:rFonts w:ascii="Calibri" w:hAnsi="Calibri" w:eastAsia="Calibri"/>
                <w:b w:val="0"/>
                <w:i w:val="0"/>
                <w:sz w:val="18"/>
              </w:rPr>
              <w:t>Định danh, thuê bao, phân quyền, phạm vi dữ liệu</w:t>
            </w:r>
          </w:p>
        </w:tc>
        <w:tc>
          <w:tcPr>
            <w:tcW w:type="dxa" w:w="5213"/>
          </w:tcPr>
          <w:p>
            <w:r>
              <w:rPr>
                <w:rFonts w:ascii="Calibri" w:hAnsi="Calibri" w:eastAsia="Calibri"/>
                <w:b w:val="0"/>
                <w:i w:val="0"/>
                <w:sz w:val="18"/>
              </w:rPr>
              <w:t>3,0</w:t>
            </w:r>
          </w:p>
        </w:tc>
      </w:tr>
      <w:tr>
        <w:tc>
          <w:tcPr>
            <w:tcW w:type="dxa" w:w="5213"/>
            <w:shd w:fill="F5F5F5" w:val="clear"/>
          </w:tcPr>
          <w:p>
            <w:r>
              <w:rPr>
                <w:rFonts w:ascii="Calibri" w:hAnsi="Calibri" w:eastAsia="Calibri"/>
                <w:b w:val="0"/>
                <w:i w:val="0"/>
                <w:sz w:val="18"/>
              </w:rPr>
              <w:t>Danh mục và tỷ giá</w:t>
            </w:r>
          </w:p>
        </w:tc>
        <w:tc>
          <w:tcPr>
            <w:tcW w:type="dxa" w:w="5213"/>
            <w:shd w:fill="F5F5F5" w:val="clear"/>
          </w:tcPr>
          <w:p>
            <w:r>
              <w:rPr>
                <w:rFonts w:ascii="Calibri" w:hAnsi="Calibri" w:eastAsia="Calibri"/>
                <w:b w:val="0"/>
                <w:i w:val="0"/>
                <w:sz w:val="18"/>
              </w:rPr>
              <w:t>2,5</w:t>
            </w:r>
          </w:p>
        </w:tc>
      </w:tr>
      <w:tr>
        <w:tc>
          <w:tcPr>
            <w:tcW w:type="dxa" w:w="5213"/>
          </w:tcPr>
          <w:p>
            <w:r>
              <w:rPr>
                <w:rFonts w:ascii="Calibri" w:hAnsi="Calibri" w:eastAsia="Calibri"/>
                <w:b w:val="0"/>
                <w:i w:val="0"/>
                <w:sz w:val="18"/>
              </w:rPr>
              <w:t>Tham chiếu đơn, Bill, shipment, chặng</w:t>
            </w:r>
          </w:p>
        </w:tc>
        <w:tc>
          <w:tcPr>
            <w:tcW w:type="dxa" w:w="5213"/>
          </w:tcPr>
          <w:p>
            <w:r>
              <w:rPr>
                <w:rFonts w:ascii="Calibri" w:hAnsi="Calibri" w:eastAsia="Calibri"/>
                <w:b w:val="0"/>
                <w:i w:val="0"/>
                <w:sz w:val="18"/>
              </w:rPr>
              <w:t>4,0</w:t>
            </w:r>
          </w:p>
        </w:tc>
      </w:tr>
      <w:tr>
        <w:tc>
          <w:tcPr>
            <w:tcW w:type="dxa" w:w="5213"/>
            <w:shd w:fill="F5F5F5" w:val="clear"/>
          </w:tcPr>
          <w:p>
            <w:r>
              <w:rPr>
                <w:rFonts w:ascii="Calibri" w:hAnsi="Calibri" w:eastAsia="Calibri"/>
                <w:b w:val="0"/>
                <w:i w:val="0"/>
                <w:sz w:val="18"/>
              </w:rPr>
              <w:t>Bảng giá và tính giá</w:t>
            </w:r>
          </w:p>
        </w:tc>
        <w:tc>
          <w:tcPr>
            <w:tcW w:type="dxa" w:w="5213"/>
            <w:shd w:fill="F5F5F5" w:val="clear"/>
          </w:tcPr>
          <w:p>
            <w:r>
              <w:rPr>
                <w:rFonts w:ascii="Calibri" w:hAnsi="Calibri" w:eastAsia="Calibri"/>
                <w:b w:val="0"/>
                <w:i w:val="0"/>
                <w:sz w:val="18"/>
              </w:rPr>
              <w:t>3,5</w:t>
            </w:r>
          </w:p>
        </w:tc>
      </w:tr>
      <w:tr>
        <w:tc>
          <w:tcPr>
            <w:tcW w:type="dxa" w:w="5213"/>
          </w:tcPr>
          <w:p>
            <w:r>
              <w:rPr>
                <w:rFonts w:ascii="Calibri" w:hAnsi="Calibri" w:eastAsia="Calibri"/>
                <w:b w:val="0"/>
                <w:i w:val="0"/>
                <w:sz w:val="18"/>
              </w:rPr>
              <w:t>Chi phí trực tiếp và phân bổ</w:t>
            </w:r>
          </w:p>
        </w:tc>
        <w:tc>
          <w:tcPr>
            <w:tcW w:type="dxa" w:w="5213"/>
          </w:tcPr>
          <w:p>
            <w:r>
              <w:rPr>
                <w:rFonts w:ascii="Calibri" w:hAnsi="Calibri" w:eastAsia="Calibri"/>
                <w:b w:val="0"/>
                <w:i w:val="0"/>
                <w:sz w:val="18"/>
              </w:rPr>
              <w:t>3,5</w:t>
            </w:r>
          </w:p>
        </w:tc>
      </w:tr>
      <w:tr>
        <w:tc>
          <w:tcPr>
            <w:tcW w:type="dxa" w:w="5213"/>
            <w:shd w:fill="F5F5F5" w:val="clear"/>
          </w:tcPr>
          <w:p>
            <w:r>
              <w:rPr>
                <w:rFonts w:ascii="Calibri" w:hAnsi="Calibri" w:eastAsia="Calibri"/>
                <w:b w:val="0"/>
                <w:i w:val="0"/>
                <w:sz w:val="18"/>
              </w:rPr>
              <w:t>Doanh thu và lợi nhuận</w:t>
            </w:r>
          </w:p>
        </w:tc>
        <w:tc>
          <w:tcPr>
            <w:tcW w:type="dxa" w:w="5213"/>
            <w:shd w:fill="F5F5F5" w:val="clear"/>
          </w:tcPr>
          <w:p>
            <w:r>
              <w:rPr>
                <w:rFonts w:ascii="Calibri" w:hAnsi="Calibri" w:eastAsia="Calibri"/>
                <w:b w:val="0"/>
                <w:i w:val="0"/>
                <w:sz w:val="18"/>
              </w:rPr>
              <w:t>2,5</w:t>
            </w:r>
          </w:p>
        </w:tc>
      </w:tr>
      <w:tr>
        <w:tc>
          <w:tcPr>
            <w:tcW w:type="dxa" w:w="5213"/>
          </w:tcPr>
          <w:p>
            <w:r>
              <w:rPr>
                <w:rFonts w:ascii="Calibri" w:hAnsi="Calibri" w:eastAsia="Calibri"/>
                <w:b w:val="0"/>
                <w:i w:val="0"/>
                <w:sz w:val="18"/>
              </w:rPr>
              <w:t>Chứng từ và khớp</w:t>
            </w:r>
          </w:p>
        </w:tc>
        <w:tc>
          <w:tcPr>
            <w:tcW w:type="dxa" w:w="5213"/>
          </w:tcPr>
          <w:p>
            <w:r>
              <w:rPr>
                <w:rFonts w:ascii="Calibri" w:hAnsi="Calibri" w:eastAsia="Calibri"/>
                <w:b w:val="0"/>
                <w:i w:val="0"/>
                <w:sz w:val="18"/>
              </w:rPr>
              <w:t>3,0</w:t>
            </w:r>
          </w:p>
        </w:tc>
      </w:tr>
      <w:tr>
        <w:tc>
          <w:tcPr>
            <w:tcW w:type="dxa" w:w="5213"/>
            <w:shd w:fill="F5F5F5" w:val="clear"/>
          </w:tcPr>
          <w:p>
            <w:r>
              <w:rPr>
                <w:rFonts w:ascii="Calibri" w:hAnsi="Calibri" w:eastAsia="Calibri"/>
                <w:b w:val="0"/>
                <w:i w:val="0"/>
                <w:sz w:val="18"/>
              </w:rPr>
              <w:t>Công nợ phải trả / phải thu</w:t>
            </w:r>
          </w:p>
        </w:tc>
        <w:tc>
          <w:tcPr>
            <w:tcW w:type="dxa" w:w="5213"/>
            <w:shd w:fill="F5F5F5" w:val="clear"/>
          </w:tcPr>
          <w:p>
            <w:r>
              <w:rPr>
                <w:rFonts w:ascii="Calibri" w:hAnsi="Calibri" w:eastAsia="Calibri"/>
                <w:b w:val="0"/>
                <w:i w:val="0"/>
                <w:sz w:val="18"/>
              </w:rPr>
              <w:t>3,0</w:t>
            </w:r>
          </w:p>
        </w:tc>
      </w:tr>
      <w:tr>
        <w:tc>
          <w:tcPr>
            <w:tcW w:type="dxa" w:w="5213"/>
          </w:tcPr>
          <w:p>
            <w:r>
              <w:rPr>
                <w:rFonts w:ascii="Calibri" w:hAnsi="Calibri" w:eastAsia="Calibri"/>
                <w:b w:val="0"/>
                <w:i w:val="0"/>
                <w:sz w:val="18"/>
              </w:rPr>
              <w:t>Thanh toán và thu tiền</w:t>
            </w:r>
          </w:p>
        </w:tc>
        <w:tc>
          <w:tcPr>
            <w:tcW w:type="dxa" w:w="5213"/>
          </w:tcPr>
          <w:p>
            <w:r>
              <w:rPr>
                <w:rFonts w:ascii="Calibri" w:hAnsi="Calibri" w:eastAsia="Calibri"/>
                <w:b w:val="0"/>
                <w:i w:val="0"/>
                <w:sz w:val="18"/>
              </w:rPr>
              <w:t>2,5</w:t>
            </w:r>
          </w:p>
        </w:tc>
      </w:tr>
      <w:tr>
        <w:tc>
          <w:tcPr>
            <w:tcW w:type="dxa" w:w="5213"/>
            <w:shd w:fill="F5F5F5" w:val="clear"/>
          </w:tcPr>
          <w:p>
            <w:r>
              <w:rPr>
                <w:rFonts w:ascii="Calibri" w:hAnsi="Calibri" w:eastAsia="Calibri"/>
                <w:b w:val="0"/>
                <w:i w:val="0"/>
                <w:sz w:val="18"/>
              </w:rPr>
              <w:t>Sao kê và đối soát</w:t>
            </w:r>
          </w:p>
        </w:tc>
        <w:tc>
          <w:tcPr>
            <w:tcW w:type="dxa" w:w="5213"/>
            <w:shd w:fill="F5F5F5" w:val="clear"/>
          </w:tcPr>
          <w:p>
            <w:r>
              <w:rPr>
                <w:rFonts w:ascii="Calibri" w:hAnsi="Calibri" w:eastAsia="Calibri"/>
                <w:b w:val="0"/>
                <w:i w:val="0"/>
                <w:sz w:val="18"/>
              </w:rPr>
              <w:t>2,5</w:t>
            </w:r>
          </w:p>
        </w:tc>
      </w:tr>
      <w:tr>
        <w:tc>
          <w:tcPr>
            <w:tcW w:type="dxa" w:w="5213"/>
          </w:tcPr>
          <w:p>
            <w:r>
              <w:rPr>
                <w:rFonts w:ascii="Calibri" w:hAnsi="Calibri" w:eastAsia="Calibri"/>
                <w:b w:val="0"/>
                <w:i w:val="0"/>
                <w:sz w:val="18"/>
              </w:rPr>
              <w:t>Chốt kỳ và khóa sổ</w:t>
            </w:r>
          </w:p>
        </w:tc>
        <w:tc>
          <w:tcPr>
            <w:tcW w:type="dxa" w:w="5213"/>
          </w:tcPr>
          <w:p>
            <w:r>
              <w:rPr>
                <w:rFonts w:ascii="Calibri" w:hAnsi="Calibri" w:eastAsia="Calibri"/>
                <w:b w:val="0"/>
                <w:i w:val="0"/>
                <w:sz w:val="18"/>
              </w:rPr>
              <w:t>2,0</w:t>
            </w:r>
          </w:p>
        </w:tc>
      </w:tr>
      <w:tr>
        <w:tc>
          <w:tcPr>
            <w:tcW w:type="dxa" w:w="5213"/>
            <w:shd w:fill="F5F5F5" w:val="clear"/>
          </w:tcPr>
          <w:p>
            <w:r>
              <w:rPr>
                <w:rFonts w:ascii="Calibri" w:hAnsi="Calibri" w:eastAsia="Calibri"/>
                <w:b w:val="0"/>
                <w:i w:val="0"/>
                <w:sz w:val="18"/>
              </w:rPr>
              <w:t>Kiểm soát, dashboard, báo cáo</w:t>
            </w:r>
          </w:p>
        </w:tc>
        <w:tc>
          <w:tcPr>
            <w:tcW w:type="dxa" w:w="5213"/>
            <w:shd w:fill="F5F5F5" w:val="clear"/>
          </w:tcPr>
          <w:p>
            <w:r>
              <w:rPr>
                <w:rFonts w:ascii="Calibri" w:hAnsi="Calibri" w:eastAsia="Calibri"/>
                <w:b w:val="0"/>
                <w:i w:val="0"/>
                <w:sz w:val="18"/>
              </w:rPr>
              <w:t>2,5</w:t>
            </w:r>
          </w:p>
        </w:tc>
      </w:tr>
      <w:tr>
        <w:tc>
          <w:tcPr>
            <w:tcW w:type="dxa" w:w="5213"/>
          </w:tcPr>
          <w:p>
            <w:r>
              <w:rPr>
                <w:rFonts w:ascii="Calibri" w:hAnsi="Calibri" w:eastAsia="Calibri"/>
                <w:b w:val="0"/>
                <w:i w:val="0"/>
                <w:sz w:val="18"/>
              </w:rPr>
              <w:t>Giao diện tiếng Việt, khoảng 72 màn</w:t>
            </w:r>
          </w:p>
        </w:tc>
        <w:tc>
          <w:tcPr>
            <w:tcW w:type="dxa" w:w="5213"/>
          </w:tcPr>
          <w:p>
            <w:r>
              <w:rPr>
                <w:rFonts w:ascii="Calibri" w:hAnsi="Calibri" w:eastAsia="Calibri"/>
                <w:b w:val="0"/>
                <w:i w:val="0"/>
                <w:sz w:val="18"/>
              </w:rPr>
              <w:t>6,5</w:t>
            </w:r>
          </w:p>
        </w:tc>
      </w:tr>
      <w:tr>
        <w:tc>
          <w:tcPr>
            <w:tcW w:type="dxa" w:w="5213"/>
            <w:shd w:fill="F5F5F5" w:val="clear"/>
          </w:tcPr>
          <w:p>
            <w:r>
              <w:rPr>
                <w:rFonts w:ascii="Calibri" w:hAnsi="Calibri" w:eastAsia="Calibri"/>
                <w:b w:val="0"/>
                <w:i w:val="0"/>
                <w:sz w:val="18"/>
              </w:rPr>
              <w:t>CI, triển khai, audit</w:t>
            </w:r>
          </w:p>
        </w:tc>
        <w:tc>
          <w:tcPr>
            <w:tcW w:type="dxa" w:w="5213"/>
            <w:shd w:fill="F5F5F5" w:val="clear"/>
          </w:tcPr>
          <w:p>
            <w:r>
              <w:rPr>
                <w:rFonts w:ascii="Calibri" w:hAnsi="Calibri" w:eastAsia="Calibri"/>
                <w:b w:val="0"/>
                <w:i w:val="0"/>
                <w:sz w:val="18"/>
              </w:rPr>
              <w:t>2,0</w:t>
            </w:r>
          </w:p>
        </w:tc>
      </w:tr>
      <w:tr>
        <w:tc>
          <w:tcPr>
            <w:tcW w:type="dxa" w:w="5213"/>
          </w:tcPr>
          <w:p>
            <w:r>
              <w:rPr>
                <w:rFonts w:ascii="Calibri" w:hAnsi="Calibri" w:eastAsia="Calibri"/>
                <w:b w:val="0"/>
                <w:i w:val="0"/>
                <w:sz w:val="18"/>
              </w:rPr>
              <w:t>Kiểm thử đường tiền</w:t>
            </w:r>
          </w:p>
        </w:tc>
        <w:tc>
          <w:tcPr>
            <w:tcW w:type="dxa" w:w="5213"/>
          </w:tcPr>
          <w:p>
            <w:r>
              <w:rPr>
                <w:rFonts w:ascii="Calibri" w:hAnsi="Calibri" w:eastAsia="Calibri"/>
                <w:b w:val="0"/>
                <w:i w:val="0"/>
                <w:sz w:val="18"/>
              </w:rPr>
              <w:t>2,0</w:t>
            </w:r>
          </w:p>
        </w:tc>
      </w:tr>
      <w:tr>
        <w:tc>
          <w:tcPr>
            <w:tcW w:type="dxa" w:w="5213"/>
            <w:shd w:fill="E8F0E8" w:val="clear"/>
          </w:tcPr>
          <w:p>
            <w:r>
              <w:rPr>
                <w:rFonts w:ascii="Calibri" w:hAnsi="Calibri" w:eastAsia="Calibri"/>
                <w:b/>
                <w:i w:val="0"/>
                <w:sz w:val="18"/>
              </w:rPr>
              <w:t>Cộng</w:t>
            </w:r>
          </w:p>
        </w:tc>
        <w:tc>
          <w:tcPr>
            <w:tcW w:type="dxa" w:w="5213"/>
            <w:shd w:fill="E8F0E8" w:val="clear"/>
          </w:tcPr>
          <w:p>
            <w:r>
              <w:rPr>
                <w:rFonts w:ascii="Calibri" w:hAnsi="Calibri" w:eastAsia="Calibri"/>
                <w:b/>
                <w:i w:val="0"/>
                <w:sz w:val="18"/>
              </w:rPr>
              <w:t>45,0</w:t>
            </w:r>
          </w:p>
        </w:tc>
      </w:tr>
    </w:tbl>
    <w:p/>
    <w:p>
      <w:pPr>
        <w:pStyle w:val="Heading1"/>
      </w:pPr>
      <w:r>
        <w:t>Vì sao hôm nay chỉ còn 2,6 tỷ</w:t>
      </w:r>
    </w:p>
    <w:p>
      <w:pPr>
        <w:spacing w:after="120" w:before="0"/>
      </w:pPr>
      <w:r>
        <w:rPr>
          <w:rFonts w:ascii="Calibri" w:hAnsi="Calibri" w:eastAsia="Calibri"/>
          <w:b w:val="0"/>
          <w:i w:val="0"/>
          <w:sz w:val="22"/>
        </w:rPr>
        <w:t>4,2 tỷ × 0,62. Phần giữ lại: spine tiền đã UAT trên production, 154 test, đa thuê bao, chốt kỳ bất biến, 22 ADR. Phần trừ: chưa có khách trả tiền, chưa có sổ cái, chưa chứng minh tách quyền Chi phí khác Doanh thu bằng hai user thật, giao diện bảng giá còn hở, sản phẩm mới chạy vài tuần.</w:t>
      </w:r>
    </w:p>
    <w:p>
      <w:pPr>
        <w:spacing w:after="120" w:before="0"/>
      </w:pPr>
      <w:r>
        <w:rPr>
          <w:rFonts w:ascii="Calibri" w:hAnsi="Calibri" w:eastAsia="Calibri"/>
          <w:b w:val="0"/>
          <w:i w:val="0"/>
          <w:sz w:val="22"/>
        </w:rPr>
        <w:t>Sàn 1,6 tỷ là thanh lý: người mua phải tự kiểm lại đường tiền và không có người bàn giao. Trần 3,2 tỷ của phương pháp tài sản áp khi bên mua dùng ngay và không cần xây kênh bán.</w:t>
      </w:r>
    </w:p>
    <w:p>
      <w:pPr>
        <w:pStyle w:val="Heading1"/>
      </w:pPr>
      <w:r>
        <w:t>Căn cứ trong repo</w:t>
      </w:r>
    </w:p>
    <w:p>
      <w:pPr>
        <w:spacing w:after="120" w:before="0"/>
      </w:pPr>
      <w:r>
        <w:rPr>
          <w:rFonts w:ascii="Calibri" w:hAnsi="Calibri" w:eastAsia="Calibri"/>
          <w:b w:val="0"/>
          <w:i w:val="0"/>
          <w:sz w:val="22"/>
        </w:rPr>
        <w:t>Đếm ngày 22/09/2026, không gồm thư mục build, migration sinh tự động, node_modules.</w:t>
      </w:r>
    </w:p>
    <w:tbl>
      <w:tblPr>
        <w:tblStyle w:val="TableGrid"/>
        <w:tblW w:type="auto" w:w="0"/>
        <w:jc w:val="center"/>
        <w:tblLook w:firstColumn="1" w:firstRow="1" w:lastColumn="0" w:lastRow="0" w:noHBand="0" w:noVBand="1" w:val="04A0"/>
      </w:tblPr>
      <w:tblGrid>
        <w:gridCol w:w="5213"/>
        <w:gridCol w:w="5213"/>
      </w:tblGrid>
      <w:tr>
        <w:tc>
          <w:tcPr>
            <w:tcW w:type="dxa" w:w="5213"/>
            <w:shd w:fill="1F4E79" w:val="clear"/>
          </w:tcPr>
          <w:p>
            <w:r>
              <w:rPr>
                <w:rFonts w:ascii="Calibri" w:hAnsi="Calibri" w:eastAsia="Calibri"/>
                <w:b/>
                <w:i w:val="0"/>
                <w:color w:val="FFFFFF"/>
                <w:sz w:val="18"/>
              </w:rPr>
              <w:t>Chỉ số</w:t>
            </w:r>
          </w:p>
        </w:tc>
        <w:tc>
          <w:tcPr>
            <w:tcW w:type="dxa" w:w="5213"/>
            <w:shd w:fill="1F4E79" w:val="clear"/>
          </w:tcPr>
          <w:p>
            <w:r>
              <w:rPr>
                <w:rFonts w:ascii="Calibri" w:hAnsi="Calibri" w:eastAsia="Calibri"/>
                <w:b/>
                <w:i w:val="0"/>
                <w:color w:val="FFFFFF"/>
                <w:sz w:val="18"/>
              </w:rPr>
              <w:t>Số đo</w:t>
            </w:r>
          </w:p>
        </w:tc>
      </w:tr>
      <w:tr>
        <w:tc>
          <w:tcPr>
            <w:tcW w:type="dxa" w:w="5213"/>
          </w:tcPr>
          <w:p>
            <w:r>
              <w:rPr>
                <w:rFonts w:ascii="Calibri" w:hAnsi="Calibri" w:eastAsia="Calibri"/>
                <w:b w:val="0"/>
                <w:i w:val="0"/>
                <w:sz w:val="18"/>
              </w:rPr>
              <w:t>Dòng C# sản phẩm</w:t>
            </w:r>
          </w:p>
        </w:tc>
        <w:tc>
          <w:tcPr>
            <w:tcW w:type="dxa" w:w="5213"/>
          </w:tcPr>
          <w:p>
            <w:r>
              <w:rPr>
                <w:rFonts w:ascii="Calibri" w:hAnsi="Calibri" w:eastAsia="Calibri"/>
                <w:b w:val="0"/>
                <w:i w:val="0"/>
                <w:sz w:val="18"/>
              </w:rPr>
              <w:t>38.255 (322 file)</w:t>
            </w:r>
          </w:p>
        </w:tc>
      </w:tr>
      <w:tr>
        <w:tc>
          <w:tcPr>
            <w:tcW w:type="dxa" w:w="5213"/>
            <w:shd w:fill="F5F5F5" w:val="clear"/>
          </w:tcPr>
          <w:p>
            <w:r>
              <w:rPr>
                <w:rFonts w:ascii="Calibri" w:hAnsi="Calibri" w:eastAsia="Calibri"/>
                <w:b w:val="0"/>
                <w:i w:val="0"/>
                <w:sz w:val="18"/>
              </w:rPr>
              <w:t>Dòng C# kiểm thử</w:t>
            </w:r>
          </w:p>
        </w:tc>
        <w:tc>
          <w:tcPr>
            <w:tcW w:type="dxa" w:w="5213"/>
            <w:shd w:fill="F5F5F5" w:val="clear"/>
          </w:tcPr>
          <w:p>
            <w:r>
              <w:rPr>
                <w:rFonts w:ascii="Calibri" w:hAnsi="Calibri" w:eastAsia="Calibri"/>
                <w:b w:val="0"/>
                <w:i w:val="0"/>
                <w:sz w:val="18"/>
              </w:rPr>
              <w:t>14.450</w:t>
            </w:r>
          </w:p>
        </w:tc>
      </w:tr>
      <w:tr>
        <w:tc>
          <w:tcPr>
            <w:tcW w:type="dxa" w:w="5213"/>
          </w:tcPr>
          <w:p>
            <w:r>
              <w:rPr>
                <w:rFonts w:ascii="Calibri" w:hAnsi="Calibri" w:eastAsia="Calibri"/>
                <w:b w:val="0"/>
                <w:i w:val="0"/>
                <w:sz w:val="18"/>
              </w:rPr>
              <w:t>Dòng TypeScript / TSX web</w:t>
            </w:r>
          </w:p>
        </w:tc>
        <w:tc>
          <w:tcPr>
            <w:tcW w:type="dxa" w:w="5213"/>
          </w:tcPr>
          <w:p>
            <w:r>
              <w:rPr>
                <w:rFonts w:ascii="Calibri" w:hAnsi="Calibri" w:eastAsia="Calibri"/>
                <w:b w:val="0"/>
                <w:i w:val="0"/>
                <w:sz w:val="18"/>
              </w:rPr>
              <w:t>41.442</w:t>
            </w:r>
          </w:p>
        </w:tc>
      </w:tr>
      <w:tr>
        <w:tc>
          <w:tcPr>
            <w:tcW w:type="dxa" w:w="5213"/>
            <w:shd w:fill="F5F5F5" w:val="clear"/>
          </w:tcPr>
          <w:p>
            <w:r>
              <w:rPr>
                <w:rFonts w:ascii="Calibri" w:hAnsi="Calibri" w:eastAsia="Calibri"/>
                <w:b w:val="0"/>
                <w:i w:val="0"/>
                <w:sz w:val="18"/>
              </w:rPr>
              <w:t>Dòng CSS</w:t>
            </w:r>
          </w:p>
        </w:tc>
        <w:tc>
          <w:tcPr>
            <w:tcW w:type="dxa" w:w="5213"/>
            <w:shd w:fill="F5F5F5" w:val="clear"/>
          </w:tcPr>
          <w:p>
            <w:r>
              <w:rPr>
                <w:rFonts w:ascii="Calibri" w:hAnsi="Calibri" w:eastAsia="Calibri"/>
                <w:b w:val="0"/>
                <w:i w:val="0"/>
                <w:sz w:val="18"/>
              </w:rPr>
              <w:t>4.308</w:t>
            </w:r>
          </w:p>
        </w:tc>
      </w:tr>
      <w:tr>
        <w:tc>
          <w:tcPr>
            <w:tcW w:type="dxa" w:w="5213"/>
          </w:tcPr>
          <w:p>
            <w:r>
              <w:rPr>
                <w:rFonts w:ascii="Calibri" w:hAnsi="Calibri" w:eastAsia="Calibri"/>
                <w:b w:val="0"/>
                <w:i w:val="0"/>
                <w:sz w:val="18"/>
              </w:rPr>
              <w:t>Màn hình page.tsx</w:t>
            </w:r>
          </w:p>
        </w:tc>
        <w:tc>
          <w:tcPr>
            <w:tcW w:type="dxa" w:w="5213"/>
          </w:tcPr>
          <w:p>
            <w:r>
              <w:rPr>
                <w:rFonts w:ascii="Calibri" w:hAnsi="Calibri" w:eastAsia="Calibri"/>
                <w:b w:val="0"/>
                <w:i w:val="0"/>
                <w:sz w:val="18"/>
              </w:rPr>
              <w:t>72</w:t>
            </w:r>
          </w:p>
        </w:tc>
      </w:tr>
      <w:tr>
        <w:tc>
          <w:tcPr>
            <w:tcW w:type="dxa" w:w="5213"/>
            <w:shd w:fill="F5F5F5" w:val="clear"/>
          </w:tcPr>
          <w:p>
            <w:r>
              <w:rPr>
                <w:rFonts w:ascii="Calibri" w:hAnsi="Calibri" w:eastAsia="Calibri"/>
                <w:b w:val="0"/>
                <w:i w:val="0"/>
                <w:sz w:val="18"/>
              </w:rPr>
              <w:t>Test Fact / Theory</w:t>
            </w:r>
          </w:p>
        </w:tc>
        <w:tc>
          <w:tcPr>
            <w:tcW w:type="dxa" w:w="5213"/>
            <w:shd w:fill="F5F5F5" w:val="clear"/>
          </w:tcPr>
          <w:p>
            <w:r>
              <w:rPr>
                <w:rFonts w:ascii="Calibri" w:hAnsi="Calibri" w:eastAsia="Calibri"/>
                <w:b w:val="0"/>
                <w:i w:val="0"/>
                <w:sz w:val="18"/>
              </w:rPr>
              <w:t>154</w:t>
            </w:r>
          </w:p>
        </w:tc>
      </w:tr>
      <w:tr>
        <w:tc>
          <w:tcPr>
            <w:tcW w:type="dxa" w:w="5213"/>
          </w:tcPr>
          <w:p>
            <w:r>
              <w:rPr>
                <w:rFonts w:ascii="Calibri" w:hAnsi="Calibri" w:eastAsia="Calibri"/>
                <w:b w:val="0"/>
                <w:i w:val="0"/>
                <w:sz w:val="18"/>
              </w:rPr>
              <w:t>Endpoint HTTP (ước lượng Map*)</w:t>
            </w:r>
          </w:p>
        </w:tc>
        <w:tc>
          <w:tcPr>
            <w:tcW w:type="dxa" w:w="5213"/>
          </w:tcPr>
          <w:p>
            <w:r>
              <w:rPr>
                <w:rFonts w:ascii="Calibri" w:hAnsi="Calibri" w:eastAsia="Calibri"/>
                <w:b w:val="0"/>
                <w:i w:val="0"/>
                <w:sz w:val="18"/>
              </w:rPr>
              <w:t>khoảng 250</w:t>
            </w:r>
          </w:p>
        </w:tc>
      </w:tr>
      <w:tr>
        <w:tc>
          <w:tcPr>
            <w:tcW w:type="dxa" w:w="5213"/>
            <w:shd w:fill="F5F5F5" w:val="clear"/>
          </w:tcPr>
          <w:p>
            <w:r>
              <w:rPr>
                <w:rFonts w:ascii="Calibri" w:hAnsi="Calibri" w:eastAsia="Calibri"/>
                <w:b w:val="0"/>
                <w:i w:val="0"/>
                <w:sz w:val="18"/>
              </w:rPr>
              <w:t>Migration EF</w:t>
            </w:r>
          </w:p>
        </w:tc>
        <w:tc>
          <w:tcPr>
            <w:tcW w:type="dxa" w:w="5213"/>
            <w:shd w:fill="F5F5F5" w:val="clear"/>
          </w:tcPr>
          <w:p>
            <w:r>
              <w:rPr>
                <w:rFonts w:ascii="Calibri" w:hAnsi="Calibri" w:eastAsia="Calibri"/>
                <w:b w:val="0"/>
                <w:i w:val="0"/>
                <w:sz w:val="18"/>
              </w:rPr>
              <w:t>32</w:t>
            </w:r>
          </w:p>
        </w:tc>
      </w:tr>
      <w:tr>
        <w:tc>
          <w:tcPr>
            <w:tcW w:type="dxa" w:w="5213"/>
          </w:tcPr>
          <w:p>
            <w:r>
              <w:rPr>
                <w:rFonts w:ascii="Calibri" w:hAnsi="Calibri" w:eastAsia="Calibri"/>
                <w:b w:val="0"/>
                <w:i w:val="0"/>
                <w:sz w:val="18"/>
              </w:rPr>
              <w:t>ADR</w:t>
            </w:r>
          </w:p>
        </w:tc>
        <w:tc>
          <w:tcPr>
            <w:tcW w:type="dxa" w:w="5213"/>
          </w:tcPr>
          <w:p>
            <w:r>
              <w:rPr>
                <w:rFonts w:ascii="Calibri" w:hAnsi="Calibri" w:eastAsia="Calibri"/>
                <w:b w:val="0"/>
                <w:i w:val="0"/>
                <w:sz w:val="18"/>
              </w:rPr>
              <w:t>22</w:t>
            </w:r>
          </w:p>
        </w:tc>
      </w:tr>
      <w:tr>
        <w:tc>
          <w:tcPr>
            <w:tcW w:type="dxa" w:w="5213"/>
            <w:shd w:fill="F5F5F5" w:val="clear"/>
          </w:tcPr>
          <w:p>
            <w:r>
              <w:rPr>
                <w:rFonts w:ascii="Calibri" w:hAnsi="Calibri" w:eastAsia="Calibri"/>
                <w:b w:val="0"/>
                <w:i w:val="0"/>
                <w:sz w:val="18"/>
              </w:rPr>
              <w:t>File domain</w:t>
            </w:r>
          </w:p>
        </w:tc>
        <w:tc>
          <w:tcPr>
            <w:tcW w:type="dxa" w:w="5213"/>
            <w:shd w:fill="F5F5F5" w:val="clear"/>
          </w:tcPr>
          <w:p>
            <w:r>
              <w:rPr>
                <w:rFonts w:ascii="Calibri" w:hAnsi="Calibri" w:eastAsia="Calibri"/>
                <w:b w:val="0"/>
                <w:i w:val="0"/>
                <w:sz w:val="18"/>
              </w:rPr>
              <w:t>80</w:t>
            </w:r>
          </w:p>
        </w:tc>
      </w:tr>
      <w:tr>
        <w:tc>
          <w:tcPr>
            <w:tcW w:type="dxa" w:w="5213"/>
          </w:tcPr>
          <w:p>
            <w:r>
              <w:rPr>
                <w:rFonts w:ascii="Calibri" w:hAnsi="Calibri" w:eastAsia="Calibri"/>
                <w:b w:val="0"/>
                <w:i w:val="0"/>
                <w:sz w:val="18"/>
              </w:rPr>
              <w:t>Commit git</w:t>
            </w:r>
          </w:p>
        </w:tc>
        <w:tc>
          <w:tcPr>
            <w:tcW w:type="dxa" w:w="5213"/>
          </w:tcPr>
          <w:p>
            <w:r>
              <w:rPr>
                <w:rFonts w:ascii="Calibri" w:hAnsi="Calibri" w:eastAsia="Calibri"/>
                <w:b w:val="0"/>
                <w:i w:val="0"/>
                <w:sz w:val="18"/>
              </w:rPr>
              <w:t>223 (12–22/09/2026)</w:t>
            </w:r>
          </w:p>
        </w:tc>
      </w:tr>
      <w:tr>
        <w:tc>
          <w:tcPr>
            <w:tcW w:type="dxa" w:w="5213"/>
            <w:shd w:fill="F5F5F5" w:val="clear"/>
          </w:tcPr>
          <w:p>
            <w:r>
              <w:rPr>
                <w:rFonts w:ascii="Calibri" w:hAnsi="Calibri" w:eastAsia="Calibri"/>
                <w:b w:val="0"/>
                <w:i w:val="0"/>
                <w:sz w:val="18"/>
              </w:rPr>
              <w:t>Production</w:t>
            </w:r>
          </w:p>
        </w:tc>
        <w:tc>
          <w:tcPr>
            <w:tcW w:type="dxa" w:w="5213"/>
            <w:shd w:fill="F5F5F5" w:val="clear"/>
          </w:tcPr>
          <w:p>
            <w:r>
              <w:rPr>
                <w:rFonts w:ascii="Calibri" w:hAnsi="Calibri" w:eastAsia="Calibri"/>
                <w:b w:val="0"/>
                <w:i w:val="0"/>
                <w:sz w:val="18"/>
              </w:rPr>
              <w:t>cms-sg-01, UAT spine A2–A11 đã đánh dấu 16/09/2026</w:t>
            </w:r>
          </w:p>
        </w:tc>
      </w:tr>
    </w:tbl>
    <w:p/>
    <w:p>
      <w:pPr>
        <w:pStyle w:val="Heading1"/>
      </w:pPr>
      <w:r>
        <w:t>Độ chín theo lát nghiệp vụ</w:t>
      </w:r>
    </w:p>
    <w:p>
      <w:pPr>
        <w:spacing w:after="120" w:before="0"/>
      </w:pPr>
      <w:r>
        <w:rPr>
          <w:rFonts w:ascii="Calibri" w:hAnsi="Calibri" w:eastAsia="Calibri"/>
          <w:b w:val="0"/>
          <w:i/>
          <w:sz w:val="20"/>
        </w:rPr>
        <w:t>Phần trăm là mức đủ để người làm nghề xong việc trên lát đó, chấm từ code và checklist go-live. Không phải độ phủ pixel so với mockup.</w:t>
      </w:r>
    </w:p>
    <w:tbl>
      <w:tblPr>
        <w:tblStyle w:val="TableGrid"/>
        <w:tblW w:type="auto" w:w="0"/>
        <w:jc w:val="center"/>
        <w:tblLook w:firstColumn="1" w:firstRow="1" w:lastColumn="0" w:lastRow="0" w:noHBand="0" w:noVBand="1" w:val="04A0"/>
      </w:tblPr>
      <w:tblGrid>
        <w:gridCol w:w="5213"/>
        <w:gridCol w:w="5213"/>
      </w:tblGrid>
      <w:tr>
        <w:tc>
          <w:tcPr>
            <w:tcW w:type="dxa" w:w="5213"/>
            <w:shd w:fill="1F4E79" w:val="clear"/>
          </w:tcPr>
          <w:p>
            <w:r>
              <w:rPr>
                <w:rFonts w:ascii="Calibri" w:hAnsi="Calibri" w:eastAsia="Calibri"/>
                <w:b/>
                <w:i w:val="0"/>
                <w:color w:val="FFFFFF"/>
                <w:sz w:val="18"/>
              </w:rPr>
              <w:t>Lát nghiệp vụ</w:t>
            </w:r>
          </w:p>
        </w:tc>
        <w:tc>
          <w:tcPr>
            <w:tcW w:type="dxa" w:w="5213"/>
            <w:shd w:fill="1F4E79" w:val="clear"/>
          </w:tcPr>
          <w:p>
            <w:r>
              <w:rPr>
                <w:rFonts w:ascii="Calibri" w:hAnsi="Calibri" w:eastAsia="Calibri"/>
                <w:b/>
                <w:i w:val="0"/>
                <w:color w:val="FFFFFF"/>
                <w:sz w:val="18"/>
              </w:rPr>
              <w:t>Hoàn thiện vận hành</w:t>
            </w:r>
          </w:p>
        </w:tc>
      </w:tr>
      <w:tr>
        <w:tc>
          <w:tcPr>
            <w:tcW w:type="dxa" w:w="5213"/>
          </w:tcPr>
          <w:p>
            <w:r>
              <w:rPr>
                <w:rFonts w:ascii="Calibri" w:hAnsi="Calibri" w:eastAsia="Calibri"/>
                <w:b w:val="0"/>
                <w:i w:val="0"/>
                <w:sz w:val="18"/>
              </w:rPr>
              <w:t>Chốt kỳ</w:t>
            </w:r>
          </w:p>
        </w:tc>
        <w:tc>
          <w:tcPr>
            <w:tcW w:type="dxa" w:w="5213"/>
          </w:tcPr>
          <w:p>
            <w:r>
              <w:rPr>
                <w:rFonts w:ascii="Calibri" w:hAnsi="Calibri" w:eastAsia="Calibri"/>
                <w:b w:val="0"/>
                <w:i w:val="0"/>
                <w:sz w:val="18"/>
              </w:rPr>
              <w:t>90%</w:t>
            </w:r>
          </w:p>
        </w:tc>
      </w:tr>
      <w:tr>
        <w:tc>
          <w:tcPr>
            <w:tcW w:type="dxa" w:w="5213"/>
            <w:shd w:fill="F5F5F5" w:val="clear"/>
          </w:tcPr>
          <w:p>
            <w:r>
              <w:rPr>
                <w:rFonts w:ascii="Calibri" w:hAnsi="Calibri" w:eastAsia="Calibri"/>
                <w:b w:val="0"/>
                <w:i w:val="0"/>
                <w:sz w:val="18"/>
              </w:rPr>
              <w:t>Định danh / thuê bao</w:t>
            </w:r>
          </w:p>
        </w:tc>
        <w:tc>
          <w:tcPr>
            <w:tcW w:type="dxa" w:w="5213"/>
            <w:shd w:fill="F5F5F5" w:val="clear"/>
          </w:tcPr>
          <w:p>
            <w:r>
              <w:rPr>
                <w:rFonts w:ascii="Calibri" w:hAnsi="Calibri" w:eastAsia="Calibri"/>
                <w:b w:val="0"/>
                <w:i w:val="0"/>
                <w:sz w:val="18"/>
              </w:rPr>
              <w:t>90%</w:t>
            </w:r>
          </w:p>
        </w:tc>
      </w:tr>
      <w:tr>
        <w:tc>
          <w:tcPr>
            <w:tcW w:type="dxa" w:w="5213"/>
          </w:tcPr>
          <w:p>
            <w:r>
              <w:rPr>
                <w:rFonts w:ascii="Calibri" w:hAnsi="Calibri" w:eastAsia="Calibri"/>
                <w:b w:val="0"/>
                <w:i w:val="0"/>
                <w:sz w:val="18"/>
              </w:rPr>
              <w:t>Chi phí và phân bổ</w:t>
            </w:r>
          </w:p>
        </w:tc>
        <w:tc>
          <w:tcPr>
            <w:tcW w:type="dxa" w:w="5213"/>
          </w:tcPr>
          <w:p>
            <w:r>
              <w:rPr>
                <w:rFonts w:ascii="Calibri" w:hAnsi="Calibri" w:eastAsia="Calibri"/>
                <w:b w:val="0"/>
                <w:i w:val="0"/>
                <w:sz w:val="18"/>
              </w:rPr>
              <w:t>85%</w:t>
            </w:r>
          </w:p>
        </w:tc>
      </w:tr>
      <w:tr>
        <w:tc>
          <w:tcPr>
            <w:tcW w:type="dxa" w:w="5213"/>
            <w:shd w:fill="F5F5F5" w:val="clear"/>
          </w:tcPr>
          <w:p>
            <w:r>
              <w:rPr>
                <w:rFonts w:ascii="Calibri" w:hAnsi="Calibri" w:eastAsia="Calibri"/>
                <w:b w:val="0"/>
                <w:i w:val="0"/>
                <w:sz w:val="18"/>
              </w:rPr>
              <w:t>AP / AR</w:t>
            </w:r>
          </w:p>
        </w:tc>
        <w:tc>
          <w:tcPr>
            <w:tcW w:type="dxa" w:w="5213"/>
            <w:shd w:fill="F5F5F5" w:val="clear"/>
          </w:tcPr>
          <w:p>
            <w:r>
              <w:rPr>
                <w:rFonts w:ascii="Calibri" w:hAnsi="Calibri" w:eastAsia="Calibri"/>
                <w:b w:val="0"/>
                <w:i w:val="0"/>
                <w:sz w:val="18"/>
              </w:rPr>
              <w:t>85%</w:t>
            </w:r>
          </w:p>
        </w:tc>
      </w:tr>
      <w:tr>
        <w:tc>
          <w:tcPr>
            <w:tcW w:type="dxa" w:w="5213"/>
          </w:tcPr>
          <w:p>
            <w:r>
              <w:rPr>
                <w:rFonts w:ascii="Calibri" w:hAnsi="Calibri" w:eastAsia="Calibri"/>
                <w:b w:val="0"/>
                <w:i w:val="0"/>
                <w:sz w:val="18"/>
              </w:rPr>
              <w:t>Chứng từ</w:t>
            </w:r>
          </w:p>
        </w:tc>
        <w:tc>
          <w:tcPr>
            <w:tcW w:type="dxa" w:w="5213"/>
          </w:tcPr>
          <w:p>
            <w:r>
              <w:rPr>
                <w:rFonts w:ascii="Calibri" w:hAnsi="Calibri" w:eastAsia="Calibri"/>
                <w:b w:val="0"/>
                <w:i w:val="0"/>
                <w:sz w:val="18"/>
              </w:rPr>
              <w:t>85%</w:t>
            </w:r>
          </w:p>
        </w:tc>
      </w:tr>
      <w:tr>
        <w:tc>
          <w:tcPr>
            <w:tcW w:type="dxa" w:w="5213"/>
            <w:shd w:fill="F5F5F5" w:val="clear"/>
          </w:tcPr>
          <w:p>
            <w:r>
              <w:rPr>
                <w:rFonts w:ascii="Calibri" w:hAnsi="Calibri" w:eastAsia="Calibri"/>
                <w:b w:val="0"/>
                <w:i w:val="0"/>
                <w:sz w:val="18"/>
              </w:rPr>
              <w:t>Thanh toán / thu tiền</w:t>
            </w:r>
          </w:p>
        </w:tc>
        <w:tc>
          <w:tcPr>
            <w:tcW w:type="dxa" w:w="5213"/>
            <w:shd w:fill="F5F5F5" w:val="clear"/>
          </w:tcPr>
          <w:p>
            <w:r>
              <w:rPr>
                <w:rFonts w:ascii="Calibri" w:hAnsi="Calibri" w:eastAsia="Calibri"/>
                <w:b w:val="0"/>
                <w:i w:val="0"/>
                <w:sz w:val="18"/>
              </w:rPr>
              <w:t>85%</w:t>
            </w:r>
          </w:p>
        </w:tc>
      </w:tr>
      <w:tr>
        <w:tc>
          <w:tcPr>
            <w:tcW w:type="dxa" w:w="5213"/>
          </w:tcPr>
          <w:p>
            <w:r>
              <w:rPr>
                <w:rFonts w:ascii="Calibri" w:hAnsi="Calibri" w:eastAsia="Calibri"/>
                <w:b w:val="0"/>
                <w:i w:val="0"/>
                <w:sz w:val="18"/>
              </w:rPr>
              <w:t>Danh mục</w:t>
            </w:r>
          </w:p>
        </w:tc>
        <w:tc>
          <w:tcPr>
            <w:tcW w:type="dxa" w:w="5213"/>
          </w:tcPr>
          <w:p>
            <w:r>
              <w:rPr>
                <w:rFonts w:ascii="Calibri" w:hAnsi="Calibri" w:eastAsia="Calibri"/>
                <w:b w:val="0"/>
                <w:i w:val="0"/>
                <w:sz w:val="18"/>
              </w:rPr>
              <w:t>85%</w:t>
            </w:r>
          </w:p>
        </w:tc>
      </w:tr>
      <w:tr>
        <w:tc>
          <w:tcPr>
            <w:tcW w:type="dxa" w:w="5213"/>
            <w:shd w:fill="F5F5F5" w:val="clear"/>
          </w:tcPr>
          <w:p>
            <w:r>
              <w:rPr>
                <w:rFonts w:ascii="Calibri" w:hAnsi="Calibri" w:eastAsia="Calibri"/>
                <w:b w:val="0"/>
                <w:i w:val="0"/>
                <w:sz w:val="18"/>
              </w:rPr>
              <w:t>Đối soát ngân hàng</w:t>
            </w:r>
          </w:p>
        </w:tc>
        <w:tc>
          <w:tcPr>
            <w:tcW w:type="dxa" w:w="5213"/>
            <w:shd w:fill="F5F5F5" w:val="clear"/>
          </w:tcPr>
          <w:p>
            <w:r>
              <w:rPr>
                <w:rFonts w:ascii="Calibri" w:hAnsi="Calibri" w:eastAsia="Calibri"/>
                <w:b w:val="0"/>
                <w:i w:val="0"/>
                <w:sz w:val="18"/>
              </w:rPr>
              <w:t>80%</w:t>
            </w:r>
          </w:p>
        </w:tc>
      </w:tr>
      <w:tr>
        <w:tc>
          <w:tcPr>
            <w:tcW w:type="dxa" w:w="5213"/>
          </w:tcPr>
          <w:p>
            <w:r>
              <w:rPr>
                <w:rFonts w:ascii="Calibri" w:hAnsi="Calibri" w:eastAsia="Calibri"/>
                <w:b w:val="0"/>
                <w:i w:val="0"/>
                <w:sz w:val="18"/>
              </w:rPr>
              <w:t>Doanh thu</w:t>
            </w:r>
          </w:p>
        </w:tc>
        <w:tc>
          <w:tcPr>
            <w:tcW w:type="dxa" w:w="5213"/>
          </w:tcPr>
          <w:p>
            <w:r>
              <w:rPr>
                <w:rFonts w:ascii="Calibri" w:hAnsi="Calibri" w:eastAsia="Calibri"/>
                <w:b w:val="0"/>
                <w:i w:val="0"/>
                <w:sz w:val="18"/>
              </w:rPr>
              <w:t>80%</w:t>
            </w:r>
          </w:p>
        </w:tc>
      </w:tr>
      <w:tr>
        <w:tc>
          <w:tcPr>
            <w:tcW w:type="dxa" w:w="5213"/>
            <w:shd w:fill="F5F5F5" w:val="clear"/>
          </w:tcPr>
          <w:p>
            <w:r>
              <w:rPr>
                <w:rFonts w:ascii="Calibri" w:hAnsi="Calibri" w:eastAsia="Calibri"/>
                <w:b w:val="0"/>
                <w:i w:val="0"/>
                <w:sz w:val="18"/>
              </w:rPr>
              <w:t>Tham chiếu Bill</w:t>
            </w:r>
          </w:p>
        </w:tc>
        <w:tc>
          <w:tcPr>
            <w:tcW w:type="dxa" w:w="5213"/>
            <w:shd w:fill="F5F5F5" w:val="clear"/>
          </w:tcPr>
          <w:p>
            <w:r>
              <w:rPr>
                <w:rFonts w:ascii="Calibri" w:hAnsi="Calibri" w:eastAsia="Calibri"/>
                <w:b w:val="0"/>
                <w:i w:val="0"/>
                <w:sz w:val="18"/>
              </w:rPr>
              <w:t>75%</w:t>
            </w:r>
          </w:p>
        </w:tc>
      </w:tr>
      <w:tr>
        <w:tc>
          <w:tcPr>
            <w:tcW w:type="dxa" w:w="5213"/>
          </w:tcPr>
          <w:p>
            <w:r>
              <w:rPr>
                <w:rFonts w:ascii="Calibri" w:hAnsi="Calibri" w:eastAsia="Calibri"/>
                <w:b w:val="0"/>
                <w:i w:val="0"/>
                <w:sz w:val="18"/>
              </w:rPr>
              <w:t>Tính giá</w:t>
            </w:r>
          </w:p>
        </w:tc>
        <w:tc>
          <w:tcPr>
            <w:tcW w:type="dxa" w:w="5213"/>
          </w:tcPr>
          <w:p>
            <w:r>
              <w:rPr>
                <w:rFonts w:ascii="Calibri" w:hAnsi="Calibri" w:eastAsia="Calibri"/>
                <w:b w:val="0"/>
                <w:i w:val="0"/>
                <w:sz w:val="18"/>
              </w:rPr>
              <w:t>70%</w:t>
            </w:r>
          </w:p>
        </w:tc>
      </w:tr>
      <w:tr>
        <w:tc>
          <w:tcPr>
            <w:tcW w:type="dxa" w:w="5213"/>
            <w:shd w:fill="F5F5F5" w:val="clear"/>
          </w:tcPr>
          <w:p>
            <w:r>
              <w:rPr>
                <w:rFonts w:ascii="Calibri" w:hAnsi="Calibri" w:eastAsia="Calibri"/>
                <w:b w:val="0"/>
                <w:i w:val="0"/>
                <w:sz w:val="18"/>
              </w:rPr>
              <w:t>Báo cáo</w:t>
            </w:r>
          </w:p>
        </w:tc>
        <w:tc>
          <w:tcPr>
            <w:tcW w:type="dxa" w:w="5213"/>
            <w:shd w:fill="F5F5F5" w:val="clear"/>
          </w:tcPr>
          <w:p>
            <w:r>
              <w:rPr>
                <w:rFonts w:ascii="Calibri" w:hAnsi="Calibri" w:eastAsia="Calibri"/>
                <w:b w:val="0"/>
                <w:i w:val="0"/>
                <w:sz w:val="18"/>
              </w:rPr>
              <w:t>70%</w:t>
            </w:r>
          </w:p>
        </w:tc>
      </w:tr>
      <w:tr>
        <w:tc>
          <w:tcPr>
            <w:tcW w:type="dxa" w:w="5213"/>
          </w:tcPr>
          <w:p>
            <w:r>
              <w:rPr>
                <w:rFonts w:ascii="Calibri" w:hAnsi="Calibri" w:eastAsia="Calibri"/>
                <w:b w:val="0"/>
                <w:i w:val="0"/>
                <w:sz w:val="18"/>
              </w:rPr>
              <w:t>Giao diện sát mockup</w:t>
            </w:r>
          </w:p>
        </w:tc>
        <w:tc>
          <w:tcPr>
            <w:tcW w:type="dxa" w:w="5213"/>
          </w:tcPr>
          <w:p>
            <w:r>
              <w:rPr>
                <w:rFonts w:ascii="Calibri" w:hAnsi="Calibri" w:eastAsia="Calibri"/>
                <w:b w:val="0"/>
                <w:i w:val="0"/>
                <w:sz w:val="18"/>
              </w:rPr>
              <w:t>65%</w:t>
            </w:r>
          </w:p>
        </w:tc>
      </w:tr>
      <w:tr>
        <w:tc>
          <w:tcPr>
            <w:tcW w:type="dxa" w:w="5213"/>
            <w:shd w:fill="F5F5F5" w:val="clear"/>
          </w:tcPr>
          <w:p>
            <w:r>
              <w:rPr>
                <w:rFonts w:ascii="Calibri" w:hAnsi="Calibri" w:eastAsia="Calibri"/>
                <w:b w:val="0"/>
                <w:i w:val="0"/>
                <w:sz w:val="18"/>
              </w:rPr>
              <w:t>Đổ sổ cái ERP</w:t>
            </w:r>
          </w:p>
        </w:tc>
        <w:tc>
          <w:tcPr>
            <w:tcW w:type="dxa" w:w="5213"/>
            <w:shd w:fill="F5F5F5" w:val="clear"/>
          </w:tcPr>
          <w:p>
            <w:r>
              <w:rPr>
                <w:rFonts w:ascii="Calibri" w:hAnsi="Calibri" w:eastAsia="Calibri"/>
                <w:b w:val="0"/>
                <w:i w:val="0"/>
                <w:sz w:val="18"/>
              </w:rPr>
              <w:t>25%</w:t>
            </w:r>
          </w:p>
        </w:tc>
      </w:tr>
      <w:tr>
        <w:tc>
          <w:tcPr>
            <w:tcW w:type="dxa" w:w="5213"/>
          </w:tcPr>
          <w:p>
            <w:r>
              <w:rPr>
                <w:rFonts w:ascii="Calibri" w:hAnsi="Calibri" w:eastAsia="Calibri"/>
                <w:b w:val="0"/>
                <w:i w:val="0"/>
                <w:sz w:val="18"/>
              </w:rPr>
              <w:t>Khách trả tiền</w:t>
            </w:r>
          </w:p>
        </w:tc>
        <w:tc>
          <w:tcPr>
            <w:tcW w:type="dxa" w:w="5213"/>
          </w:tcPr>
          <w:p>
            <w:r>
              <w:rPr>
                <w:rFonts w:ascii="Calibri" w:hAnsi="Calibri" w:eastAsia="Calibri"/>
                <w:b w:val="0"/>
                <w:i w:val="0"/>
                <w:sz w:val="18"/>
              </w:rPr>
              <w:t>0%</w:t>
            </w:r>
          </w:p>
        </w:tc>
      </w:tr>
    </w:tbl>
    <w:p/>
    <w:p>
      <w:pPr>
        <w:pStyle w:val="Heading1"/>
      </w:pPr>
      <w:r>
        <w:t>Những gì số này không gồm</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F4E79" w:val="clear"/>
          </w:tcPr>
          <w:p>
            <w:r>
              <w:rPr>
                <w:rFonts w:ascii="Calibri" w:hAnsi="Calibri" w:eastAsia="Calibri"/>
                <w:b/>
                <w:i w:val="0"/>
                <w:color w:val="FFFFFF"/>
                <w:sz w:val="18"/>
              </w:rPr>
              <w:t>Khoản</w:t>
            </w:r>
          </w:p>
        </w:tc>
        <w:tc>
          <w:tcPr>
            <w:tcW w:type="dxa" w:w="3475"/>
            <w:shd w:fill="1F4E79" w:val="clear"/>
          </w:tcPr>
          <w:p>
            <w:r>
              <w:rPr>
                <w:rFonts w:ascii="Calibri" w:hAnsi="Calibri" w:eastAsia="Calibri"/>
                <w:b/>
                <w:i w:val="0"/>
                <w:color w:val="FFFFFF"/>
                <w:sz w:val="18"/>
              </w:rPr>
              <w:t>Tình trạng</w:t>
            </w:r>
          </w:p>
        </w:tc>
        <w:tc>
          <w:tcPr>
            <w:tcW w:type="dxa" w:w="3475"/>
            <w:shd w:fill="1F4E79" w:val="clear"/>
          </w:tcPr>
          <w:p>
            <w:r>
              <w:rPr>
                <w:rFonts w:ascii="Calibri" w:hAnsi="Calibri" w:eastAsia="Calibri"/>
                <w:b/>
                <w:i w:val="0"/>
                <w:color w:val="FFFFFF"/>
                <w:sz w:val="18"/>
              </w:rPr>
              <w:t>Ảnh hưởng giá</w:t>
            </w:r>
          </w:p>
        </w:tc>
      </w:tr>
      <w:tr>
        <w:tc>
          <w:tcPr>
            <w:tcW w:type="dxa" w:w="3475"/>
          </w:tcPr>
          <w:p>
            <w:r>
              <w:rPr>
                <w:rFonts w:ascii="Calibri" w:hAnsi="Calibri" w:eastAsia="Calibri"/>
                <w:b w:val="0"/>
                <w:i w:val="0"/>
                <w:sz w:val="18"/>
              </w:rPr>
              <w:t>Hợp đồng, logo, ARR</w:t>
            </w:r>
          </w:p>
        </w:tc>
        <w:tc>
          <w:tcPr>
            <w:tcW w:type="dxa" w:w="3475"/>
          </w:tcPr>
          <w:p>
            <w:r>
              <w:rPr>
                <w:rFonts w:ascii="Calibri" w:hAnsi="Calibri" w:eastAsia="Calibri"/>
                <w:b w:val="0"/>
                <w:i w:val="0"/>
                <w:sz w:val="18"/>
              </w:rPr>
              <w:t>Chưa có</w:t>
            </w:r>
          </w:p>
        </w:tc>
        <w:tc>
          <w:tcPr>
            <w:tcW w:type="dxa" w:w="3475"/>
          </w:tcPr>
          <w:p>
            <w:r>
              <w:rPr>
                <w:rFonts w:ascii="Calibri" w:hAnsi="Calibri" w:eastAsia="Calibri"/>
                <w:b w:val="0"/>
                <w:i w:val="0"/>
                <w:sz w:val="18"/>
              </w:rPr>
              <w:t>Không cộng bội số doanh thu</w:t>
            </w:r>
          </w:p>
        </w:tc>
      </w:tr>
      <w:tr>
        <w:tc>
          <w:tcPr>
            <w:tcW w:type="dxa" w:w="3475"/>
            <w:shd w:fill="F5F5F5" w:val="clear"/>
          </w:tcPr>
          <w:p>
            <w:r>
              <w:rPr>
                <w:rFonts w:ascii="Calibri" w:hAnsi="Calibri" w:eastAsia="Calibri"/>
                <w:b w:val="0"/>
                <w:i w:val="0"/>
                <w:sz w:val="18"/>
              </w:rPr>
              <w:t>Sổ cái, hóa đơn điện tử, thuế</w:t>
            </w:r>
          </w:p>
        </w:tc>
        <w:tc>
          <w:tcPr>
            <w:tcW w:type="dxa" w:w="3475"/>
            <w:shd w:fill="F5F5F5" w:val="clear"/>
          </w:tcPr>
          <w:p>
            <w:r>
              <w:rPr>
                <w:rFonts w:ascii="Calibri" w:hAnsi="Calibri" w:eastAsia="Calibri"/>
                <w:b w:val="0"/>
                <w:i w:val="0"/>
                <w:sz w:val="18"/>
              </w:rPr>
              <w:t>Ngoài sản phẩm</w:t>
            </w:r>
          </w:p>
        </w:tc>
        <w:tc>
          <w:tcPr>
            <w:tcW w:type="dxa" w:w="3475"/>
            <w:shd w:fill="F5F5F5" w:val="clear"/>
          </w:tcPr>
          <w:p>
            <w:r>
              <w:rPr>
                <w:rFonts w:ascii="Calibri" w:hAnsi="Calibri" w:eastAsia="Calibri"/>
                <w:b w:val="0"/>
                <w:i w:val="0"/>
                <w:sz w:val="18"/>
              </w:rPr>
              <w:t>Khách vẫn cần phần mềm kế toán</w:t>
            </w:r>
          </w:p>
        </w:tc>
      </w:tr>
      <w:tr>
        <w:tc>
          <w:tcPr>
            <w:tcW w:type="dxa" w:w="3475"/>
          </w:tcPr>
          <w:p>
            <w:r>
              <w:rPr>
                <w:rFonts w:ascii="Calibri" w:hAnsi="Calibri" w:eastAsia="Calibri"/>
                <w:b w:val="0"/>
                <w:i w:val="0"/>
                <w:sz w:val="18"/>
              </w:rPr>
              <w:t>TMS, GPS, e-POD</w:t>
            </w:r>
          </w:p>
        </w:tc>
        <w:tc>
          <w:tcPr>
            <w:tcW w:type="dxa" w:w="3475"/>
          </w:tcPr>
          <w:p>
            <w:r>
              <w:rPr>
                <w:rFonts w:ascii="Calibri" w:hAnsi="Calibri" w:eastAsia="Calibri"/>
                <w:b w:val="0"/>
                <w:i w:val="0"/>
                <w:sz w:val="18"/>
              </w:rPr>
              <w:t>Cố ý không làm (H-002)</w:t>
            </w:r>
          </w:p>
        </w:tc>
        <w:tc>
          <w:tcPr>
            <w:tcW w:type="dxa" w:w="3475"/>
          </w:tcPr>
          <w:p>
            <w:r>
              <w:rPr>
                <w:rFonts w:ascii="Calibri" w:hAnsi="Calibri" w:eastAsia="Calibri"/>
                <w:b w:val="0"/>
                <w:i w:val="0"/>
                <w:sz w:val="18"/>
              </w:rPr>
              <w:t>Không định giá như một bộ TMS</w:t>
            </w:r>
          </w:p>
        </w:tc>
      </w:tr>
      <w:tr>
        <w:tc>
          <w:tcPr>
            <w:tcW w:type="dxa" w:w="3475"/>
            <w:shd w:fill="F5F5F5" w:val="clear"/>
          </w:tcPr>
          <w:p>
            <w:r>
              <w:rPr>
                <w:rFonts w:ascii="Calibri" w:hAnsi="Calibri" w:eastAsia="Calibri"/>
                <w:b w:val="0"/>
                <w:i w:val="0"/>
                <w:sz w:val="18"/>
              </w:rPr>
              <w:t>Kênh bán và người triển khai</w:t>
            </w:r>
          </w:p>
        </w:tc>
        <w:tc>
          <w:tcPr>
            <w:tcW w:type="dxa" w:w="3475"/>
            <w:shd w:fill="F5F5F5" w:val="clear"/>
          </w:tcPr>
          <w:p>
            <w:r>
              <w:rPr>
                <w:rFonts w:ascii="Calibri" w:hAnsi="Calibri" w:eastAsia="Calibri"/>
                <w:b w:val="0"/>
                <w:i w:val="0"/>
                <w:sz w:val="18"/>
              </w:rPr>
              <w:t>Chưa có</w:t>
            </w:r>
          </w:p>
        </w:tc>
        <w:tc>
          <w:tcPr>
            <w:tcW w:type="dxa" w:w="3475"/>
            <w:shd w:fill="F5F5F5" w:val="clear"/>
          </w:tcPr>
          <w:p>
            <w:r>
              <w:rPr>
                <w:rFonts w:ascii="Calibri" w:hAnsi="Calibri" w:eastAsia="Calibri"/>
                <w:b w:val="0"/>
                <w:i w:val="0"/>
                <w:sz w:val="18"/>
              </w:rPr>
              <w:t>Giá công ty chỉ hiện khi có người bán được hàng</w:t>
            </w:r>
          </w:p>
        </w:tc>
      </w:tr>
    </w:tbl>
    <w:p/>
    <w:p>
      <w:pPr>
        <w:pStyle w:val="Heading1"/>
      </w:pPr>
      <w:r>
        <w:t>Kịch bản tăng giá, chưa dùng để chốt</w:t>
      </w:r>
    </w:p>
    <w:p>
      <w:pPr>
        <w:spacing w:after="120" w:before="0"/>
      </w:pPr>
      <w:r>
        <w:rPr>
          <w:rFonts w:ascii="Calibri" w:hAnsi="Calibri" w:eastAsia="Calibri"/>
          <w:b w:val="0"/>
          <w:i w:val="0"/>
          <w:sz w:val="22"/>
        </w:rPr>
        <w:t>Nếu năm thứ hai có 15 forwarder trả 15 triệu đồng mỗi tháng thì ARR khoảng 2,7 tỷ. Vốn hóa sớm 3–5 lần ARR rơi vào 8–12 tỷ. Điều kiện: có người bán, có triển khai, và giữ được tenant. Thiếu điều kiện đó thì kịch bản này không cộng vào giá hôm nay.</w:t>
      </w:r>
    </w:p>
    <w:p>
      <w:pPr>
        <w:spacing w:after="120" w:before="0"/>
      </w:pPr>
      <w:r>
        <w:rPr>
          <w:rFonts w:ascii="Calibri" w:hAnsi="Calibri" w:eastAsia="Calibri"/>
          <w:b w:val="0"/>
          <w:i w:val="0"/>
          <w:sz w:val="22"/>
        </w:rPr>
        <w:t>Giả định giá thuê bao 15 triệu/tháng là mức kế hoạch cho forwarder tầm trung có tổ tài chính, không phải báo giá đã ký. Suất 80–115 triệu mỗi người-tháng là giả định thị trường Việt Nam 2026.</w:t>
      </w:r>
    </w:p>
    <w:p>
      <w:pPr>
        <w:pStyle w:val="Heading1"/>
      </w:pPr>
      <w:r>
        <w:t>Giới hạn</w:t>
      </w:r>
    </w:p>
    <w:p>
      <w:pPr>
        <w:spacing w:after="120" w:before="0"/>
      </w:pPr>
      <w:r>
        <w:rPr>
          <w:rFonts w:ascii="Calibri" w:hAnsi="Calibri" w:eastAsia="Calibri"/>
          <w:b w:val="0"/>
          <w:i/>
          <w:sz w:val="20"/>
        </w:rPr>
        <w:t>Tài liệu này ước tính thương mại từ repo tại ngày 22/09/2026. Không phải báo cáo thẩm định độc lập, không phải ý kiến kiểm toán, và không phải cam kết giá bán. Tỷ giá kế hoạch dùng để quy USD là 25.500 VND/USD.</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6464"/>
        <w:sz w:val="16"/>
      </w:rPr>
      <w:t>LCMS — Định giá tài sản phần mềm  ·  22/09/2026  ·  Không phải thẩm định độc lập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