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color w:val="1F4E79"/>
          <w:sz w:val="36"/>
        </w:rPr>
        <w:t>LCMS MASTER 01–09</w:t>
      </w:r>
    </w:p>
    <w:p>
      <w:pPr>
        <w:jc w:val="center"/>
      </w:pPr>
      <w:r>
        <w:rPr>
          <w:rFonts w:ascii="Calibri" w:hAnsi="Calibri" w:eastAsia="Calibri"/>
          <w:b/>
          <w:sz w:val="24"/>
        </w:rPr>
        <w:t>Xuất trả lời chat — Phân tích PO · Phân chia scope · Gói A–H (Pixel-perfect)</w:t>
      </w:r>
    </w:p>
    <w:p>
      <w:pPr>
        <w:jc w:val="center"/>
      </w:pPr>
      <w:r>
        <w:rPr>
          <w:rFonts w:ascii="Calibri" w:hAnsi="Calibri" w:eastAsia="Calibri"/>
          <w:b w:val="0"/>
          <w:sz w:val="18"/>
        </w:rPr>
        <w:t>Ngày xuất: 2026-09-22  ·  Nguồn: hội thoại Cursor MASTER + docs/handoff.md</w:t>
      </w:r>
    </w:p>
    <w:p>
      <w:pPr>
        <w:spacing w:after="120"/>
      </w:pPr>
      <w:r>
        <w:rPr>
          <w:rFonts w:ascii="Calibri" w:hAnsi="Calibri" w:eastAsia="Calibri"/>
          <w:b w:val="0"/>
          <w:sz w:val="20"/>
        </w:rPr>
        <w:t>Tài liệu này gom các phần trả lời trong đoạn chat triển khai MASTER 01–09: đối chiếu yêu cầu PO, chỉ mục 8 gói việc, và kết quả từng gói A–H (kèm tóm tắt ship từ handoff).</w:t>
      </w:r>
    </w:p>
    <w:p>
      <w:pPr>
        <w:pStyle w:val="Heading1"/>
      </w:pPr>
      <w:r>
        <w:t>1. Yêu cầu / lời nhắn PO (MASTER FINAL DEV HANDOVER)</w:t>
      </w:r>
    </w:p>
    <w:p>
      <w:pPr>
        <w:spacing w:after="120"/>
      </w:pPr>
      <w:r>
        <w:rPr>
          <w:rFonts w:ascii="Calibri" w:hAnsi="Calibri" w:eastAsia="Calibri"/>
          <w:b w:val="0"/>
          <w:sz w:val="20"/>
        </w:rPr>
        <w:t>Folder: docs/po/LCMS_MASTER_FINAL_DEV_HANDOVER_v1.0 (MASTER 01–09 + 09B).</w:t>
      </w:r>
    </w:p>
    <w:p>
      <w:pPr>
        <w:spacing w:after="80"/>
      </w:pPr>
      <w:r>
        <w:rPr>
          <w:rFonts w:ascii="Calibri" w:hAnsi="Calibri" w:eastAsia="Calibri"/>
          <w:b w:val="0"/>
          <w:sz w:val="20"/>
        </w:rPr>
        <w:t>Bộ LCMS Full Product &amp; Functional Specification MASTER 01–09 – FINAL DEV HANDOVER BASELINE được lập sau khi PO rà soát các câu hỏi và đề xuất bổ sung từ DEV trong quá trình triển khai.</w:t>
      </w:r>
    </w:p>
    <w:p>
      <w:pPr>
        <w:spacing w:after="80"/>
      </w:pPr>
      <w:r>
        <w:rPr>
          <w:rFonts w:ascii="Calibri" w:hAnsi="Calibri" w:eastAsia="Calibri"/>
          <w:b w:val="0"/>
          <w:sz w:val="20"/>
        </w:rPr>
        <w:t>Qua quá trình này, chúng tôi nhận thấy bộ BA/Technical Design trước đây đã xác định tương đối đầy đủ kiến trúc và nguyên tắc của LCMS, nhưng một số chức năng vẫn chưa được đặc tả đủ sâu ở mức field, business rule, calculation, workflow/state, Manual/Import/API, permission, audit và acceptance criteria. Vì vậy khi triển khai, DEV vẫn phải hỏi lại PO hoặc có thể phải tự diễn giải nghiệp vụ.</w:t>
      </w:r>
    </w:p>
    <w:p>
      <w:pPr>
        <w:spacing w:after="80"/>
      </w:pPr>
      <w:r>
        <w:rPr>
          <w:rFonts w:ascii="Calibri" w:hAnsi="Calibri" w:eastAsia="Calibri"/>
          <w:b w:val="0"/>
          <w:sz w:val="20"/>
        </w:rPr>
        <w:t>Đặc biệt, phần DEV đề xuất theo hướng “TMS cơ bản” thực chất phần lớn là nhu cầu hoàn thiện Standalone Operational Reference + Rate &amp; Pricing của LCMS. LCMS vẫn là hệ thống Cost Management / Financial Control — không phải TMS vận hành đầy đủ.</w:t>
      </w:r>
    </w:p>
    <w:p>
      <w:pPr>
        <w:spacing w:after="80"/>
      </w:pPr>
      <w:r>
        <w:rPr>
          <w:rFonts w:ascii="Calibri" w:hAnsi="Calibri" w:eastAsia="Calibri"/>
          <w:b w:val="0"/>
          <w:sz w:val="20"/>
        </w:rPr>
        <w:t>Yêu cầu DEV: đối chiếu implementation với MASTER 01–09 / 09B; ghi DONE / PARTIAL / MISSING / SAI KIẾN TRÚC; lập chỉ mục việc làm tiếp theo và triển khai đủ sâu (field/API/UI/test), Pixel-perfect theo mockup, không lát cắt mỏng.</w:t>
      </w:r>
    </w:p>
    <w:p>
      <w:pPr>
        <w:pStyle w:val="Heading1"/>
      </w:pPr>
      <w:r>
        <w:t>2. Phân tích đối chiếu implementation vs MASTER (trả lời chat)</w:t>
      </w:r>
    </w:p>
    <w:p>
      <w:pPr>
        <w:spacing w:after="120"/>
      </w:pPr>
      <w:r>
        <w:rPr>
          <w:rFonts w:ascii="Calibri" w:hAnsi="Calibri" w:eastAsia="Calibri"/>
          <w:b w:val="0"/>
          <w:sz w:val="18"/>
        </w:rPr>
        <w:t>Câu hỏi user: đối chiếu folder MASTER PO gửi; xác định DONE/PARTIAL/MISSING/SAI KIẾN TRÚC.</w:t>
      </w:r>
    </w:p>
    <w:p>
      <w:pPr>
        <w:spacing w:after="80"/>
      </w:pPr>
      <w:r>
        <w:rPr>
          <w:rFonts w:ascii="Calibri" w:hAnsi="Calibri" w:eastAsia="Calibri"/>
          <w:b w:val="0"/>
          <w:sz w:val="20"/>
        </w:rPr>
        <w:t>MASTER 01–09 không đòi làm lại lõi tài chính. 15/30 nhóm trên 09B đã đúng và giữ nguyên. 15/30 còn thiếu độ sâu. Không có mục sai kiến trúc đã khóa.</w:t>
      </w:r>
    </w:p>
    <w:p>
      <w:pPr>
        <w:spacing w:after="80"/>
      </w:pPr>
      <w:r>
        <w:rPr>
          <w:rFonts w:ascii="Calibri" w:hAnsi="Calibri" w:eastAsia="Calibri"/>
          <w:b w:val="0"/>
          <w:sz w:val="20"/>
        </w:rPr>
        <w:t>Bảng lọc được mở cạnh chat: Đối chiếu MASTER 01–09. File Excel 09B của PO vẫn để trống cột DEV Status; các trạng thái dưới đây là đề xuất điền, chưa ghi vào workbook.</w:t>
      </w:r>
    </w:p>
    <w:p>
      <w:pPr>
        <w:spacing w:after="80"/>
      </w:pPr>
      <w:r>
        <w:rPr>
          <w:rFonts w:ascii="Calibri" w:hAnsi="Calibri" w:eastAsia="Calibri"/>
          <w:b w:val="0"/>
          <w:sz w:val="20"/>
        </w:rPr>
        <w:t>Giữ nguyên. Tenant, quyền, audit, Bill là neo tài chính, chi phí theo Dự kiến / Đã xác nhận / Thực tế, chứng từ và khớp, AP/AR, tiền tách khỏi tất toán, đối soát, snapshot chốt. Quan hệ Order–Bill–Shipment–Chặng–Chuyến đã có. Bảng giá publish bất biến, và rating SELL/BUY chỉ sinh doanh thu hoặc chi phí dự kiến. LCMS vẫn là lớp kiểm soát tài chính.</w:t>
      </w:r>
    </w:p>
    <w:p>
      <w:pPr>
        <w:spacing w:after="80"/>
      </w:pPr>
      <w:r>
        <w:rPr>
          <w:rFonts w:ascii="Calibri" w:hAnsi="Calibri" w:eastAsia="Calibri"/>
          <w:b w:val="0"/>
          <w:sz w:val="20"/>
        </w:rPr>
        <w:t>Phần MASTER mới mà code chưa theo kịp nằm ở Standalone Operational Reference và máy tính giá:</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val="clear"/>
          </w:tcPr>
          <w:p>
            <w:r>
              <w:rPr>
                <w:rFonts w:ascii="Calibri" w:hAnsi="Calibri" w:eastAsia="Calibri"/>
                <w:b/>
                <w:color w:val="FFFFFF"/>
                <w:sz w:val="18"/>
              </w:rPr>
              <w:t>ID</w:t>
            </w:r>
          </w:p>
        </w:tc>
        <w:tc>
          <w:tcPr>
            <w:tcW w:type="dxa" w:w="3324"/>
            <w:shd w:fill="1F4E79" w:val="clear"/>
          </w:tcPr>
          <w:p>
            <w:r>
              <w:rPr>
                <w:rFonts w:ascii="Calibri" w:hAnsi="Calibri" w:eastAsia="Calibri"/>
                <w:b/>
                <w:color w:val="FFFFFF"/>
                <w:sz w:val="18"/>
              </w:rPr>
              <w:t>Trạng thái</w:t>
            </w:r>
          </w:p>
        </w:tc>
        <w:tc>
          <w:tcPr>
            <w:tcW w:type="dxa" w:w="3324"/>
            <w:shd w:fill="1F4E79" w:val="clear"/>
          </w:tcPr>
          <w:p>
            <w:r>
              <w:rPr>
                <w:rFonts w:ascii="Calibri" w:hAnsi="Calibri" w:eastAsia="Calibri"/>
                <w:b/>
                <w:color w:val="FFFFFF"/>
                <w:sz w:val="18"/>
              </w:rPr>
              <w:t>Việc còn thiếu</w:t>
            </w:r>
          </w:p>
        </w:tc>
      </w:tr>
      <w:tr>
        <w:tc>
          <w:tcPr>
            <w:tcW w:type="dxa" w:w="3324"/>
          </w:tcPr>
          <w:p>
            <w:r>
              <w:rPr>
                <w:rFonts w:ascii="Calibri" w:hAnsi="Calibri" w:eastAsia="Calibri"/>
                <w:b w:val="0"/>
                <w:sz w:val="18"/>
              </w:rPr>
              <w:t>FR-001</w:t>
            </w:r>
          </w:p>
        </w:tc>
        <w:tc>
          <w:tcPr>
            <w:tcW w:type="dxa" w:w="3324"/>
          </w:tcPr>
          <w:p>
            <w:r>
              <w:rPr>
                <w:rFonts w:ascii="Calibri" w:hAnsi="Calibri" w:eastAsia="Calibri"/>
                <w:b w:val="0"/>
                <w:sz w:val="18"/>
              </w:rPr>
              <w:t>PARTIAL</w:t>
            </w:r>
          </w:p>
        </w:tc>
        <w:tc>
          <w:tcPr>
            <w:tcW w:type="dxa" w:w="3324"/>
          </w:tcPr>
          <w:p>
            <w:r>
              <w:rPr>
                <w:rFonts w:ascii="Calibri" w:hAnsi="Calibri" w:eastAsia="Calibri"/>
                <w:b w:val="0"/>
                <w:sz w:val="18"/>
              </w:rPr>
              <w:t>Có contact và địa chỉ đối tác. Chưa snapshot vai trò trên Bill. Vai trò dừng ở customer / vendor / payer / payee.</w:t>
            </w:r>
          </w:p>
        </w:tc>
      </w:tr>
      <w:tr>
        <w:tc>
          <w:tcPr>
            <w:tcW w:type="dxa" w:w="3324"/>
            <w:shd w:fill="F2F2F2" w:val="clear"/>
          </w:tcPr>
          <w:p>
            <w:r>
              <w:rPr>
                <w:rFonts w:ascii="Calibri" w:hAnsi="Calibri" w:eastAsia="Calibri"/>
                <w:b w:val="0"/>
                <w:sz w:val="18"/>
              </w:rPr>
              <w:t>FR-002</w:t>
            </w:r>
          </w:p>
        </w:tc>
        <w:tc>
          <w:tcPr>
            <w:tcW w:type="dxa" w:w="3324"/>
            <w:shd w:fill="F2F2F2" w:val="clear"/>
          </w:tcPr>
          <w:p>
            <w:r>
              <w:rPr>
                <w:rFonts w:ascii="Calibri" w:hAnsi="Calibri" w:eastAsia="Calibri"/>
                <w:b w:val="0"/>
                <w:sz w:val="18"/>
              </w:rPr>
              <w:t>PARTIAL</w:t>
            </w:r>
          </w:p>
        </w:tc>
        <w:tc>
          <w:tcPr>
            <w:tcW w:type="dxa" w:w="3324"/>
            <w:shd w:fill="F2F2F2" w:val="clear"/>
          </w:tcPr>
          <w:p>
            <w:r>
              <w:rPr>
                <w:rFonts w:ascii="Calibri" w:hAnsi="Calibri" w:eastAsia="Calibri"/>
                <w:b w:val="0"/>
                <w:sz w:val="18"/>
              </w:rPr>
              <w:t>Location/Route nằm trong catalog. Origin, destination, route trên Bill vẫn là mã chữ.</w:t>
            </w:r>
          </w:p>
        </w:tc>
      </w:tr>
      <w:tr>
        <w:tc>
          <w:tcPr>
            <w:tcW w:type="dxa" w:w="3324"/>
          </w:tcPr>
          <w:p>
            <w:r>
              <w:rPr>
                <w:rFonts w:ascii="Calibri" w:hAnsi="Calibri" w:eastAsia="Calibri"/>
                <w:b w:val="0"/>
                <w:sz w:val="18"/>
              </w:rPr>
              <w:t>FR-003</w:t>
            </w:r>
          </w:p>
        </w:tc>
        <w:tc>
          <w:tcPr>
            <w:tcW w:type="dxa" w:w="3324"/>
          </w:tcPr>
          <w:p>
            <w:r>
              <w:rPr>
                <w:rFonts w:ascii="Calibri" w:hAnsi="Calibri" w:eastAsia="Calibri"/>
                <w:b w:val="0"/>
                <w:sz w:val="18"/>
              </w:rPr>
              <w:t>MISSING</w:t>
            </w:r>
          </w:p>
        </w:tc>
        <w:tc>
          <w:tcPr>
            <w:tcW w:type="dxa" w:w="3324"/>
          </w:tcPr>
          <w:p>
            <w:r>
              <w:rPr>
                <w:rFonts w:ascii="Calibri" w:hAnsi="Calibri" w:eastAsia="Calibri"/>
                <w:b w:val="0"/>
                <w:sz w:val="18"/>
              </w:rPr>
              <w:t>Chưa có danh mục loại hàng và cờ DG/reefer.</w:t>
            </w:r>
          </w:p>
        </w:tc>
      </w:tr>
      <w:tr>
        <w:tc>
          <w:tcPr>
            <w:tcW w:type="dxa" w:w="3324"/>
            <w:shd w:fill="F2F2F2" w:val="clear"/>
          </w:tcPr>
          <w:p>
            <w:r>
              <w:rPr>
                <w:rFonts w:ascii="Calibri" w:hAnsi="Calibri" w:eastAsia="Calibri"/>
                <w:b w:val="0"/>
                <w:sz w:val="18"/>
              </w:rPr>
              <w:t>FR-004</w:t>
            </w:r>
          </w:p>
        </w:tc>
        <w:tc>
          <w:tcPr>
            <w:tcW w:type="dxa" w:w="3324"/>
            <w:shd w:fill="F2F2F2" w:val="clear"/>
          </w:tcPr>
          <w:p>
            <w:r>
              <w:rPr>
                <w:rFonts w:ascii="Calibri" w:hAnsi="Calibri" w:eastAsia="Calibri"/>
                <w:b w:val="0"/>
                <w:sz w:val="18"/>
              </w:rPr>
              <w:t>PARTIAL</w:t>
            </w:r>
          </w:p>
        </w:tc>
        <w:tc>
          <w:tcPr>
            <w:tcW w:type="dxa" w:w="3324"/>
            <w:shd w:fill="F2F2F2" w:val="clear"/>
          </w:tcPr>
          <w:p>
            <w:r>
              <w:rPr>
                <w:rFonts w:ascii="Calibri" w:hAnsi="Calibri" w:eastAsia="Calibri"/>
                <w:b w:val="0"/>
                <w:sz w:val="18"/>
              </w:rPr>
              <w:t>Field rating (kiện, kg, CBM, incoterm) nằm trong JSON và waybill, chưa là field chuẩn.</w:t>
            </w:r>
          </w:p>
        </w:tc>
      </w:tr>
      <w:tr>
        <w:tc>
          <w:tcPr>
            <w:tcW w:type="dxa" w:w="3324"/>
          </w:tcPr>
          <w:p>
            <w:r>
              <w:rPr>
                <w:rFonts w:ascii="Calibri" w:hAnsi="Calibri" w:eastAsia="Calibri"/>
                <w:b w:val="0"/>
                <w:sz w:val="18"/>
              </w:rPr>
              <w:t>FR-005</w:t>
            </w:r>
          </w:p>
        </w:tc>
        <w:tc>
          <w:tcPr>
            <w:tcW w:type="dxa" w:w="3324"/>
          </w:tcPr>
          <w:p>
            <w:r>
              <w:rPr>
                <w:rFonts w:ascii="Calibri" w:hAnsi="Calibri" w:eastAsia="Calibri"/>
                <w:b w:val="0"/>
                <w:sz w:val="18"/>
              </w:rPr>
              <w:t>MISSING</w:t>
            </w:r>
          </w:p>
        </w:tc>
        <w:tc>
          <w:tcPr>
            <w:tcW w:type="dxa" w:w="3324"/>
          </w:tcPr>
          <w:p>
            <w:r>
              <w:rPr>
                <w:rFonts w:ascii="Calibri" w:hAnsi="Calibri" w:eastAsia="Calibri"/>
                <w:b w:val="0"/>
                <w:sz w:val="18"/>
              </w:rPr>
              <w:t>Chưa có measurement với UOM, nguồn và rule.</w:t>
            </w:r>
          </w:p>
        </w:tc>
      </w:tr>
      <w:tr>
        <w:tc>
          <w:tcPr>
            <w:tcW w:type="dxa" w:w="3324"/>
            <w:shd w:fill="F2F2F2" w:val="clear"/>
          </w:tcPr>
          <w:p>
            <w:r>
              <w:rPr>
                <w:rFonts w:ascii="Calibri" w:hAnsi="Calibri" w:eastAsia="Calibri"/>
                <w:b w:val="0"/>
                <w:sz w:val="18"/>
              </w:rPr>
              <w:t>FR-006</w:t>
            </w:r>
          </w:p>
        </w:tc>
        <w:tc>
          <w:tcPr>
            <w:tcW w:type="dxa" w:w="3324"/>
            <w:shd w:fill="F2F2F2" w:val="clear"/>
          </w:tcPr>
          <w:p>
            <w:r>
              <w:rPr>
                <w:rFonts w:ascii="Calibri" w:hAnsi="Calibri" w:eastAsia="Calibri"/>
                <w:b w:val="0"/>
                <w:sz w:val="18"/>
              </w:rPr>
              <w:t>MISSING</w:t>
            </w:r>
          </w:p>
        </w:tc>
        <w:tc>
          <w:tcPr>
            <w:tcW w:type="dxa" w:w="3324"/>
            <w:shd w:fill="F2F2F2" w:val="clear"/>
          </w:tcPr>
          <w:p>
            <w:r>
              <w:rPr>
                <w:rFonts w:ascii="Calibri" w:hAnsi="Calibri" w:eastAsia="Calibri"/>
                <w:b w:val="0"/>
                <w:sz w:val="18"/>
              </w:rPr>
              <w:t>Chưa có dòng kiện / container phục vụ giá.</w:t>
            </w:r>
          </w:p>
        </w:tc>
      </w:tr>
      <w:tr>
        <w:tc>
          <w:tcPr>
            <w:tcW w:type="dxa" w:w="3324"/>
          </w:tcPr>
          <w:p>
            <w:r>
              <w:rPr>
                <w:rFonts w:ascii="Calibri" w:hAnsi="Calibri" w:eastAsia="Calibri"/>
                <w:b w:val="0"/>
                <w:sz w:val="18"/>
              </w:rPr>
              <w:t>FR-007</w:t>
            </w:r>
          </w:p>
        </w:tc>
        <w:tc>
          <w:tcPr>
            <w:tcW w:type="dxa" w:w="3324"/>
          </w:tcPr>
          <w:p>
            <w:r>
              <w:rPr>
                <w:rFonts w:ascii="Calibri" w:hAnsi="Calibri" w:eastAsia="Calibri"/>
                <w:b w:val="0"/>
                <w:sz w:val="18"/>
              </w:rPr>
              <w:t>MISSING</w:t>
            </w:r>
          </w:p>
        </w:tc>
        <w:tc>
          <w:tcPr>
            <w:tcW w:type="dxa" w:w="3324"/>
          </w:tcPr>
          <w:p>
            <w:r>
              <w:rPr>
                <w:rFonts w:ascii="Calibri" w:hAnsi="Calibri" w:eastAsia="Calibri"/>
                <w:b w:val="0"/>
                <w:sz w:val="18"/>
              </w:rPr>
              <w:t>Chưa có bộ lắp rating context và snapshot bất biến. Máy tính giá mới có fixed, unit rate, percent, min/max.</w:t>
            </w:r>
          </w:p>
        </w:tc>
      </w:tr>
      <w:tr>
        <w:tc>
          <w:tcPr>
            <w:tcW w:type="dxa" w:w="3324"/>
            <w:shd w:fill="F2F2F2" w:val="clear"/>
          </w:tcPr>
          <w:p>
            <w:r>
              <w:rPr>
                <w:rFonts w:ascii="Calibri" w:hAnsi="Calibri" w:eastAsia="Calibri"/>
                <w:b w:val="0"/>
                <w:sz w:val="18"/>
              </w:rPr>
              <w:t>FR-008</w:t>
            </w:r>
          </w:p>
        </w:tc>
        <w:tc>
          <w:tcPr>
            <w:tcW w:type="dxa" w:w="3324"/>
            <w:shd w:fill="F2F2F2" w:val="clear"/>
          </w:tcPr>
          <w:p>
            <w:r>
              <w:rPr>
                <w:rFonts w:ascii="Calibri" w:hAnsi="Calibri" w:eastAsia="Calibri"/>
                <w:b w:val="0"/>
                <w:sz w:val="18"/>
              </w:rPr>
              <w:t>PARTIAL</w:t>
            </w:r>
          </w:p>
        </w:tc>
        <w:tc>
          <w:tcPr>
            <w:tcW w:type="dxa" w:w="3324"/>
            <w:shd w:fill="F2F2F2" w:val="clear"/>
          </w:tcPr>
          <w:p>
            <w:r>
              <w:rPr>
                <w:rFonts w:ascii="Calibri" w:hAnsi="Calibri" w:eastAsia="Calibri"/>
                <w:b w:val="0"/>
                <w:sz w:val="18"/>
              </w:rPr>
              <w:t>List/detail Order, Bill, Shipment có. Chặng, chuyến và deep-link chưa đủ năm đối tượng.</w:t>
            </w:r>
          </w:p>
        </w:tc>
      </w:tr>
      <w:tr>
        <w:tc>
          <w:tcPr>
            <w:tcW w:type="dxa" w:w="3324"/>
          </w:tcPr>
          <w:p>
            <w:r>
              <w:rPr>
                <w:rFonts w:ascii="Calibri" w:hAnsi="Calibri" w:eastAsia="Calibri"/>
                <w:b w:val="0"/>
                <w:sz w:val="18"/>
              </w:rPr>
              <w:t>FR-009</w:t>
            </w:r>
          </w:p>
        </w:tc>
        <w:tc>
          <w:tcPr>
            <w:tcW w:type="dxa" w:w="3324"/>
          </w:tcPr>
          <w:p>
            <w:r>
              <w:rPr>
                <w:rFonts w:ascii="Calibri" w:hAnsi="Calibri" w:eastAsia="Calibri"/>
                <w:b w:val="0"/>
                <w:sz w:val="18"/>
              </w:rPr>
              <w:t>PARTIAL</w:t>
            </w:r>
          </w:p>
        </w:tc>
        <w:tc>
          <w:tcPr>
            <w:tcW w:type="dxa" w:w="3324"/>
          </w:tcPr>
          <w:p>
            <w:r>
              <w:rPr>
                <w:rFonts w:ascii="Calibri" w:hAnsi="Calibri" w:eastAsia="Calibri"/>
                <w:b w:val="0"/>
                <w:sz w:val="18"/>
              </w:rPr>
              <w:t>Upsert theo source_system + external_id có. Chưa chặn ghi đè từng field khi lệch nguồn.</w:t>
            </w:r>
          </w:p>
        </w:tc>
      </w:tr>
      <w:tr>
        <w:tc>
          <w:tcPr>
            <w:tcW w:type="dxa" w:w="3324"/>
            <w:shd w:fill="F2F2F2" w:val="clear"/>
          </w:tcPr>
          <w:p>
            <w:r>
              <w:rPr>
                <w:rFonts w:ascii="Calibri" w:hAnsi="Calibri" w:eastAsia="Calibri"/>
                <w:b w:val="0"/>
                <w:sz w:val="18"/>
              </w:rPr>
              <w:t>FR-010</w:t>
            </w:r>
          </w:p>
        </w:tc>
        <w:tc>
          <w:tcPr>
            <w:tcW w:type="dxa" w:w="3324"/>
            <w:shd w:fill="F2F2F2" w:val="clear"/>
          </w:tcPr>
          <w:p>
            <w:r>
              <w:rPr>
                <w:rFonts w:ascii="Calibri" w:hAnsi="Calibri" w:eastAsia="Calibri"/>
                <w:b w:val="0"/>
                <w:sz w:val="18"/>
              </w:rPr>
              <w:t>MISSING</w:t>
            </w:r>
          </w:p>
        </w:tc>
        <w:tc>
          <w:tcPr>
            <w:tcW w:type="dxa" w:w="3324"/>
            <w:shd w:fill="F2F2F2" w:val="clear"/>
          </w:tcPr>
          <w:p>
            <w:r>
              <w:rPr>
                <w:rFonts w:ascii="Calibri" w:hAnsi="Calibri" w:eastAsia="Calibri"/>
                <w:b w:val="0"/>
                <w:sz w:val="18"/>
              </w:rPr>
              <w:t>Chưa có mapping một doanh thu chia nhiều Bill. Phân bổ chi phí chung đã có.</w:t>
            </w:r>
          </w:p>
        </w:tc>
      </w:tr>
      <w:tr>
        <w:tc>
          <w:tcPr>
            <w:tcW w:type="dxa" w:w="3324"/>
          </w:tcPr>
          <w:p>
            <w:r>
              <w:rPr>
                <w:rFonts w:ascii="Calibri" w:hAnsi="Calibri" w:eastAsia="Calibri"/>
                <w:b w:val="0"/>
                <w:sz w:val="18"/>
              </w:rPr>
              <w:t>FR-011</w:t>
            </w:r>
          </w:p>
        </w:tc>
        <w:tc>
          <w:tcPr>
            <w:tcW w:type="dxa" w:w="3324"/>
          </w:tcPr>
          <w:p>
            <w:r>
              <w:rPr>
                <w:rFonts w:ascii="Calibri" w:hAnsi="Calibri" w:eastAsia="Calibri"/>
                <w:b w:val="0"/>
                <w:sz w:val="18"/>
              </w:rPr>
              <w:t>MISSING</w:t>
            </w:r>
          </w:p>
        </w:tc>
        <w:tc>
          <w:tcPr>
            <w:tcW w:type="dxa" w:w="3324"/>
          </w:tcPr>
          <w:p>
            <w:r>
              <w:rPr>
                <w:rFonts w:ascii="Calibri" w:hAnsi="Calibri" w:eastAsia="Calibri"/>
                <w:b w:val="0"/>
                <w:sz w:val="18"/>
              </w:rPr>
              <w:t>Policy đang là chuỗi version rải trên chốt sổ và ghi nhận, chưa thành một sổ có phiên bản và ngày hiệu lực.</w:t>
            </w:r>
          </w:p>
        </w:tc>
      </w:tr>
    </w:tbl>
    <w:p/>
    <w:p>
      <w:pPr>
        <w:spacing w:after="80"/>
      </w:pPr>
      <w:r>
        <w:rPr>
          <w:rFonts w:ascii="Calibri" w:hAnsi="Calibri" w:eastAsia="Calibri"/>
          <w:b w:val="0"/>
          <w:sz w:val="20"/>
        </w:rPr>
        <w:t>Thứ tự làm tiếp: chuẩn hóa địa điểm, loại hàng và measurement, rồi mới mở đủ sáu kiểu tính giá và phân bổ theo kg/CBM/kiện, sau đó đến doanh thu dùng chung, sổ policy, và import có preview.</w:t>
      </w:r>
    </w:p>
    <w:p>
      <w:pPr>
        <w:pStyle w:val="Heading1"/>
      </w:pPr>
      <w:r>
        <w:t>3. Phân chia scope triển khai — chỉ mục 8 gói</w:t>
      </w:r>
    </w:p>
    <w:p>
      <w:pPr>
        <w:spacing w:after="120"/>
      </w:pPr>
      <w:r>
        <w:rPr>
          <w:rFonts w:ascii="Calibri" w:hAnsi="Calibri" w:eastAsia="Calibri"/>
          <w:b w:val="0"/>
          <w:sz w:val="18"/>
        </w:rPr>
        <w:t>Câu hỏi user: lập chỉ mục đầy đủ các việc cần làm tiếp theo.</w:t>
      </w:r>
    </w:p>
    <w:p>
      <w:pPr>
        <w:spacing w:after="80"/>
      </w:pPr>
      <w:r>
        <w:rPr>
          <w:rFonts w:ascii="Calibri" w:hAnsi="Calibri" w:eastAsia="Calibri"/>
          <w:b w:val="0"/>
          <w:sz w:val="20"/>
        </w:rPr>
        <w:t>Chỉ mục còn 55 việc, chia 8 gói. Việc đã đúng với MASTER không nằm trong danh sách. Mở cạnh chat để lọc theo gói: Chỉ mục việc tiếp theo.</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F4E79" w:val="clear"/>
          </w:tcPr>
          <w:p>
            <w:r>
              <w:rPr>
                <w:rFonts w:ascii="Calibri" w:hAnsi="Calibri" w:eastAsia="Calibri"/>
                <w:b/>
                <w:color w:val="FFFFFF"/>
                <w:sz w:val="18"/>
              </w:rPr>
              <w:t>Đợt</w:t>
            </w:r>
          </w:p>
        </w:tc>
        <w:tc>
          <w:tcPr>
            <w:tcW w:type="dxa" w:w="2493"/>
            <w:shd w:fill="1F4E79" w:val="clear"/>
          </w:tcPr>
          <w:p>
            <w:r>
              <w:rPr>
                <w:rFonts w:ascii="Calibri" w:hAnsi="Calibri" w:eastAsia="Calibri"/>
                <w:b/>
                <w:color w:val="FFFFFF"/>
                <w:sz w:val="18"/>
              </w:rPr>
              <w:t>Gói</w:t>
            </w:r>
          </w:p>
        </w:tc>
        <w:tc>
          <w:tcPr>
            <w:tcW w:type="dxa" w:w="2493"/>
            <w:shd w:fill="1F4E79" w:val="clear"/>
          </w:tcPr>
          <w:p>
            <w:r>
              <w:rPr>
                <w:rFonts w:ascii="Calibri" w:hAnsi="Calibri" w:eastAsia="Calibri"/>
                <w:b/>
                <w:color w:val="FFFFFF"/>
                <w:sz w:val="18"/>
              </w:rPr>
              <w:t>Việc</w:t>
            </w:r>
          </w:p>
        </w:tc>
        <w:tc>
          <w:tcPr>
            <w:tcW w:type="dxa" w:w="2493"/>
            <w:shd w:fill="1F4E79" w:val="clear"/>
          </w:tcPr>
          <w:p>
            <w:r>
              <w:rPr>
                <w:rFonts w:ascii="Calibri" w:hAnsi="Calibri" w:eastAsia="Calibri"/>
                <w:b/>
                <w:color w:val="FFFFFF"/>
                <w:sz w:val="18"/>
              </w:rPr>
              <w:t>Mở khóa</w:t>
            </w:r>
          </w:p>
        </w:tc>
      </w:tr>
      <w:tr>
        <w:tc>
          <w:tcPr>
            <w:tcW w:type="dxa" w:w="2493"/>
          </w:tcPr>
          <w:p>
            <w:r>
              <w:rPr>
                <w:rFonts w:ascii="Calibri" w:hAnsi="Calibri" w:eastAsia="Calibri"/>
                <w:b w:val="0"/>
                <w:sz w:val="18"/>
              </w:rPr>
              <w:t>1</w:t>
            </w:r>
          </w:p>
        </w:tc>
        <w:tc>
          <w:tcPr>
            <w:tcW w:type="dxa" w:w="2493"/>
          </w:tcPr>
          <w:p>
            <w:r>
              <w:rPr>
                <w:rFonts w:ascii="Calibri" w:hAnsi="Calibri" w:eastAsia="Calibri"/>
                <w:b w:val="0"/>
                <w:sz w:val="18"/>
              </w:rPr>
              <w:t>A. Danh mục chuẩn</w:t>
            </w:r>
          </w:p>
        </w:tc>
        <w:tc>
          <w:tcPr>
            <w:tcW w:type="dxa" w:w="2493"/>
          </w:tcPr>
          <w:p>
            <w:r>
              <w:rPr>
                <w:rFonts w:ascii="Calibri" w:hAnsi="Calibri" w:eastAsia="Calibri"/>
                <w:b w:val="0"/>
                <w:sz w:val="18"/>
              </w:rPr>
              <w:t>W-A1…A6</w:t>
            </w:r>
          </w:p>
        </w:tc>
        <w:tc>
          <w:tcPr>
            <w:tcW w:type="dxa" w:w="2493"/>
          </w:tcPr>
          <w:p>
            <w:r>
              <w:rPr>
                <w:rFonts w:ascii="Calibri" w:hAnsi="Calibri" w:eastAsia="Calibri"/>
                <w:b w:val="0"/>
                <w:sz w:val="18"/>
              </w:rPr>
              <w:t>Location, Route, loại hàng, vai trò đối tác, gợi ý trùng, snapshot</w:t>
            </w:r>
          </w:p>
        </w:tc>
      </w:tr>
      <w:tr>
        <w:tc>
          <w:tcPr>
            <w:tcW w:type="dxa" w:w="2493"/>
            <w:shd w:fill="F2F2F2" w:val="clear"/>
          </w:tcPr>
          <w:p>
            <w:r>
              <w:rPr>
                <w:rFonts w:ascii="Calibri" w:hAnsi="Calibri" w:eastAsia="Calibri"/>
                <w:b w:val="0"/>
                <w:sz w:val="18"/>
              </w:rPr>
              <w:t>2</w:t>
            </w:r>
          </w:p>
        </w:tc>
        <w:tc>
          <w:tcPr>
            <w:tcW w:type="dxa" w:w="2493"/>
            <w:shd w:fill="F2F2F2" w:val="clear"/>
          </w:tcPr>
          <w:p>
            <w:r>
              <w:rPr>
                <w:rFonts w:ascii="Calibri" w:hAnsi="Calibri" w:eastAsia="Calibri"/>
                <w:b w:val="0"/>
                <w:sz w:val="18"/>
              </w:rPr>
              <w:t>B. Field vận hành</w:t>
            </w:r>
          </w:p>
        </w:tc>
        <w:tc>
          <w:tcPr>
            <w:tcW w:type="dxa" w:w="2493"/>
            <w:shd w:fill="F2F2F2" w:val="clear"/>
          </w:tcPr>
          <w:p>
            <w:r>
              <w:rPr>
                <w:rFonts w:ascii="Calibri" w:hAnsi="Calibri" w:eastAsia="Calibri"/>
                <w:b w:val="0"/>
                <w:sz w:val="18"/>
              </w:rPr>
              <w:t>W-B1…B9</w:t>
            </w:r>
          </w:p>
        </w:tc>
        <w:tc>
          <w:tcPr>
            <w:tcW w:type="dxa" w:w="2493"/>
            <w:shd w:fill="F2F2F2" w:val="clear"/>
          </w:tcPr>
          <w:p>
            <w:r>
              <w:rPr>
                <w:rFonts w:ascii="Calibri" w:hAnsi="Calibri" w:eastAsia="Calibri"/>
                <w:b w:val="0"/>
                <w:sz w:val="18"/>
              </w:rPr>
              <w:t>Order/Bill/Chặng/Chuyến lên khóa chuẩn, measurement, kiện/container, sở hữu nguồn, import có xem trước, điều hướng chéo</w:t>
            </w:r>
          </w:p>
        </w:tc>
      </w:tr>
      <w:tr>
        <w:tc>
          <w:tcPr>
            <w:tcW w:type="dxa" w:w="2493"/>
          </w:tcPr>
          <w:p>
            <w:r>
              <w:rPr>
                <w:rFonts w:ascii="Calibri" w:hAnsi="Calibri" w:eastAsia="Calibri"/>
                <w:b w:val="0"/>
                <w:sz w:val="18"/>
              </w:rPr>
              <w:t>3</w:t>
            </w:r>
          </w:p>
        </w:tc>
        <w:tc>
          <w:tcPr>
            <w:tcW w:type="dxa" w:w="2493"/>
          </w:tcPr>
          <w:p>
            <w:r>
              <w:rPr>
                <w:rFonts w:ascii="Calibri" w:hAnsi="Calibri" w:eastAsia="Calibri"/>
                <w:b w:val="0"/>
                <w:sz w:val="18"/>
              </w:rPr>
              <w:t>C. Máy tính giá</w:t>
            </w:r>
          </w:p>
        </w:tc>
        <w:tc>
          <w:tcPr>
            <w:tcW w:type="dxa" w:w="2493"/>
          </w:tcPr>
          <w:p>
            <w:r>
              <w:rPr>
                <w:rFonts w:ascii="Calibri" w:hAnsi="Calibri" w:eastAsia="Calibri"/>
                <w:b w:val="0"/>
                <w:sz w:val="18"/>
              </w:rPr>
              <w:t>W-C1…C11</w:t>
            </w:r>
          </w:p>
        </w:tc>
        <w:tc>
          <w:tcPr>
            <w:tcW w:type="dxa" w:w="2493"/>
          </w:tcPr>
          <w:p>
            <w:r>
              <w:rPr>
                <w:rFonts w:ascii="Calibri" w:hAnsi="Calibri" w:eastAsia="Calibri"/>
                <w:b w:val="0"/>
                <w:sz w:val="18"/>
              </w:rPr>
              <w:t>Snapshot context, chargeable, sáu mode, FX, import bảng giá, quyền mua/bán</w:t>
            </w:r>
          </w:p>
        </w:tc>
      </w:tr>
      <w:tr>
        <w:tc>
          <w:tcPr>
            <w:tcW w:type="dxa" w:w="2493"/>
            <w:shd w:fill="F2F2F2" w:val="clear"/>
          </w:tcPr>
          <w:p>
            <w:r>
              <w:rPr>
                <w:rFonts w:ascii="Calibri" w:hAnsi="Calibri" w:eastAsia="Calibri"/>
                <w:b w:val="0"/>
                <w:sz w:val="18"/>
              </w:rPr>
              <w:t>3</w:t>
            </w:r>
          </w:p>
        </w:tc>
        <w:tc>
          <w:tcPr>
            <w:tcW w:type="dxa" w:w="2493"/>
            <w:shd w:fill="F2F2F2" w:val="clear"/>
          </w:tcPr>
          <w:p>
            <w:r>
              <w:rPr>
                <w:rFonts w:ascii="Calibri" w:hAnsi="Calibri" w:eastAsia="Calibri"/>
                <w:b w:val="0"/>
                <w:sz w:val="18"/>
              </w:rPr>
              <w:t>D. Phân bổ chi phí</w:t>
            </w:r>
          </w:p>
        </w:tc>
        <w:tc>
          <w:tcPr>
            <w:tcW w:type="dxa" w:w="2493"/>
            <w:shd w:fill="F2F2F2" w:val="clear"/>
          </w:tcPr>
          <w:p>
            <w:r>
              <w:rPr>
                <w:rFonts w:ascii="Calibri" w:hAnsi="Calibri" w:eastAsia="Calibri"/>
                <w:b w:val="0"/>
                <w:sz w:val="18"/>
              </w:rPr>
              <w:t>W-D1…D6</w:t>
            </w:r>
          </w:p>
        </w:tc>
        <w:tc>
          <w:tcPr>
            <w:tcW w:type="dxa" w:w="2493"/>
            <w:shd w:fill="F2F2F2" w:val="clear"/>
          </w:tcPr>
          <w:p>
            <w:r>
              <w:rPr>
                <w:rFonts w:ascii="Calibri" w:hAnsi="Calibri" w:eastAsia="Calibri"/>
                <w:b w:val="0"/>
                <w:sz w:val="18"/>
              </w:rPr>
              <w:t>Basis kg/CBM/kiện/TEU, tập Bill đủ điều kiện, làm tròn bảo toàn</w:t>
            </w:r>
          </w:p>
        </w:tc>
      </w:tr>
      <w:tr>
        <w:tc>
          <w:tcPr>
            <w:tcW w:type="dxa" w:w="2493"/>
          </w:tcPr>
          <w:p>
            <w:r>
              <w:rPr>
                <w:rFonts w:ascii="Calibri" w:hAnsi="Calibri" w:eastAsia="Calibri"/>
                <w:b w:val="0"/>
                <w:sz w:val="18"/>
              </w:rPr>
              <w:t>4</w:t>
            </w:r>
          </w:p>
        </w:tc>
        <w:tc>
          <w:tcPr>
            <w:tcW w:type="dxa" w:w="2493"/>
          </w:tcPr>
          <w:p>
            <w:r>
              <w:rPr>
                <w:rFonts w:ascii="Calibri" w:hAnsi="Calibri" w:eastAsia="Calibri"/>
                <w:b w:val="0"/>
                <w:sz w:val="18"/>
              </w:rPr>
              <w:t>E. Doanh thu và lợi nhuận</w:t>
            </w:r>
          </w:p>
        </w:tc>
        <w:tc>
          <w:tcPr>
            <w:tcW w:type="dxa" w:w="2493"/>
          </w:tcPr>
          <w:p>
            <w:r>
              <w:rPr>
                <w:rFonts w:ascii="Calibri" w:hAnsi="Calibri" w:eastAsia="Calibri"/>
                <w:b w:val="0"/>
                <w:sz w:val="18"/>
              </w:rPr>
              <w:t>W-E1…E5</w:t>
            </w:r>
          </w:p>
        </w:tc>
        <w:tc>
          <w:tcPr>
            <w:tcW w:type="dxa" w:w="2493"/>
          </w:tcPr>
          <w:p>
            <w:r>
              <w:rPr>
                <w:rFonts w:ascii="Calibri" w:hAnsi="Calibri" w:eastAsia="Calibri"/>
                <w:b w:val="0"/>
                <w:sz w:val="18"/>
              </w:rPr>
              <w:t>Mapping nhiều Bill, GP theo maturity, tổng hợp khách/tuyến</w:t>
            </w:r>
          </w:p>
        </w:tc>
      </w:tr>
      <w:tr>
        <w:tc>
          <w:tcPr>
            <w:tcW w:type="dxa" w:w="2493"/>
            <w:shd w:fill="F2F2F2" w:val="clear"/>
          </w:tcPr>
          <w:p>
            <w:r>
              <w:rPr>
                <w:rFonts w:ascii="Calibri" w:hAnsi="Calibri" w:eastAsia="Calibri"/>
                <w:b w:val="0"/>
                <w:sz w:val="18"/>
              </w:rPr>
              <w:t>Song song</w:t>
            </w:r>
          </w:p>
        </w:tc>
        <w:tc>
          <w:tcPr>
            <w:tcW w:type="dxa" w:w="2493"/>
            <w:shd w:fill="F2F2F2" w:val="clear"/>
          </w:tcPr>
          <w:p>
            <w:r>
              <w:rPr>
                <w:rFonts w:ascii="Calibri" w:hAnsi="Calibri" w:eastAsia="Calibri"/>
                <w:b w:val="0"/>
                <w:sz w:val="18"/>
              </w:rPr>
              <w:t>F. Chứng từ và kiểm soát</w:t>
            </w:r>
          </w:p>
        </w:tc>
        <w:tc>
          <w:tcPr>
            <w:tcW w:type="dxa" w:w="2493"/>
            <w:shd w:fill="F2F2F2" w:val="clear"/>
          </w:tcPr>
          <w:p>
            <w:r>
              <w:rPr>
                <w:rFonts w:ascii="Calibri" w:hAnsi="Calibri" w:eastAsia="Calibri"/>
                <w:b w:val="0"/>
                <w:sz w:val="18"/>
              </w:rPr>
              <w:t>W-F1…F7</w:t>
            </w:r>
          </w:p>
        </w:tc>
        <w:tc>
          <w:tcPr>
            <w:tcW w:type="dxa" w:w="2493"/>
            <w:shd w:fill="F2F2F2" w:val="clear"/>
          </w:tcPr>
          <w:p>
            <w:r>
              <w:rPr>
                <w:rFonts w:ascii="Calibri" w:hAnsi="Calibri" w:eastAsia="Calibri"/>
                <w:b w:val="0"/>
                <w:sz w:val="18"/>
              </w:rPr>
              <w:t>Khớp mơ hồ, dung sai, FX tất toán, phê duyệt SoD, replay</w:t>
            </w:r>
          </w:p>
        </w:tc>
      </w:tr>
      <w:tr>
        <w:tc>
          <w:tcPr>
            <w:tcW w:type="dxa" w:w="2493"/>
          </w:tcPr>
          <w:p>
            <w:r>
              <w:rPr>
                <w:rFonts w:ascii="Calibri" w:hAnsi="Calibri" w:eastAsia="Calibri"/>
                <w:b w:val="0"/>
                <w:sz w:val="18"/>
              </w:rPr>
              <w:t>Sau E</w:t>
            </w:r>
          </w:p>
        </w:tc>
        <w:tc>
          <w:tcPr>
            <w:tcW w:type="dxa" w:w="2493"/>
          </w:tcPr>
          <w:p>
            <w:r>
              <w:rPr>
                <w:rFonts w:ascii="Calibri" w:hAnsi="Calibri" w:eastAsia="Calibri"/>
                <w:b w:val="0"/>
                <w:sz w:val="18"/>
              </w:rPr>
              <w:t>G. Chốt và báo cáo</w:t>
            </w:r>
          </w:p>
        </w:tc>
        <w:tc>
          <w:tcPr>
            <w:tcW w:type="dxa" w:w="2493"/>
          </w:tcPr>
          <w:p>
            <w:r>
              <w:rPr>
                <w:rFonts w:ascii="Calibri" w:hAnsi="Calibri" w:eastAsia="Calibri"/>
                <w:b w:val="0"/>
                <w:sz w:val="18"/>
              </w:rPr>
              <w:t>W-G1…G7</w:t>
            </w:r>
          </w:p>
        </w:tc>
        <w:tc>
          <w:tcPr>
            <w:tcW w:type="dxa" w:w="2493"/>
          </w:tcPr>
          <w:p>
            <w:r>
              <w:rPr>
                <w:rFonts w:ascii="Calibri" w:hAnsi="Calibri" w:eastAsia="Calibri"/>
                <w:b w:val="0"/>
                <w:sz w:val="18"/>
              </w:rPr>
              <w:t>Pre-close, chứng từ trễ, báo cáo theo basis tường minh, as-of</w:t>
            </w:r>
          </w:p>
        </w:tc>
      </w:tr>
      <w:tr>
        <w:tc>
          <w:tcPr>
            <w:tcW w:type="dxa" w:w="2493"/>
            <w:shd w:fill="F2F2F2" w:val="clear"/>
          </w:tcPr>
          <w:p>
            <w:r>
              <w:rPr>
                <w:rFonts w:ascii="Calibri" w:hAnsi="Calibri" w:eastAsia="Calibri"/>
                <w:b w:val="0"/>
                <w:sz w:val="18"/>
              </w:rPr>
              <w:t>Sớm</w:t>
            </w:r>
          </w:p>
        </w:tc>
        <w:tc>
          <w:tcPr>
            <w:tcW w:type="dxa" w:w="2493"/>
            <w:shd w:fill="F2F2F2" w:val="clear"/>
          </w:tcPr>
          <w:p>
            <w:r>
              <w:rPr>
                <w:rFonts w:ascii="Calibri" w:hAnsi="Calibri" w:eastAsia="Calibri"/>
                <w:b w:val="0"/>
                <w:sz w:val="18"/>
              </w:rPr>
              <w:t>H. Nền tảng</w:t>
            </w:r>
          </w:p>
        </w:tc>
        <w:tc>
          <w:tcPr>
            <w:tcW w:type="dxa" w:w="2493"/>
            <w:shd w:fill="F2F2F2" w:val="clear"/>
          </w:tcPr>
          <w:p>
            <w:r>
              <w:rPr>
                <w:rFonts w:ascii="Calibri" w:hAnsi="Calibri" w:eastAsia="Calibri"/>
                <w:b w:val="0"/>
                <w:sz w:val="18"/>
              </w:rPr>
              <w:t>W-H1…H4</w:t>
            </w:r>
          </w:p>
        </w:tc>
        <w:tc>
          <w:tcPr>
            <w:tcW w:type="dxa" w:w="2493"/>
            <w:shd w:fill="F2F2F2" w:val="clear"/>
          </w:tcPr>
          <w:p>
            <w:r>
              <w:rPr>
                <w:rFonts w:ascii="Calibri" w:hAnsi="Calibri" w:eastAsia="Calibri"/>
                <w:b w:val="0"/>
                <w:sz w:val="18"/>
              </w:rPr>
              <w:t>Sổ policy, idempotency lệnh tiền, metric job, điền 09B</w:t>
            </w:r>
          </w:p>
        </w:tc>
      </w:tr>
    </w:tbl>
    <w:p/>
    <w:p>
      <w:pPr>
        <w:spacing w:after="80"/>
      </w:pPr>
      <w:r>
        <w:rPr>
          <w:rFonts w:ascii="Calibri" w:hAnsi="Calibri" w:eastAsia="Calibri"/>
          <w:b w:val="0"/>
          <w:sz w:val="20"/>
        </w:rPr>
        <w:t>Việc đầu tiên là W-A1 (bảng Location). Tính giá và phân bổ theo kg/CBM chỉ bắt đầu sau W-B4 (measurement).</w:t>
      </w:r>
    </w:p>
    <w:p>
      <w:pPr>
        <w:spacing w:after="120"/>
      </w:pPr>
      <w:r>
        <w:rPr>
          <w:rFonts w:ascii="Calibri" w:hAnsi="Calibri" w:eastAsia="Calibri"/>
          <w:b/>
          <w:sz w:val="22"/>
        </w:rPr>
        <w:t>Ghi chú nguyên tắc triển khai</w:t>
      </w:r>
    </w:p>
    <w:p>
      <w:pPr>
        <w:spacing w:after="80"/>
      </w:pPr>
      <w:r>
        <w:rPr>
          <w:rFonts w:ascii="Calibri" w:hAnsi="Calibri" w:eastAsia="Calibri"/>
          <w:b w:val="0"/>
          <w:sz w:val="20"/>
        </w:rPr>
        <w:t>Nguyên tắc chia scope đã khóa trong chat:</w:t>
      </w:r>
    </w:p>
    <w:p>
      <w:pPr>
        <w:spacing w:after="80"/>
      </w:pPr>
      <w:r>
        <w:rPr>
          <w:rFonts w:ascii="Calibri" w:hAnsi="Calibri" w:eastAsia="Calibri"/>
          <w:b w:val="0"/>
          <w:sz w:val="20"/>
        </w:rPr>
        <w:t>1. Không viết lại lõi tài chính đã đúng kiến trúc (Bill neo, maturity, Cost ≠ Payment, Revenue ≠ Collection, snapshot chốt bất biến).</w:t>
      </w:r>
    </w:p>
    <w:p>
      <w:pPr>
        <w:spacing w:after="80"/>
      </w:pPr>
      <w:r>
        <w:rPr>
          <w:rFonts w:ascii="Calibri" w:hAnsi="Calibri" w:eastAsia="Calibri"/>
          <w:b w:val="0"/>
          <w:sz w:val="20"/>
        </w:rPr>
        <w:t>2. Ưu tiên độ sâu Standalone Operational Reference + Rating trước khi mở rộng báo cáo.</w:t>
      </w:r>
    </w:p>
    <w:p>
      <w:pPr>
        <w:spacing w:after="80"/>
      </w:pPr>
      <w:r>
        <w:rPr>
          <w:rFonts w:ascii="Calibri" w:hAnsi="Calibri" w:eastAsia="Calibri"/>
          <w:b w:val="0"/>
          <w:sz w:val="20"/>
        </w:rPr>
        <w:t>3. Triển khai lần lượt gói A → H, mỗi gói đầy đủ field / API / UI / test / ADR khi cần / ship production.</w:t>
      </w:r>
    </w:p>
    <w:p>
      <w:pPr>
        <w:spacing w:after="80"/>
      </w:pPr>
      <w:r>
        <w:rPr>
          <w:rFonts w:ascii="Calibri" w:hAnsi="Calibri" w:eastAsia="Calibri"/>
          <w:b w:val="0"/>
          <w:sz w:val="20"/>
        </w:rPr>
        <w:t>4. Pixel-perfect: khớp mockup field/layout; design system hiện có; copy tiếng Việt CP6.5; không dead nav; không control giả.</w:t>
      </w:r>
    </w:p>
    <w:p>
      <w:pPr>
        <w:spacing w:after="80"/>
      </w:pPr>
      <w:r>
        <w:rPr>
          <w:rFonts w:ascii="Calibri" w:hAnsi="Calibri" w:eastAsia="Calibri"/>
          <w:b w:val="0"/>
          <w:sz w:val="20"/>
        </w:rPr>
        <w:t>5. Sau mỗi gói xong: handoff + commit + push + đợi CI success + kiểm /health /ready.</w:t>
      </w:r>
    </w:p>
    <w:p>
      <w:pPr>
        <w:pStyle w:val="Heading2"/>
      </w:pPr>
      <w:r>
        <w:t>3.1. Ý nghĩa từng gói (W-*)</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val="clear"/>
          </w:tcPr>
          <w:p>
            <w:r>
              <w:rPr>
                <w:rFonts w:ascii="Calibri" w:hAnsi="Calibri" w:eastAsia="Calibri"/>
                <w:b/>
                <w:color w:val="FFFFFF"/>
                <w:sz w:val="18"/>
              </w:rPr>
              <w:t>Gói</w:t>
            </w:r>
          </w:p>
        </w:tc>
        <w:tc>
          <w:tcPr>
            <w:tcW w:type="dxa" w:w="3324"/>
            <w:shd w:fill="1F4E79" w:val="clear"/>
          </w:tcPr>
          <w:p>
            <w:r>
              <w:rPr>
                <w:rFonts w:ascii="Calibri" w:hAnsi="Calibri" w:eastAsia="Calibri"/>
                <w:b/>
                <w:color w:val="FFFFFF"/>
                <w:sz w:val="18"/>
              </w:rPr>
              <w:t>Mã việc</w:t>
            </w:r>
          </w:p>
        </w:tc>
        <w:tc>
          <w:tcPr>
            <w:tcW w:type="dxa" w:w="3324"/>
            <w:shd w:fill="1F4E79" w:val="clear"/>
          </w:tcPr>
          <w:p>
            <w:r>
              <w:rPr>
                <w:rFonts w:ascii="Calibri" w:hAnsi="Calibri" w:eastAsia="Calibri"/>
                <w:b/>
                <w:color w:val="FFFFFF"/>
                <w:sz w:val="18"/>
              </w:rPr>
              <w:t>Phạm vi chính</w:t>
            </w:r>
          </w:p>
        </w:tc>
      </w:tr>
      <w:tr>
        <w:tc>
          <w:tcPr>
            <w:tcW w:type="dxa" w:w="3324"/>
          </w:tcPr>
          <w:p>
            <w:r>
              <w:rPr>
                <w:rFonts w:ascii="Calibri" w:hAnsi="Calibri" w:eastAsia="Calibri"/>
                <w:b w:val="0"/>
                <w:sz w:val="18"/>
              </w:rPr>
              <w:t>A</w:t>
            </w:r>
          </w:p>
        </w:tc>
        <w:tc>
          <w:tcPr>
            <w:tcW w:type="dxa" w:w="3324"/>
          </w:tcPr>
          <w:p>
            <w:r>
              <w:rPr>
                <w:rFonts w:ascii="Calibri" w:hAnsi="Calibri" w:eastAsia="Calibri"/>
                <w:b w:val="0"/>
                <w:sz w:val="18"/>
              </w:rPr>
              <w:t>W-A1…A6</w:t>
            </w:r>
          </w:p>
        </w:tc>
        <w:tc>
          <w:tcPr>
            <w:tcW w:type="dxa" w:w="3324"/>
          </w:tcPr>
          <w:p>
            <w:r>
              <w:rPr>
                <w:rFonts w:ascii="Calibri" w:hAnsi="Calibri" w:eastAsia="Calibri"/>
                <w:b w:val="0"/>
                <w:sz w:val="18"/>
              </w:rPr>
              <w:t>Location, Route, Commodity, vai trò Bill, snapshot đối tác, policy Bill party</w:t>
            </w:r>
          </w:p>
        </w:tc>
      </w:tr>
      <w:tr>
        <w:tc>
          <w:tcPr>
            <w:tcW w:type="dxa" w:w="3324"/>
            <w:shd w:fill="F2F2F2" w:val="clear"/>
          </w:tcPr>
          <w:p>
            <w:r>
              <w:rPr>
                <w:rFonts w:ascii="Calibri" w:hAnsi="Calibri" w:eastAsia="Calibri"/>
                <w:b w:val="0"/>
                <w:sz w:val="18"/>
              </w:rPr>
              <w:t>B</w:t>
            </w:r>
          </w:p>
        </w:tc>
        <w:tc>
          <w:tcPr>
            <w:tcW w:type="dxa" w:w="3324"/>
            <w:shd w:fill="F2F2F2" w:val="clear"/>
          </w:tcPr>
          <w:p>
            <w:r>
              <w:rPr>
                <w:rFonts w:ascii="Calibri" w:hAnsi="Calibri" w:eastAsia="Calibri"/>
                <w:b w:val="0"/>
                <w:sz w:val="18"/>
              </w:rPr>
              <w:t>W-B1…B9</w:t>
            </w:r>
          </w:p>
        </w:tc>
        <w:tc>
          <w:tcPr>
            <w:tcW w:type="dxa" w:w="3324"/>
            <w:shd w:fill="F2F2F2" w:val="clear"/>
          </w:tcPr>
          <w:p>
            <w:r>
              <w:rPr>
                <w:rFonts w:ascii="Calibri" w:hAnsi="Calibri" w:eastAsia="Calibri"/>
                <w:b w:val="0"/>
                <w:sz w:val="18"/>
              </w:rPr>
              <w:t>Field vận hành UI-02, measurement, kiện/container, field ownership, import preview/commit</w:t>
            </w:r>
          </w:p>
        </w:tc>
      </w:tr>
      <w:tr>
        <w:tc>
          <w:tcPr>
            <w:tcW w:type="dxa" w:w="3324"/>
          </w:tcPr>
          <w:p>
            <w:r>
              <w:rPr>
                <w:rFonts w:ascii="Calibri" w:hAnsi="Calibri" w:eastAsia="Calibri"/>
                <w:b w:val="0"/>
                <w:sz w:val="18"/>
              </w:rPr>
              <w:t>C</w:t>
            </w:r>
          </w:p>
        </w:tc>
        <w:tc>
          <w:tcPr>
            <w:tcW w:type="dxa" w:w="3324"/>
          </w:tcPr>
          <w:p>
            <w:r>
              <w:rPr>
                <w:rFonts w:ascii="Calibri" w:hAnsi="Calibri" w:eastAsia="Calibri"/>
                <w:b w:val="0"/>
                <w:sz w:val="18"/>
              </w:rPr>
              <w:t>W-C1…C11</w:t>
            </w:r>
          </w:p>
        </w:tc>
        <w:tc>
          <w:tcPr>
            <w:tcW w:type="dxa" w:w="3324"/>
          </w:tcPr>
          <w:p>
            <w:r>
              <w:rPr>
                <w:rFonts w:ascii="Calibri" w:hAnsi="Calibri" w:eastAsia="Calibri"/>
                <w:b w:val="0"/>
                <w:sz w:val="18"/>
              </w:rPr>
              <w:t>Rating context snapshot, chargeable, 6 mode, FX, so sánh, import bảng giá, quyền mua/bán</w:t>
            </w:r>
          </w:p>
        </w:tc>
      </w:tr>
      <w:tr>
        <w:tc>
          <w:tcPr>
            <w:tcW w:type="dxa" w:w="3324"/>
            <w:shd w:fill="F2F2F2" w:val="clear"/>
          </w:tcPr>
          <w:p>
            <w:r>
              <w:rPr>
                <w:rFonts w:ascii="Calibri" w:hAnsi="Calibri" w:eastAsia="Calibri"/>
                <w:b w:val="0"/>
                <w:sz w:val="18"/>
              </w:rPr>
              <w:t>D</w:t>
            </w:r>
          </w:p>
        </w:tc>
        <w:tc>
          <w:tcPr>
            <w:tcW w:type="dxa" w:w="3324"/>
            <w:shd w:fill="F2F2F2" w:val="clear"/>
          </w:tcPr>
          <w:p>
            <w:r>
              <w:rPr>
                <w:rFonts w:ascii="Calibri" w:hAnsi="Calibri" w:eastAsia="Calibri"/>
                <w:b w:val="0"/>
                <w:sz w:val="18"/>
              </w:rPr>
              <w:t>W-D1…D6</w:t>
            </w:r>
          </w:p>
        </w:tc>
        <w:tc>
          <w:tcPr>
            <w:tcW w:type="dxa" w:w="3324"/>
            <w:shd w:fill="F2F2F2" w:val="clear"/>
          </w:tcPr>
          <w:p>
            <w:r>
              <w:rPr>
                <w:rFonts w:ascii="Calibri" w:hAnsi="Calibri" w:eastAsia="Calibri"/>
                <w:b w:val="0"/>
                <w:sz w:val="18"/>
              </w:rPr>
              <w:t>Basis phân bổ kg/CBM/kiện/TEU/%, scope Bill, làm tròn bảo toàn, lifecycle phiên</w:t>
            </w:r>
          </w:p>
        </w:tc>
      </w:tr>
      <w:tr>
        <w:tc>
          <w:tcPr>
            <w:tcW w:type="dxa" w:w="3324"/>
          </w:tcPr>
          <w:p>
            <w:r>
              <w:rPr>
                <w:rFonts w:ascii="Calibri" w:hAnsi="Calibri" w:eastAsia="Calibri"/>
                <w:b w:val="0"/>
                <w:sz w:val="18"/>
              </w:rPr>
              <w:t>E</w:t>
            </w:r>
          </w:p>
        </w:tc>
        <w:tc>
          <w:tcPr>
            <w:tcW w:type="dxa" w:w="3324"/>
          </w:tcPr>
          <w:p>
            <w:r>
              <w:rPr>
                <w:rFonts w:ascii="Calibri" w:hAnsi="Calibri" w:eastAsia="Calibri"/>
                <w:b w:val="0"/>
                <w:sz w:val="18"/>
              </w:rPr>
              <w:t>W-E1…E5</w:t>
            </w:r>
          </w:p>
        </w:tc>
        <w:tc>
          <w:tcPr>
            <w:tcW w:type="dxa" w:w="3324"/>
          </w:tcPr>
          <w:p>
            <w:r>
              <w:rPr>
                <w:rFonts w:ascii="Calibri" w:hAnsi="Calibri" w:eastAsia="Calibri"/>
                <w:b w:val="0"/>
                <w:sz w:val="18"/>
              </w:rPr>
              <w:t>Revenue mapping nhiều Bill, GP theo 1 maturity, nhóm khách/tuyến/chuyến</w:t>
            </w:r>
          </w:p>
        </w:tc>
      </w:tr>
      <w:tr>
        <w:tc>
          <w:tcPr>
            <w:tcW w:type="dxa" w:w="3324"/>
            <w:shd w:fill="F2F2F2" w:val="clear"/>
          </w:tcPr>
          <w:p>
            <w:r>
              <w:rPr>
                <w:rFonts w:ascii="Calibri" w:hAnsi="Calibri" w:eastAsia="Calibri"/>
                <w:b w:val="0"/>
                <w:sz w:val="18"/>
              </w:rPr>
              <w:t>F</w:t>
            </w:r>
          </w:p>
        </w:tc>
        <w:tc>
          <w:tcPr>
            <w:tcW w:type="dxa" w:w="3324"/>
            <w:shd w:fill="F2F2F2" w:val="clear"/>
          </w:tcPr>
          <w:p>
            <w:r>
              <w:rPr>
                <w:rFonts w:ascii="Calibri" w:hAnsi="Calibri" w:eastAsia="Calibri"/>
                <w:b w:val="0"/>
                <w:sz w:val="18"/>
              </w:rPr>
              <w:t>W-F1…F7</w:t>
            </w:r>
          </w:p>
        </w:tc>
        <w:tc>
          <w:tcPr>
            <w:tcW w:type="dxa" w:w="3324"/>
            <w:shd w:fill="F2F2F2" w:val="clear"/>
          </w:tcPr>
          <w:p>
            <w:r>
              <w:rPr>
                <w:rFonts w:ascii="Calibri" w:hAnsi="Calibri" w:eastAsia="Calibri"/>
                <w:b w:val="0"/>
                <w:sz w:val="18"/>
              </w:rPr>
              <w:t>MATCH_AMBIGUOUS, tolerance outcome, FX settlement, waive/waiting, SoD, replay, idempotency doc+payment</w:t>
            </w:r>
          </w:p>
        </w:tc>
      </w:tr>
      <w:tr>
        <w:tc>
          <w:tcPr>
            <w:tcW w:type="dxa" w:w="3324"/>
          </w:tcPr>
          <w:p>
            <w:r>
              <w:rPr>
                <w:rFonts w:ascii="Calibri" w:hAnsi="Calibri" w:eastAsia="Calibri"/>
                <w:b w:val="0"/>
                <w:sz w:val="18"/>
              </w:rPr>
              <w:t>G</w:t>
            </w:r>
          </w:p>
        </w:tc>
        <w:tc>
          <w:tcPr>
            <w:tcW w:type="dxa" w:w="3324"/>
          </w:tcPr>
          <w:p>
            <w:r>
              <w:rPr>
                <w:rFonts w:ascii="Calibri" w:hAnsi="Calibri" w:eastAsia="Calibri"/>
                <w:b w:val="0"/>
                <w:sz w:val="18"/>
              </w:rPr>
              <w:t>W-G1…G7</w:t>
            </w:r>
          </w:p>
        </w:tc>
        <w:tc>
          <w:tcPr>
            <w:tcW w:type="dxa" w:w="3324"/>
          </w:tcPr>
          <w:p>
            <w:r>
              <w:rPr>
                <w:rFonts w:ascii="Calibri" w:hAnsi="Calibri" w:eastAsia="Calibri"/>
                <w:b w:val="0"/>
                <w:sz w:val="18"/>
              </w:rPr>
              <w:t>Close eligibility mở rộng, late docs, báo cáo maturity/as-of, aging buckets, cash report</w:t>
            </w:r>
          </w:p>
        </w:tc>
      </w:tr>
      <w:tr>
        <w:tc>
          <w:tcPr>
            <w:tcW w:type="dxa" w:w="3324"/>
            <w:shd w:fill="F2F2F2" w:val="clear"/>
          </w:tcPr>
          <w:p>
            <w:r>
              <w:rPr>
                <w:rFonts w:ascii="Calibri" w:hAnsi="Calibri" w:eastAsia="Calibri"/>
                <w:b w:val="0"/>
                <w:sz w:val="18"/>
              </w:rPr>
              <w:t>H</w:t>
            </w:r>
          </w:p>
        </w:tc>
        <w:tc>
          <w:tcPr>
            <w:tcW w:type="dxa" w:w="3324"/>
            <w:shd w:fill="F2F2F2" w:val="clear"/>
          </w:tcPr>
          <w:p>
            <w:r>
              <w:rPr>
                <w:rFonts w:ascii="Calibri" w:hAnsi="Calibri" w:eastAsia="Calibri"/>
                <w:b w:val="0"/>
                <w:sz w:val="18"/>
              </w:rPr>
              <w:t>W-H1…H4</w:t>
            </w:r>
          </w:p>
        </w:tc>
        <w:tc>
          <w:tcPr>
            <w:tcW w:type="dxa" w:w="3324"/>
            <w:shd w:fill="F2F2F2" w:val="clear"/>
          </w:tcPr>
          <w:p>
            <w:r>
              <w:rPr>
                <w:rFonts w:ascii="Calibri" w:hAnsi="Calibri" w:eastAsia="Calibri"/>
                <w:b w:val="0"/>
                <w:sz w:val="18"/>
              </w:rPr>
              <w:t>Policy registry 13 khóa, idempotency money paths, job metrics/secret redaction, điền 09B</w:t>
            </w:r>
          </w:p>
        </w:tc>
      </w:tr>
    </w:tbl>
    <w:p/>
    <w:p>
      <w:pPr>
        <w:pStyle w:val="Heading1"/>
      </w:pPr>
      <w:r>
        <w:t>4. Kết quả từng gói A–H (trả lời chat + handoff)</w:t>
      </w:r>
    </w:p>
    <w:p>
      <w:pPr>
        <w:spacing w:after="120"/>
      </w:pPr>
      <w:r>
        <w:rPr>
          <w:rFonts w:ascii="Calibri" w:hAnsi="Calibri" w:eastAsia="Calibri"/>
          <w:b w:val="0"/>
          <w:sz w:val="20"/>
        </w:rPr>
        <w:t>Với mỗi gói: (1) yêu cầu user trong chat, (2) câu trả lời đóng gói như đã gửi PO/dev, (3) chi tiết Files/API/UI từ handoff.</w:t>
      </w:r>
    </w:p>
    <w:p>
      <w:pPr>
        <w:pStyle w:val="Heading2"/>
      </w:pPr>
      <w:r>
        <w:t>4.1. Gói A — địa điểm, tuyến, loại hàng, vai trò Bill, snapshot đối tác</w:t>
      </w:r>
    </w:p>
    <w:p>
      <w:pPr>
        <w:spacing w:after="120"/>
      </w:pPr>
      <w:r>
        <w:rPr>
          <w:rFonts w:ascii="Calibri" w:hAnsi="Calibri" w:eastAsia="Calibri"/>
          <w:b/>
          <w:sz w:val="20"/>
        </w:rPr>
        <w:t>Yêu cầu trong chat</w:t>
      </w:r>
    </w:p>
    <w:p>
      <w:pPr>
        <w:spacing w:after="120"/>
      </w:pPr>
      <w:r>
        <w:rPr>
          <w:rFonts w:ascii="Calibri" w:hAnsi="Calibri" w:eastAsia="Calibri"/>
          <w:b w:val="0"/>
          <w:sz w:val="20"/>
        </w:rPr>
        <w:t>Triển khai làm lần lượt từng phần. Làm đầy đủ, chi tiết nhất cho từng chức năng. Không làm lát cắt mỏng đủ vận hành.</w:t>
      </w:r>
    </w:p>
    <w:p>
      <w:pPr>
        <w:spacing w:after="120"/>
      </w:pPr>
      <w:r>
        <w:rPr>
          <w:rFonts w:ascii="Calibri" w:hAnsi="Calibri" w:eastAsia="Calibri"/>
          <w:b/>
          <w:sz w:val="20"/>
        </w:rPr>
        <w:t>Trả lời đóng gói trong chat (Pixel-perfect / ship)</w:t>
      </w:r>
    </w:p>
    <w:p>
      <w:pPr>
        <w:spacing w:after="80"/>
      </w:pPr>
      <w:r>
        <w:rPr>
          <w:rFonts w:ascii="Calibri" w:hAnsi="Calibri" w:eastAsia="Calibri"/>
          <w:b w:val="0"/>
          <w:sz w:val="20"/>
        </w:rPr>
        <w:t>Gói A đã lên production: địa điểm, tuyến, loại hàng và snapshot đối tác trên Bill.</w:t>
      </w:r>
    </w:p>
    <w:p>
      <w:pPr>
        <w:spacing w:after="80"/>
      </w:pPr>
      <w:r>
        <w:rPr>
          <w:rFonts w:ascii="Calibri" w:hAnsi="Calibri" w:eastAsia="Calibri"/>
          <w:b w:val="0"/>
          <w:sz w:val="20"/>
        </w:rPr>
        <w:t>Địa điểm (/admin/locations): mã canonical, loại (sân bay, cảng, thành phố, kho, cửa khẩu), IATA, UN/LOCODE, alias. Khi thuê bao đã có địa điểm, điểm đi và điểm đến phải khớp mã, IATA, UN/LOCODE hoặc alias. Chưa có địa điểm thì vẫn nhập tự do.</w:t>
      </w:r>
    </w:p>
    <w:p>
      <w:pPr>
        <w:spacing w:after="80"/>
      </w:pPr>
      <w:r>
        <w:rPr>
          <w:rFonts w:ascii="Calibri" w:hAnsi="Calibri" w:eastAsia="Calibri"/>
          <w:b w:val="0"/>
          <w:sz w:val="20"/>
        </w:rPr>
        <w:t>Tuyến (/admin/routes): điểm đi khác điểm đến, có điểm trung gian. Trên form tạo Bill, chọn tuyến thì điền điểm đi và điểm đến.</w:t>
      </w:r>
    </w:p>
    <w:p>
      <w:pPr>
        <w:spacing w:after="80"/>
      </w:pPr>
      <w:r>
        <w:rPr>
          <w:rFonts w:ascii="Calibri" w:hAnsi="Calibri" w:eastAsia="Calibri"/>
          <w:b w:val="0"/>
          <w:sz w:val="20"/>
        </w:rPr>
        <w:t>Loại hàng (/admin/commodities): nhóm, loại cha, cờ hàng nguy hiểm, hàng lạnh, quá khổ, quá tải, giá trị cao.</w:t>
      </w:r>
    </w:p>
    <w:p>
      <w:pPr>
        <w:spacing w:after="80"/>
      </w:pPr>
      <w:r>
        <w:rPr>
          <w:rFonts w:ascii="Calibri" w:hAnsi="Calibri" w:eastAsia="Calibri"/>
          <w:b w:val="0"/>
          <w:sz w:val="20"/>
        </w:rPr>
        <w:t>Vai trò trên Bill: khách hàng, bên trả tiền, người gửi, người nhận, bên nhận hóa đơn. Vai trò bắt buộc và cho phép đối tác vãng lai đặt ở Cấu hình nghiệp vụ. Snapshot trên tổng quan Bill giữ tên, MST và điện thoại tại lúc ghi; sửa danh mục đối tác không viết lại dòng đó.</w:t>
      </w:r>
    </w:p>
    <w:p>
      <w:pPr>
        <w:spacing w:after="80"/>
      </w:pPr>
      <w:r>
        <w:rPr>
          <w:rFonts w:ascii="Calibri" w:hAnsi="Calibri" w:eastAsia="Calibri"/>
          <w:b w:val="0"/>
          <w:sz w:val="20"/>
        </w:rPr>
        <w:t>Migration CanonicalReferenceMasters copy địa điểm và tuyến đang nằm trong danh mục cũ. Quyết định nằm ở ADR-0023.</w:t>
      </w:r>
    </w:p>
    <w:p>
      <w:pPr>
        <w:spacing w:after="80"/>
      </w:pPr>
      <w:r>
        <w:rPr>
          <w:rFonts w:ascii="Calibri" w:hAnsi="Calibri" w:eastAsia="Calibri"/>
          <w:b w:val="0"/>
          <w:sz w:val="20"/>
        </w:rPr>
        <w:t>Đã kiểm: 4 test danh mục chuẩn, toàn bộ 158 test API, build web production. CI thành công, /health và /ready trả lời, / chuyển về đăng nhập. Chưa bấm được các màn mới trên trình duyệt vì không có phiên đăng nhập local.</w:t>
      </w:r>
    </w:p>
    <w:p>
      <w:pPr>
        <w:spacing w:after="80"/>
      </w:pPr>
      <w:r>
        <w:rPr>
          <w:rFonts w:ascii="Calibri" w:hAnsi="Calibri" w:eastAsia="Calibri"/>
          <w:b w:val="0"/>
          <w:sz w:val="20"/>
        </w:rPr>
        <w:t>Gói B (độ sâu trường Order, Bill, Shipment, kiện hàng) là phần kế tiếp.</w:t>
      </w:r>
    </w:p>
    <w:p>
      <w:pPr>
        <w:spacing w:after="120"/>
      </w:pPr>
      <w:r>
        <w:rPr>
          <w:rFonts w:ascii="Calibri" w:hAnsi="Calibri" w:eastAsia="Calibri"/>
          <w:b/>
          <w:sz w:val="20"/>
        </w:rPr>
        <w:t>Tóm tắt handoff (đầy đủ hơn)</w:t>
      </w:r>
    </w:p>
    <w:p>
      <w:pPr>
        <w:spacing w:after="80"/>
      </w:pPr>
      <w:r>
        <w:rPr>
          <w:rFonts w:ascii="Calibri" w:hAnsi="Calibri" w:eastAsia="Calibri"/>
          <w:b w:val="0"/>
          <w:sz w:val="18"/>
        </w:rPr>
        <w:t>Gói A (W-A1…A6) xong. Địa điểm canonical (loại, IATA, UN/LOCODE, alias), tuyến (điểm đi ≠ điểm đến, điểm trung gian), loại hàng (cờ DG/lạnh/quá khổ/quá tải/giá trị cao, loại cha). Bill gắn payer / shipper / consignee / bill_to. Chính sách thuê bao chọn vai trò bắt buộc và cho phép vãng lai. Snapshot đóng băng tên đối tác; sửa master không viết lại dòng cũ. Khi thuê bao đã có địa điểm, mã điểm không khớp bị từ chối; chưa có địa điểm thì vẫn nhập tự do. A5 (gợi ý đối tác) giữ nguyên.</w:t>
      </w:r>
    </w:p>
    <w:p>
      <w:pPr>
        <w:spacing w:after="80"/>
      </w:pPr>
      <w:r>
        <w:rPr>
          <w:rFonts w:ascii="Calibri" w:hAnsi="Calibri" w:eastAsia="Calibri"/>
          <w:b w:val="0"/>
          <w:sz w:val="18"/>
        </w:rPr>
        <w:t>Gói B trở đi chưa làm. Test host tắt outbox worker nền để lệnh process-once không bị worker lấy mất message.</w:t>
      </w:r>
    </w:p>
    <w:p>
      <w:pPr>
        <w:spacing w:after="120"/>
      </w:pPr>
      <w:r>
        <w:rPr>
          <w:rFonts w:ascii="Calibri" w:hAnsi="Calibri" w:eastAsia="Calibri"/>
          <w:b/>
          <w:sz w:val="20"/>
        </w:rPr>
        <w:t>Files / API / schema</w:t>
      </w:r>
    </w:p>
    <w:p>
      <w:pPr>
        <w:spacing w:after="40"/>
      </w:pPr>
      <w:r>
        <w:rPr>
          <w:rFonts w:ascii="Calibri" w:hAnsi="Calibri" w:eastAsia="Calibri"/>
          <w:b w:val="0"/>
          <w:sz w:val="18"/>
        </w:rPr>
        <w:t>- Bảng: `locations`, `location_aliases`, `routes`, `route_stops`, `commodity_types`, `operational_party_snapshots`</w:t>
      </w:r>
    </w:p>
    <w:p>
      <w:pPr>
        <w:spacing w:after="40"/>
      </w:pPr>
      <w:r>
        <w:rPr>
          <w:rFonts w:ascii="Calibri" w:hAnsi="Calibri" w:eastAsia="Calibri"/>
          <w:b w:val="0"/>
          <w:sz w:val="18"/>
        </w:rPr>
        <w:t>- Cột Bill: `payer_party_id`, `shipper_party_id`, `consignee_party_id`, `bill_to_party_id`, `origin_location_id`, `destination_location_id`, `route_id`</w:t>
      </w:r>
    </w:p>
    <w:p>
      <w:pPr>
        <w:spacing w:after="40"/>
      </w:pPr>
      <w:r>
        <w:rPr>
          <w:rFonts w:ascii="Calibri" w:hAnsi="Calibri" w:eastAsia="Calibri"/>
          <w:b w:val="0"/>
          <w:sz w:val="18"/>
        </w:rPr>
        <w:t>- Cột Order: `origin_location_id`, `destination_location_id`, `route_id`</w:t>
      </w:r>
    </w:p>
    <w:p>
      <w:pPr>
        <w:spacing w:after="40"/>
      </w:pPr>
      <w:r>
        <w:rPr>
          <w:rFonts w:ascii="Calibri" w:hAnsi="Calibri" w:eastAsia="Calibri"/>
          <w:b w:val="0"/>
          <w:sz w:val="18"/>
        </w:rPr>
        <w:t>- `tenant_settings.bill_party_policy_json`</w:t>
      </w:r>
    </w:p>
    <w:p>
      <w:pPr>
        <w:spacing w:after="40"/>
      </w:pPr>
      <w:r>
        <w:rPr>
          <w:rFonts w:ascii="Calibri" w:hAnsi="Calibri" w:eastAsia="Calibri"/>
          <w:b w:val="0"/>
          <w:sz w:val="18"/>
        </w:rPr>
        <w:t>- Migration `20260922021952_CanonicalReferenceMasters` (copy `master_catalog` kind location / transport_route)</w:t>
      </w:r>
    </w:p>
    <w:p>
      <w:pPr>
        <w:spacing w:after="40"/>
      </w:pPr>
      <w:r>
        <w:rPr>
          <w:rFonts w:ascii="Calibri" w:hAnsi="Calibri" w:eastAsia="Calibri"/>
          <w:b w:val="0"/>
          <w:sz w:val="18"/>
        </w:rPr>
        <w:t>- API: `PUT/GET /api/locations` (+ `/resolve`), `/api/routes`, `/api/commodities`, `GET/POST /api/party-snapshots`, `GET/PUT /api/bill-party-policy`</w:t>
      </w:r>
    </w:p>
    <w:p>
      <w:pPr>
        <w:spacing w:after="40"/>
      </w:pPr>
      <w:r>
        <w:rPr>
          <w:rFonts w:ascii="Calibri" w:hAnsi="Calibri" w:eastAsia="Calibri"/>
          <w:b w:val="0"/>
          <w:sz w:val="18"/>
        </w:rPr>
        <w:t>- ADR-0023</w:t>
      </w:r>
    </w:p>
    <w:p>
      <w:pPr>
        <w:spacing w:after="40"/>
      </w:pPr>
      <w:r>
        <w:rPr>
          <w:rFonts w:ascii="Calibri" w:hAnsi="Calibri" w:eastAsia="Calibri"/>
          <w:b w:val="0"/>
          <w:sz w:val="18"/>
        </w:rPr>
        <w:t>- UI: `/admin/locations`, `/admin/routes`, `/admin/commodities`, snapshot trên Bill, chính sách ở Cấu hình nghiệp vụ, form tạo Bill gửi vai trò + tuyến danh mục</w:t>
      </w:r>
    </w:p>
    <w:p>
      <w:pPr>
        <w:spacing w:after="120"/>
      </w:pPr>
      <w:r>
        <w:rPr>
          <w:rFonts w:ascii="Calibri" w:hAnsi="Calibri" w:eastAsia="Calibri"/>
          <w:b/>
          <w:sz w:val="20"/>
        </w:rPr>
        <w:t>UI</w:t>
      </w:r>
    </w:p>
    <w:p>
      <w:pPr>
        <w:spacing w:after="80"/>
      </w:pPr>
      <w:r>
        <w:rPr>
          <w:rFonts w:ascii="Calibri" w:hAnsi="Calibri" w:eastAsia="Calibri"/>
          <w:b w:val="0"/>
          <w:sz w:val="18"/>
        </w:rPr>
        <w:t>Tạo Bill: chọn khách / bên trả tiền / người gửi / người nhận / bên nhận hóa đơn; chọn tuyến thì điền điểm đi và điểm đến. Snapshot đối tác trên tab tổng quan Bill.</w:t>
      </w:r>
    </w:p>
    <w:p>
      <w:pPr>
        <w:pStyle w:val="Heading2"/>
      </w:pPr>
      <w:r>
        <w:t>4.2. Gói B — đo lường, hàng hóa, sở hữu trường, nhập liệu</w:t>
      </w:r>
    </w:p>
    <w:p>
      <w:pPr>
        <w:spacing w:after="120"/>
      </w:pPr>
      <w:r>
        <w:rPr>
          <w:rFonts w:ascii="Calibri" w:hAnsi="Calibri" w:eastAsia="Calibri"/>
          <w:b/>
          <w:sz w:val="20"/>
        </w:rPr>
        <w:t>Yêu cầu trong chat</w:t>
      </w:r>
    </w:p>
    <w:p>
      <w:pPr>
        <w:spacing w:after="120"/>
      </w:pPr>
      <w:r>
        <w:rPr>
          <w:rFonts w:ascii="Calibri" w:hAnsi="Calibri" w:eastAsia="Calibri"/>
          <w:b w:val="0"/>
          <w:sz w:val="20"/>
        </w:rPr>
        <w:t>làm tiếp gói B ở mức pixel-perfect</w:t>
      </w:r>
    </w:p>
    <w:p>
      <w:pPr>
        <w:spacing w:after="120"/>
      </w:pPr>
      <w:r>
        <w:rPr>
          <w:rFonts w:ascii="Calibri" w:hAnsi="Calibri" w:eastAsia="Calibri"/>
          <w:b/>
          <w:sz w:val="20"/>
        </w:rPr>
        <w:t>Trả lời đóng gói trong chat (Pixel-perfect / ship)</w:t>
      </w:r>
    </w:p>
    <w:p>
      <w:pPr>
        <w:spacing w:after="80"/>
      </w:pPr>
      <w:r>
        <w:rPr>
          <w:rFonts w:ascii="Calibri" w:hAnsi="Calibri" w:eastAsia="Calibri"/>
          <w:b w:val="0"/>
          <w:sz w:val="20"/>
        </w:rPr>
        <w:t>Gói B đã xong và đang chạy trên production. Ba màn tạo Bill, đơn hàng và Shipment giữ đúng các mục mockup UI-02.</w:t>
      </w:r>
    </w:p>
    <w:p>
      <w:pPr>
        <w:spacing w:after="80"/>
      </w:pPr>
      <w:r>
        <w:rPr>
          <w:rFonts w:ascii="Calibri" w:hAnsi="Calibri" w:eastAsia="Calibri"/>
          <w:b w:val="0"/>
          <w:sz w:val="20"/>
        </w:rPr>
        <w:t>Loại hàng chọn từ danh mục canonical. Dưới trọng lượng tính cước có dòng “Có thể được hệ thống tính theo cấu hình nghiệp vụ.” Mô tả hàng hóa nằm trong khối hàng của Bill và đơn hàng. Ô lý do ghi đè nằm sau khối đó. Không thêm lưới kiện.</w:t>
      </w:r>
    </w:p>
    <w:p>
      <w:pPr>
        <w:spacing w:after="80"/>
      </w:pPr>
      <w:r>
        <w:rPr>
          <w:rFonts w:ascii="Calibri" w:hAnsi="Calibri" w:eastAsia="Calibri"/>
          <w:b w:val="0"/>
          <w:sz w:val="20"/>
        </w:rPr>
        <w:t>Số đo thành dòng đo lường. Trọng lượng tính cước đã xác nhận không đổi nếu số mới khác mà không có lý do. Điểm đi do hệ thống ngoài ghi lần đầu thì sửa trên LCMS phải có lý do. Nhập tệp xem trước từng dòng; có một dòng lỗi thì không ghi gì. Liên kết Order–Bill, Bill–Shipment, chặng và chuyến ghi audit khi tạo mới.</w:t>
      </w:r>
    </w:p>
    <w:p>
      <w:pPr>
        <w:spacing w:after="80"/>
      </w:pPr>
      <w:r>
        <w:rPr>
          <w:rFonts w:ascii="Calibri" w:hAnsi="Calibri" w:eastAsia="Calibri"/>
          <w:b w:val="0"/>
          <w:sz w:val="20"/>
        </w:rPr>
        <w:t>Đã kiểm tra: 3 test hàng hóa/nhập liệu/audit, next build thành công. Chưa bấm được form trên trình duyệt vì màn tạo yêu cầu đăng nhập. CI thành công, gồm deploy. /health 200, /ready database ok, / chuyển về /login.</w:t>
      </w:r>
    </w:p>
    <w:p>
      <w:pPr>
        <w:spacing w:after="80"/>
      </w:pPr>
      <w:r>
        <w:rPr>
          <w:rFonts w:ascii="Calibri" w:hAnsi="Calibri" w:eastAsia="Calibri"/>
          <w:b w:val="0"/>
          <w:sz w:val="20"/>
        </w:rPr>
        <w:t>Gói C chưa làm.</w:t>
      </w:r>
    </w:p>
    <w:p>
      <w:pPr>
        <w:spacing w:after="120"/>
      </w:pPr>
      <w:r>
        <w:rPr>
          <w:rFonts w:ascii="Calibri" w:hAnsi="Calibri" w:eastAsia="Calibri"/>
          <w:b/>
          <w:sz w:val="20"/>
        </w:rPr>
        <w:t>Tóm tắt handoff (đầy đủ hơn)</w:t>
      </w:r>
    </w:p>
    <w:p>
      <w:pPr>
        <w:spacing w:after="80"/>
      </w:pPr>
      <w:r>
        <w:rPr>
          <w:rFonts w:ascii="Calibri" w:hAnsi="Calibri" w:eastAsia="Calibri"/>
          <w:b w:val="0"/>
          <w:sz w:val="18"/>
        </w:rPr>
        <w:t>Gói B (W-B1…B9) xong. Form tạo Bill, đơn hàng và Shipment giữ đúng các mục mockup UI-02. Loại hàng là danh sách canonical. Dưới trọng lượng tính cước có dòng “Có thể được hệ thống tính theo cấu hình nghiệp vụ.” Mô tả hàng hóa nằm trong khối hàng của Bill và đơn hàng. Ô lý do ghi đè nằm sau khối đó.</w:t>
      </w:r>
    </w:p>
    <w:p>
      <w:pPr>
        <w:spacing w:after="80"/>
      </w:pPr>
      <w:r>
        <w:rPr>
          <w:rFonts w:ascii="Calibri" w:hAnsi="Calibri" w:eastAsia="Calibri"/>
          <w:b w:val="0"/>
          <w:sz w:val="18"/>
        </w:rPr>
        <w:t>Số đo (kiện, kg, CBM, trọng lượng tính cước, container, TEU) thành dòng operational_measurements. Trọng lượng tính cước đã xác nhận không đổi nếu số mới khác mà không có lý do. Kiện và container là bản ghi con, không vẽ lưới dòng trên màn tạo. Trường origin_code do hệ thống ngoài ghi lần đầu thì LCMS sửa phải có lý do; lưu lại mà không đụng trường đó thì không chặn. Nhập tệp: xem trước từng dòng, có lỗi thì không ghi gì; mã ngoài trùng thì cập nhật. Liên kết Order–Bill, Bill–Shipment, Bill–chặng, Bill–chuyến, chặng–chuyến ghi audit link.create khi tạo mới.</w:t>
      </w:r>
    </w:p>
    <w:p>
      <w:pPr>
        <w:spacing w:after="80"/>
      </w:pPr>
      <w:r>
        <w:rPr>
          <w:rFonts w:ascii="Calibri" w:hAnsi="Calibri" w:eastAsia="Calibri"/>
          <w:b w:val="0"/>
          <w:sz w:val="18"/>
        </w:rPr>
        <w:t>Gói C chưa làm.</w:t>
      </w:r>
    </w:p>
    <w:p>
      <w:pPr>
        <w:spacing w:after="120"/>
      </w:pPr>
      <w:r>
        <w:rPr>
          <w:rFonts w:ascii="Calibri" w:hAnsi="Calibri" w:eastAsia="Calibri"/>
          <w:b/>
          <w:sz w:val="20"/>
        </w:rPr>
        <w:t>Files / API / schema</w:t>
      </w:r>
    </w:p>
    <w:p>
      <w:pPr>
        <w:spacing w:after="40"/>
      </w:pPr>
      <w:r>
        <w:rPr>
          <w:rFonts w:ascii="Calibri" w:hAnsi="Calibri" w:eastAsia="Calibri"/>
          <w:b w:val="0"/>
          <w:sz w:val="18"/>
        </w:rPr>
        <w:t>- Bảng: `operational_measurements`, `cargo_packages`, `cargo_containers`, `field_ownerships`</w:t>
      </w:r>
    </w:p>
    <w:p>
      <w:pPr>
        <w:spacing w:after="40"/>
      </w:pPr>
      <w:r>
        <w:rPr>
          <w:rFonts w:ascii="Calibri" w:hAnsi="Calibri" w:eastAsia="Calibri"/>
          <w:b w:val="0"/>
          <w:sz w:val="18"/>
        </w:rPr>
        <w:t>- Cột Bill: `bill_date`, `service_type_code`, `incoterm_code`, `preferred_currency`, `commodity_type_id`, `master_bill_no`, `rate_date_policy`, `vendor_party_id`</w:t>
      </w:r>
    </w:p>
    <w:p>
      <w:pPr>
        <w:spacing w:after="40"/>
      </w:pPr>
      <w:r>
        <w:rPr>
          <w:rFonts w:ascii="Calibri" w:hAnsi="Calibri" w:eastAsia="Calibri"/>
          <w:b w:val="0"/>
          <w:sz w:val="18"/>
        </w:rPr>
        <w:t>- Cột Order: `order_date`, `service_type_code`, `incoterm_code`, `requested_at`, `commodity_type_id`, `contact_name`, `contact_channel`, `pickup_place`, `delivery_place`</w:t>
      </w:r>
    </w:p>
    <w:p>
      <w:pPr>
        <w:spacing w:after="40"/>
      </w:pPr>
      <w:r>
        <w:rPr>
          <w:rFonts w:ascii="Calibri" w:hAnsi="Calibri" w:eastAsia="Calibri"/>
          <w:b w:val="0"/>
          <w:sz w:val="18"/>
        </w:rPr>
        <w:t>- Cột Shipment: `service_type_code`, `commodity_type_id`, `carrier_name`, `carrier_party_id`, `origin_location_id`, `destination_location_id`, `route_id`</w:t>
      </w:r>
    </w:p>
    <w:p>
      <w:pPr>
        <w:spacing w:after="40"/>
      </w:pPr>
      <w:r>
        <w:rPr>
          <w:rFonts w:ascii="Calibri" w:hAnsi="Calibri" w:eastAsia="Calibri"/>
          <w:b w:val="0"/>
          <w:sz w:val="18"/>
        </w:rPr>
        <w:t>- Cột chặng: `sequence_no`, `origin_code`, `destination_code`, location ids</w:t>
      </w:r>
    </w:p>
    <w:p>
      <w:pPr>
        <w:spacing w:after="40"/>
      </w:pPr>
      <w:r>
        <w:rPr>
          <w:rFonts w:ascii="Calibri" w:hAnsi="Calibri" w:eastAsia="Calibri"/>
          <w:b w:val="0"/>
          <w:sz w:val="18"/>
        </w:rPr>
        <w:t>- Cột chuyến: `movement_on`, `carrier_party_id`, `transport_mode`, location ids</w:t>
      </w:r>
    </w:p>
    <w:p>
      <w:pPr>
        <w:spacing w:after="40"/>
      </w:pPr>
      <w:r>
        <w:rPr>
          <w:rFonts w:ascii="Calibri" w:hAnsi="Calibri" w:eastAsia="Calibri"/>
          <w:b w:val="0"/>
          <w:sz w:val="18"/>
        </w:rPr>
        <w:t>- Migration `20260922041527_OperationalCargoAndFieldOwnership`</w:t>
      </w:r>
    </w:p>
    <w:p>
      <w:pPr>
        <w:spacing w:after="40"/>
      </w:pPr>
      <w:r>
        <w:rPr>
          <w:rFonts w:ascii="Calibri" w:hAnsi="Calibri" w:eastAsia="Calibri"/>
          <w:b w:val="0"/>
          <w:sz w:val="18"/>
        </w:rPr>
        <w:t>- API: `POST /api/operational-import/preview`, `/commit`, `/packages`, `/containers`</w:t>
      </w:r>
    </w:p>
    <w:p>
      <w:pPr>
        <w:spacing w:after="40"/>
      </w:pPr>
      <w:r>
        <w:rPr>
          <w:rFonts w:ascii="Calibri" w:hAnsi="Calibri" w:eastAsia="Calibri"/>
          <w:b w:val="0"/>
          <w:sz w:val="18"/>
        </w:rPr>
        <w:t>- ADR-0024</w:t>
      </w:r>
    </w:p>
    <w:p>
      <w:pPr>
        <w:spacing w:after="40"/>
      </w:pPr>
      <w:r>
        <w:rPr>
          <w:rFonts w:ascii="Calibri" w:hAnsi="Calibri" w:eastAsia="Calibri"/>
          <w:b w:val="0"/>
          <w:sz w:val="18"/>
        </w:rPr>
        <w:t>- UI: `CreateCargoFields` — select loại hàng, gợi ý trọng lượng tính cước, xác nhận, lý do ghi đè</w:t>
      </w:r>
    </w:p>
    <w:p>
      <w:pPr>
        <w:spacing w:after="120"/>
      </w:pPr>
      <w:r>
        <w:rPr>
          <w:rFonts w:ascii="Calibri" w:hAnsi="Calibri" w:eastAsia="Calibri"/>
          <w:b/>
          <w:sz w:val="20"/>
        </w:rPr>
        <w:t>UI</w:t>
      </w:r>
    </w:p>
    <w:p>
      <w:pPr>
        <w:spacing w:after="80"/>
      </w:pPr>
      <w:r>
        <w:rPr>
          <w:rFonts w:ascii="Calibri" w:hAnsi="Calibri" w:eastAsia="Calibri"/>
          <w:b w:val="0"/>
          <w:sz w:val="18"/>
        </w:rPr>
        <w:t>Ba màn /bills/new, /orders/new, /shipments/new. Không thêm lưới kiện. Chưa bấm được trên trình duyệt (cần đăng nhập); next build là bước kiểm UI.</w:t>
      </w:r>
    </w:p>
    <w:p>
      <w:pPr>
        <w:pStyle w:val="Heading2"/>
      </w:pPr>
      <w:r>
        <w:t>4.3. Gói C — sáu mode tính giá, snapshot, phụ phí, so sánh</w:t>
      </w:r>
    </w:p>
    <w:p>
      <w:pPr>
        <w:spacing w:after="120"/>
      </w:pPr>
      <w:r>
        <w:rPr>
          <w:rFonts w:ascii="Calibri" w:hAnsi="Calibri" w:eastAsia="Calibri"/>
          <w:b/>
          <w:sz w:val="20"/>
        </w:rPr>
        <w:t>Yêu cầu trong chat</w:t>
      </w:r>
    </w:p>
    <w:p>
      <w:pPr>
        <w:spacing w:after="120"/>
      </w:pPr>
      <w:r>
        <w:rPr>
          <w:rFonts w:ascii="Calibri" w:hAnsi="Calibri" w:eastAsia="Calibri"/>
          <w:b w:val="0"/>
          <w:sz w:val="20"/>
        </w:rPr>
        <w:t>làm tiếp gói C, mức Pixel-perfect</w:t>
      </w:r>
    </w:p>
    <w:p>
      <w:pPr>
        <w:spacing w:after="120"/>
      </w:pPr>
      <w:r>
        <w:rPr>
          <w:rFonts w:ascii="Calibri" w:hAnsi="Calibri" w:eastAsia="Calibri"/>
          <w:b/>
          <w:sz w:val="20"/>
        </w:rPr>
        <w:t>Trả lời đóng gói trong chat (Pixel-perfect / ship)</w:t>
      </w:r>
    </w:p>
    <w:p>
      <w:pPr>
        <w:spacing w:after="80"/>
      </w:pPr>
      <w:r>
        <w:rPr>
          <w:rFonts w:ascii="Calibri" w:hAnsi="Calibri" w:eastAsia="Calibri"/>
          <w:b w:val="0"/>
          <w:sz w:val="20"/>
        </w:rPr>
        <w:t>Gói C đã lên production. CI 35688743602 thành công; /health 200, /ready database ok, / chuyển về /login.</w:t>
      </w:r>
    </w:p>
    <w:p>
      <w:pPr>
        <w:spacing w:after="80"/>
      </w:pPr>
      <w:r>
        <w:rPr>
          <w:rFonts w:ascii="Calibri" w:hAnsi="Calibri" w:eastAsia="Calibri"/>
          <w:b w:val="0"/>
          <w:sz w:val="20"/>
        </w:rPr>
        <w:t>Tính giá lưu snapshot bất biến: sửa Bill sau đó không đổi kết quả cũ. Air lấy max(trọng lượng thực, thể tích × 167), biển lấy W/M. Ghi đè trọng lượng tính cước đã xác nhận cần lý do và quyền riêng. Sáu mode là fixed, unit_rate, weight_break_pivot, weight_step, container_rate, composite. Quy tắc không có mã phí vẫn cộng hết như Sprint 3. Cùng mã phí thì quy tắc cụ thể hơn thắng; hòa thì AMBIGUOUS_RATE_RULE; không khớp thì NO_APPLICABLE_RATE, không ghi 0. Chỉ phiên bản Published còn trong ngày hiệu lực được chọn. So sánh giá không ghi Rating. Nhập bảng giá xem trước, chặn mã trùng và bậc chồng, rồi ghi hết hoặc không ghi gì.</w:t>
      </w:r>
    </w:p>
    <w:p>
      <w:pPr>
        <w:spacing w:after="80"/>
      </w:pPr>
      <w:r>
        <w:rPr>
          <w:rFonts w:ascii="Calibri" w:hAnsi="Calibri" w:eastAsia="Calibri"/>
          <w:b w:val="0"/>
          <w:sz w:val="20"/>
        </w:rPr>
        <w:t>Menu Bảng giá &amp; Tính giá có đủ bảy màn: danh sách, tính giá, so sánh, phụ phí, tỷ giá, phụ lục, lịch sử. Danh sách có cột mã, tên, loại giá, hãng, tuyến, bộ lọc phương thức, bốn KPI và tính giá nhanh. Chưa bấm từng nút trên trình duyệt vì không có phiên đăng nhập local. Bậc trọng lượng nằm trên hồ sơ phiên bản, không vẽ sẵn trong khung chi tiết của danh sách.</w:t>
      </w:r>
    </w:p>
    <w:p>
      <w:pPr>
        <w:spacing w:after="120"/>
      </w:pPr>
      <w:r>
        <w:rPr>
          <w:rFonts w:ascii="Calibri" w:hAnsi="Calibri" w:eastAsia="Calibri"/>
          <w:b/>
          <w:sz w:val="20"/>
        </w:rPr>
        <w:t>Tóm tắt handoff (đầy đủ hơn)</w:t>
      </w:r>
    </w:p>
    <w:p>
      <w:pPr>
        <w:spacing w:after="80"/>
      </w:pPr>
      <w:r>
        <w:rPr>
          <w:rFonts w:ascii="Calibri" w:hAnsi="Calibri" w:eastAsia="Calibri"/>
          <w:b w:val="0"/>
          <w:sz w:val="18"/>
        </w:rPr>
        <w:t>Gói C (W-C1…C11) xong. Tính giá lắp Rating Context rồi lưu snapshot bất biến: sửa Bill sau đó không đổi kết quả cũ. Trọng lượng tính cước air lấy max(thực, thể tích × 167), biển lấy W/M; ghi đè số đã xác nhận cần lý do và quyền rate.quantity.override. Sáu mode: fixed, unit_rate, weight_break_pivot, weight_step, container_rate, composite. Quy tắc không có mã phí vẫn cộng hết như Sprint 3. Cùng mã phí thì quy tắc cụ thể hơn thắng; hòa thì AMBIGUOUS_RATE_RULE; không khớp thì NO_APPLICABLE_RATE, không ghi 0. Chỉ phiên bản Published còn trong ngày hiệu lực được chọn. FX lưu nguồn, ngày, tỷ giá, số gốc và số đã làm tròn; cùng tiền tệ thì tổng không đổi. So sánh giá không ghi Rating. Nhập bảng giá xem trước, chặn mã trùng và bậc chồng, commit tất cả hoặc không ghi gì, phiên bản mới là nháp. Quyền xem/sửa/phát hành tách giá mua và giá bán.</w:t>
      </w:r>
    </w:p>
    <w:p>
      <w:pPr>
        <w:spacing w:after="80"/>
      </w:pPr>
      <w:r>
        <w:rPr>
          <w:rFonts w:ascii="Calibri" w:hAnsi="Calibri" w:eastAsia="Calibri"/>
          <w:b w:val="0"/>
          <w:sz w:val="18"/>
        </w:rPr>
        <w:t>Menu Bảng giá &amp; Tính giá có đủ bảy màn mockup UI-03: danh sách (cột mã, tên, loại giá, hãng, tuyến, hiệu lực, trạng thái, KPI, tính giá nhanh), tính giá, so sánh, phụ phí, tỷ giá, phụ lục, lịch sử. Chưa bấm từng nút trên trình duyệt vì không có phiên đăng nhập local.</w:t>
      </w:r>
    </w:p>
    <w:p>
      <w:pPr>
        <w:spacing w:after="120"/>
      </w:pPr>
      <w:r>
        <w:rPr>
          <w:rFonts w:ascii="Calibri" w:hAnsi="Calibri" w:eastAsia="Calibri"/>
          <w:b/>
          <w:sz w:val="20"/>
        </w:rPr>
        <w:t>Files / API / schema</w:t>
      </w:r>
    </w:p>
    <w:p>
      <w:pPr>
        <w:spacing w:after="40"/>
      </w:pPr>
      <w:r>
        <w:rPr>
          <w:rFonts w:ascii="Calibri" w:hAnsi="Calibri" w:eastAsia="Calibri"/>
          <w:b w:val="0"/>
          <w:sz w:val="18"/>
        </w:rPr>
        <w:t>- Migration `20260922045304_RatingModesChargeableFx`: cột rating/rule/rate card, bảng `rate_breaks`, `container_rates`.</w:t>
      </w:r>
    </w:p>
    <w:p>
      <w:pPr>
        <w:spacing w:after="40"/>
      </w:pPr>
      <w:r>
        <w:rPr>
          <w:rFonts w:ascii="Calibri" w:hAnsi="Calibri" w:eastAsia="Calibri"/>
          <w:b w:val="0"/>
          <w:sz w:val="18"/>
        </w:rPr>
        <w:t>- `POST /api/ratings` nhận ngày, điểm đi/đến, phương thức, hàng, kg, CBM, lý do ghi đè, tiền đích, container.</w:t>
      </w:r>
    </w:p>
    <w:p>
      <w:pPr>
        <w:spacing w:after="40"/>
      </w:pPr>
      <w:r>
        <w:rPr>
          <w:rFonts w:ascii="Calibri" w:hAnsi="Calibri" w:eastAsia="Calibri"/>
          <w:b w:val="0"/>
          <w:sz w:val="18"/>
        </w:rPr>
        <w:t>- `POST /api/ratings/compare`, `POST /api/rate-imports/preview|commit`, `GET /api/surcharges`, `/api/rate-appendices`, `/api/rating-history`.</w:t>
      </w:r>
    </w:p>
    <w:p>
      <w:pPr>
        <w:spacing w:after="40"/>
      </w:pPr>
      <w:r>
        <w:rPr>
          <w:rFonts w:ascii="Calibri" w:hAnsi="Calibri" w:eastAsia="Calibri"/>
          <w:b w:val="0"/>
          <w:sz w:val="18"/>
        </w:rPr>
        <w:t>- UI: `/rate-cards`, `/rate-cards/rate`, `/compare`, `/surcharges`, `/fx`, `/appendices`, `/history`.</w:t>
      </w:r>
    </w:p>
    <w:p>
      <w:pPr>
        <w:spacing w:after="40"/>
      </w:pPr>
      <w:r>
        <w:rPr>
          <w:rFonts w:ascii="Calibri" w:hAnsi="Calibri" w:eastAsia="Calibri"/>
          <w:b w:val="0"/>
          <w:sz w:val="18"/>
        </w:rPr>
        <w:t>- ADR-0025.</w:t>
      </w:r>
    </w:p>
    <w:p>
      <w:pPr>
        <w:pStyle w:val="Heading2"/>
      </w:pPr>
      <w:r>
        <w:t>4.4. Gói D — cơ sở phân bổ, phạm vi Bill, dư làm tròn</w:t>
      </w:r>
    </w:p>
    <w:p>
      <w:pPr>
        <w:spacing w:after="120"/>
      </w:pPr>
      <w:r>
        <w:rPr>
          <w:rFonts w:ascii="Calibri" w:hAnsi="Calibri" w:eastAsia="Calibri"/>
          <w:b/>
          <w:sz w:val="20"/>
        </w:rPr>
        <w:t>Yêu cầu trong chat</w:t>
      </w:r>
    </w:p>
    <w:p>
      <w:pPr>
        <w:spacing w:after="120"/>
      </w:pPr>
      <w:r>
        <w:rPr>
          <w:rFonts w:ascii="Calibri" w:hAnsi="Calibri" w:eastAsia="Calibri"/>
          <w:b w:val="0"/>
          <w:sz w:val="20"/>
        </w:rPr>
        <w:t>tiếp tục làm pixel-perfect gói D</w:t>
      </w:r>
    </w:p>
    <w:p>
      <w:pPr>
        <w:spacing w:after="120"/>
      </w:pPr>
      <w:r>
        <w:rPr>
          <w:rFonts w:ascii="Calibri" w:hAnsi="Calibri" w:eastAsia="Calibri"/>
          <w:b/>
          <w:sz w:val="20"/>
        </w:rPr>
        <w:t>Trả lời đóng gói trong chat (Pixel-perfect / ship)</w:t>
      </w:r>
    </w:p>
    <w:p>
      <w:pPr>
        <w:spacing w:after="80"/>
      </w:pPr>
      <w:r>
        <w:rPr>
          <w:rFonts w:ascii="Calibri" w:hAnsi="Calibri" w:eastAsia="Calibri"/>
          <w:b w:val="0"/>
          <w:sz w:val="20"/>
        </w:rPr>
        <w:t>Gói D (W-D1…D6) đã xong và đang chạy trên production.</w:t>
      </w:r>
    </w:p>
    <w:p>
      <w:pPr>
        <w:spacing w:after="80"/>
      </w:pPr>
      <w:r>
        <w:rPr>
          <w:rFonts w:ascii="Calibri" w:hAnsi="Calibri" w:eastAsia="Calibri"/>
          <w:b w:val="0"/>
          <w:sz w:val="20"/>
        </w:rPr>
        <w:t>Chi phí chung phân bổ theo kg thực, trọng lượng tính cước, CBM, số kiện, TEU, phần trăm và số tiền. Equal, quantity và tỷ lệ tay vẫn giữ. Số đo lấy từ đo lường vận hành. Tổng cơ sở bằng 0 trả ZERO_ALLOCATION_BASIS, không chia đều. Dòng dương cuối nhận phần dư làm tròn để tổng bằng số gốc. Phạm vi là Bill được chọn, theo chặng, theo chuyến hoặc theo loại dịch vụ — không gán thêm mọi Bill liên kết. Sửa kết quả tự động cần quyền cost.allocation.override, lý do, và lưu số trước/sau. Phiên đi nháp → đã tính → chờ duyệt → chốt; hủy được khi chưa chốt; phân bổ lại thì thay phiên đã chốt. Người tạo vẫn chốt được — tách người duyệt để gói F.</w:t>
      </w:r>
    </w:p>
    <w:p>
      <w:pPr>
        <w:spacing w:after="80"/>
      </w:pPr>
      <w:r>
        <w:rPr>
          <w:rFonts w:ascii="Calibri" w:hAnsi="Calibri" w:eastAsia="Calibri"/>
          <w:b w:val="0"/>
          <w:sz w:val="20"/>
        </w:rPr>
        <w:t>Menu Chi phí chỉ có ba mục có màn thật: Danh sách, Tạo, Phân bổ. Màn phiên hiện Đối tượng, Mã, Số tiền, Tỷ lệ, Dư làm tròn và các nút Tính phân bổ, Gửi duyệt, Hủy phiên, Chốt.</w:t>
      </w:r>
    </w:p>
    <w:p>
      <w:pPr>
        <w:spacing w:after="80"/>
      </w:pPr>
      <w:r>
        <w:rPr>
          <w:rFonts w:ascii="Calibri" w:hAnsi="Calibri" w:eastAsia="Calibri"/>
          <w:b w:val="0"/>
          <w:sz w:val="20"/>
        </w:rPr>
        <w:t>Test phân bổ và Sprint 4: 5 passed. next build xanh. Commit 955bb24. CI 35691732727 success. /health 200, /ready database ok, / chuyển về /login. Chưa bấm từng nút trên trình duyệt vì không có phiên đăng nhập local. Gói E chưa bắt đầu.</w:t>
      </w:r>
    </w:p>
    <w:p>
      <w:pPr>
        <w:spacing w:after="120"/>
      </w:pPr>
      <w:r>
        <w:rPr>
          <w:rFonts w:ascii="Calibri" w:hAnsi="Calibri" w:eastAsia="Calibri"/>
          <w:b/>
          <w:sz w:val="20"/>
        </w:rPr>
        <w:t>Tóm tắt handoff (đầy đủ hơn)</w:t>
      </w:r>
    </w:p>
    <w:p>
      <w:pPr>
        <w:spacing w:after="80"/>
      </w:pPr>
      <w:r>
        <w:rPr>
          <w:rFonts w:ascii="Calibri" w:hAnsi="Calibri" w:eastAsia="Calibri"/>
          <w:b w:val="0"/>
          <w:sz w:val="18"/>
        </w:rPr>
        <w:t>Gói D (W-D1…D6) xong. Cơ sở thêm kg thực, trọng lượng tính cước, CBM, số kiện, TEU, phần trăm và số tiền. Equal, quantity, manual ratio giữ. Số đo lấy từ operational measurements; tổng cơ sở bằng 0 trả ZERO_ALLOCATION_BASIS, không chia đều. Phần trăm phải cộng đủ 100. Số tiền tay phải khớp số cần phân bổ. Làm tròn theo Bill id, dòng dương cuối nhận phần dư, tổng dòng bằng số gốc. Phạm vi explicit, chặng, chuyến hoặc điều kiện dịch vụ: không gán mọi Bill liên kết khi rule giới hạn. Sửa kết quả tự động cần quyền cost.allocation.override, lý do, và lưu số trước/sau. Trạng thái: nháp, đã tính, chờ duyệt, đã chốt, đã hủy, đã thay. Chốt vẫn bất biến; phân bổ lại thì supersede. Tách người tạo và người duyệt (W-F5) chưa làm — người tạo vẫn chốt được.</w:t>
      </w:r>
    </w:p>
    <w:p>
      <w:pPr>
        <w:spacing w:after="80"/>
      </w:pPr>
      <w:r>
        <w:rPr>
          <w:rFonts w:ascii="Calibri" w:hAnsi="Calibri" w:eastAsia="Calibri"/>
          <w:b w:val="0"/>
          <w:sz w:val="18"/>
        </w:rPr>
        <w:t>Menu Chi phí chỉ gắn ba mục có màn thật: Danh sách chi phí, Tạo chi phí, Phân bổ chi phí. Không thêm Duyệt, Đối soát, theo Shipment, theo Chuyến, Báo cáo vì chưa có luồng. Màn phân bổ hiện Đối tượng, Mã, Số tiền, Tỷ lệ, Dư làm tròn và nút Tính phân bổ, Gửi duyệt, Hủy phiên, Chốt. Chưa bấm từng nút trên trình duyệt vì không có phiên đăng nhập local.</w:t>
      </w:r>
    </w:p>
    <w:p>
      <w:pPr>
        <w:spacing w:after="80"/>
      </w:pPr>
      <w:r>
        <w:rPr>
          <w:rFonts w:ascii="Calibri" w:hAnsi="Calibri" w:eastAsia="Calibri"/>
          <w:b w:val="0"/>
          <w:sz w:val="18"/>
        </w:rPr>
        <w:t>Gói E chưa làm.</w:t>
      </w:r>
    </w:p>
    <w:p>
      <w:pPr>
        <w:spacing w:after="120"/>
      </w:pPr>
      <w:r>
        <w:rPr>
          <w:rFonts w:ascii="Calibri" w:hAnsi="Calibri" w:eastAsia="Calibri"/>
          <w:b/>
          <w:sz w:val="20"/>
        </w:rPr>
        <w:t>Files / API / schema</w:t>
      </w:r>
    </w:p>
    <w:p>
      <w:pPr>
        <w:spacing w:after="40"/>
      </w:pPr>
      <w:r>
        <w:rPr>
          <w:rFonts w:ascii="Calibri" w:hAnsi="Calibri" w:eastAsia="Calibri"/>
          <w:b w:val="0"/>
          <w:sz w:val="18"/>
        </w:rPr>
        <w:t>- Migration `20260922053957_AllocationBasesScopeRounding`: `cost_allocations.scope_id`, `condition_code`; `cost_allocation_details.override_before_amount`.</w:t>
      </w:r>
    </w:p>
    <w:p>
      <w:pPr>
        <w:spacing w:after="40"/>
      </w:pPr>
      <w:r>
        <w:rPr>
          <w:rFonts w:ascii="Calibri" w:hAnsi="Calibri" w:eastAsia="Calibri"/>
          <w:b w:val="0"/>
          <w:sz w:val="18"/>
        </w:rPr>
        <w:t>- `POST /api/costs/{id}/allocations` nhận applicabilityMode, scopeId, conditionCode.</w:t>
      </w:r>
    </w:p>
    <w:p>
      <w:pPr>
        <w:spacing w:after="40"/>
      </w:pPr>
      <w:r>
        <w:rPr>
          <w:rFonts w:ascii="Calibri" w:hAnsi="Calibri" w:eastAsia="Calibri"/>
          <w:b w:val="0"/>
          <w:sz w:val="18"/>
        </w:rPr>
        <w:t>- `POST /api/cost-allocations/{id}/calculate|submit|cancel` (BFF cùng đường).</w:t>
      </w:r>
    </w:p>
    <w:p>
      <w:pPr>
        <w:spacing w:after="40"/>
      </w:pPr>
      <w:r>
        <w:rPr>
          <w:rFonts w:ascii="Calibri" w:hAnsi="Calibri" w:eastAsia="Calibri"/>
          <w:b w:val="0"/>
          <w:sz w:val="18"/>
        </w:rPr>
        <w:t>- Quyền `cost.allocation.override` cho Financial Controller và Cost Accountant.</w:t>
      </w:r>
    </w:p>
    <w:p>
      <w:pPr>
        <w:spacing w:after="40"/>
      </w:pPr>
      <w:r>
        <w:rPr>
          <w:rFonts w:ascii="Calibri" w:hAnsi="Calibri" w:eastAsia="Calibri"/>
          <w:b w:val="0"/>
          <w:sz w:val="18"/>
        </w:rPr>
        <w:t>- ADR-0026.</w:t>
      </w:r>
    </w:p>
    <w:p>
      <w:pPr>
        <w:spacing w:after="40"/>
      </w:pPr>
      <w:r>
        <w:rPr>
          <w:rFonts w:ascii="Calibri" w:hAnsi="Calibri" w:eastAsia="Calibri"/>
          <w:b w:val="0"/>
          <w:sz w:val="18"/>
        </w:rPr>
        <w:t>- UI: `/costs` lede theo UI-04; `/costs/shared` và `/costs/shared/{id}`.</w:t>
      </w:r>
    </w:p>
    <w:p>
      <w:pPr>
        <w:spacing w:after="120"/>
      </w:pPr>
      <w:r>
        <w:rPr>
          <w:rFonts w:ascii="Calibri" w:hAnsi="Calibri" w:eastAsia="Calibri"/>
          <w:b/>
          <w:sz w:val="20"/>
        </w:rPr>
        <w:t>UI</w:t>
      </w:r>
    </w:p>
    <w:p>
      <w:pPr>
        <w:spacing w:after="80"/>
      </w:pPr>
      <w:r>
        <w:rPr>
          <w:rFonts w:ascii="Calibri" w:hAnsi="Calibri" w:eastAsia="Calibri"/>
          <w:b w:val="0"/>
          <w:sz w:val="18"/>
        </w:rPr>
        <w:t>Ba nhãn nav có trang. Form chọn mười cơ sở. Phiên đang mở chặn phiên nháp thứ hai. next build xanh. Chưa click trình duyệt.</w:t>
      </w:r>
    </w:p>
    <w:p>
      <w:pPr>
        <w:pStyle w:val="Heading2"/>
      </w:pPr>
      <w:r>
        <w:t>4.5. Gói E — chia doanh thu và lãi gộp theo maturity</w:t>
      </w:r>
    </w:p>
    <w:p>
      <w:pPr>
        <w:spacing w:after="120"/>
      </w:pPr>
      <w:r>
        <w:rPr>
          <w:rFonts w:ascii="Calibri" w:hAnsi="Calibri" w:eastAsia="Calibri"/>
          <w:b/>
          <w:sz w:val="20"/>
        </w:rPr>
        <w:t>Yêu cầu trong chat</w:t>
      </w:r>
    </w:p>
    <w:p>
      <w:pPr>
        <w:spacing w:after="120"/>
      </w:pPr>
      <w:r>
        <w:rPr>
          <w:rFonts w:ascii="Calibri" w:hAnsi="Calibri" w:eastAsia="Calibri"/>
          <w:b w:val="0"/>
          <w:sz w:val="20"/>
        </w:rPr>
        <w:t>tiếp theo làm phần nào? triển khai Pixel-perfect luôn nhé</w:t>
      </w:r>
    </w:p>
    <w:p>
      <w:pPr>
        <w:spacing w:after="120"/>
      </w:pPr>
      <w:r>
        <w:rPr>
          <w:rFonts w:ascii="Calibri" w:hAnsi="Calibri" w:eastAsia="Calibri"/>
          <w:b/>
          <w:sz w:val="20"/>
        </w:rPr>
        <w:t>Trả lời đóng gói trong chat (Pixel-perfect / ship)</w:t>
      </w:r>
    </w:p>
    <w:p>
      <w:pPr>
        <w:spacing w:after="80"/>
      </w:pPr>
      <w:r>
        <w:rPr>
          <w:rFonts w:ascii="Calibri" w:hAnsi="Calibri" w:eastAsia="Calibri"/>
          <w:b w:val="0"/>
          <w:sz w:val="20"/>
        </w:rPr>
        <w:t>Phần tiếp theo là gói E — doanh thu chung và lợi nhuận. Đã làm xong và đang chạy trên production.</w:t>
      </w:r>
    </w:p>
    <w:p>
      <w:pPr>
        <w:spacing w:after="80"/>
      </w:pPr>
      <w:r>
        <w:rPr>
          <w:rFonts w:ascii="Calibri" w:hAnsi="Calibri" w:eastAsia="Calibri"/>
          <w:b w:val="0"/>
          <w:sz w:val="20"/>
        </w:rPr>
        <w:t>Một dòng doanh thu kinh tế chia cho nhiều Bill. Tổng các dòng bằng số gốc, Bill cuối nhận phần dư làm tròn. Chốt thì không sửa; chia lại thì thay phiên cũ. Lợi nhuận chỉ lấy một lớp: Dự kiến, Đã xác nhận, hoặc Thực tế. Doanh thu bằng 0 thì tỷ suất là N/A, lãi gộp vẫn hiện. Đưa về một tiền báo cáo thì kèm trace tỷ giá; thiếu tỷ giá thì không cộng USD với VND. Tổng hợp theo khách, dịch vụ, phương thức, tuyến và chuyến — chuyến là tổng các Bill, không phải sổ lãi riêng. Nếu hệ thống ngoài đang sở hữu doanh thu thực tế, ghi thực tế bị từ chối (RV-06) trừ khi có lý do.</w:t>
      </w:r>
    </w:p>
    <w:p>
      <w:pPr>
        <w:spacing w:after="80"/>
      </w:pPr>
      <w:r>
        <w:rPr>
          <w:rFonts w:ascii="Calibri" w:hAnsi="Calibri" w:eastAsia="Calibri"/>
          <w:b w:val="0"/>
          <w:sz w:val="20"/>
        </w:rPr>
        <w:t>Menu Doanh thu: Danh sách, Tạo, Báo cáo. Không thêm Đối soát vì chưa có luồng.</w:t>
      </w:r>
    </w:p>
    <w:p>
      <w:pPr>
        <w:spacing w:after="80"/>
      </w:pPr>
      <w:r>
        <w:rPr>
          <w:rFonts w:ascii="Calibri" w:hAnsi="Calibri" w:eastAsia="Calibri"/>
          <w:b w:val="0"/>
          <w:sz w:val="20"/>
        </w:rPr>
        <w:t>Test gói E, Sprint 4 và Sprint 5 đều xanh. next build xanh. Commit 868698f. CI 35694259834 success. /health 200, /ready database ok, / chuyển về /login. Chưa bấm từng nút trên trình duyệt vì không có phiên đăng nhập local. Gói F chưa bắt đầu.</w:t>
      </w:r>
    </w:p>
    <w:p>
      <w:pPr>
        <w:spacing w:after="120"/>
      </w:pPr>
      <w:r>
        <w:rPr>
          <w:rFonts w:ascii="Calibri" w:hAnsi="Calibri" w:eastAsia="Calibri"/>
          <w:b/>
          <w:sz w:val="20"/>
        </w:rPr>
        <w:t>Tóm tắt handoff (đầy đủ hơn)</w:t>
      </w:r>
    </w:p>
    <w:p>
      <w:pPr>
        <w:spacing w:after="80"/>
      </w:pPr>
      <w:r>
        <w:rPr>
          <w:rFonts w:ascii="Calibri" w:hAnsi="Calibri" w:eastAsia="Calibri"/>
          <w:b w:val="0"/>
          <w:sz w:val="18"/>
        </w:rPr>
        <w:t>Phần tiếp theo là gói E (W-E1…E5). Một doanh thu kinh tế chia nhiều Bill, tổng dòng bằng số gốc, phần dư trên Bill cuối, chốt thì bất biến, chia lại thì thay phiên cũ. Lợi nhuận theo một lớp: Dự kiến, Đã xác nhận, hoặc Thực tế. Không cộng hai lớp. Doanh thu 0 thì tỷ suất là N/A, lãi gộp vẫn hiện. Đổi về một tiền báo cáo thì kèm trace tỷ giá; thiếu tỷ giá thì không cộng USD với VND. Tổng hợp theo khách, dịch vụ, phương thức, tuyến, chuyến — chuyến là tổng Bill, không phải sổ lãi riêng. Nguồn ngoài đang sở hữu doanh thu thực tế thì từ chối RV-06, trừ khi có lý do ghi đè.</w:t>
      </w:r>
    </w:p>
    <w:p>
      <w:pPr>
        <w:spacing w:after="80"/>
      </w:pPr>
      <w:r>
        <w:rPr>
          <w:rFonts w:ascii="Calibri" w:hAnsi="Calibri" w:eastAsia="Calibri"/>
          <w:b w:val="0"/>
          <w:sz w:val="18"/>
        </w:rPr>
        <w:t>Menu: Danh sách doanh thu, Tạo doanh thu, Báo cáo doanh thu. Không thêm Đối soát vì chưa có luồng. Chưa bấm từng nút trên trình duyệt vì không có phiên đăng nhập local.</w:t>
      </w:r>
    </w:p>
    <w:p>
      <w:pPr>
        <w:spacing w:after="80"/>
      </w:pPr>
      <w:r>
        <w:rPr>
          <w:rFonts w:ascii="Calibri" w:hAnsi="Calibri" w:eastAsia="Calibri"/>
          <w:b w:val="0"/>
          <w:sz w:val="18"/>
        </w:rPr>
        <w:t>Gói F chưa làm.</w:t>
      </w:r>
    </w:p>
    <w:p>
      <w:pPr>
        <w:spacing w:after="120"/>
      </w:pPr>
      <w:r>
        <w:rPr>
          <w:rFonts w:ascii="Calibri" w:hAnsi="Calibri" w:eastAsia="Calibri"/>
          <w:b/>
          <w:sz w:val="20"/>
        </w:rPr>
        <w:t>Files / API / schema</w:t>
      </w:r>
    </w:p>
    <w:p>
      <w:pPr>
        <w:spacing w:after="40"/>
      </w:pPr>
      <w:r>
        <w:rPr>
          <w:rFonts w:ascii="Calibri" w:hAnsi="Calibri" w:eastAsia="Calibri"/>
          <w:b w:val="0"/>
          <w:sz w:val="18"/>
        </w:rPr>
        <w:t>- Migration `20260922061634_RevenueMappingProfitability`: `revenue_mappings`, `revenue_mapping_details`.</w:t>
      </w:r>
    </w:p>
    <w:p>
      <w:pPr>
        <w:spacing w:after="40"/>
      </w:pPr>
      <w:r>
        <w:rPr>
          <w:rFonts w:ascii="Calibri" w:hAnsi="Calibri" w:eastAsia="Calibri"/>
          <w:b w:val="0"/>
          <w:sz w:val="18"/>
        </w:rPr>
        <w:t>- `POST /api/revenues/{id}/mappings`, `POST /api/revenue-mappings/{id}/finalize|cancel`.</w:t>
      </w:r>
    </w:p>
    <w:p>
      <w:pPr>
        <w:spacing w:after="40"/>
      </w:pPr>
      <w:r>
        <w:rPr>
          <w:rFonts w:ascii="Calibri" w:hAnsi="Calibri" w:eastAsia="Calibri"/>
          <w:b w:val="0"/>
          <w:sz w:val="18"/>
        </w:rPr>
        <w:t>- `GET /api/bills/{id}/profitability?view=&amp;reportingCurrency=` thêm `marginRate`, trace FX.</w:t>
      </w:r>
    </w:p>
    <w:p>
      <w:pPr>
        <w:spacing w:after="40"/>
      </w:pPr>
      <w:r>
        <w:rPr>
          <w:rFonts w:ascii="Calibri" w:hAnsi="Calibri" w:eastAsia="Calibri"/>
          <w:b w:val="0"/>
          <w:sz w:val="18"/>
        </w:rPr>
        <w:t>- `GET /api/profitability/bills`, `GET /api/profitability/groups?groupBy=&amp;view=`.</w:t>
      </w:r>
    </w:p>
    <w:p>
      <w:pPr>
        <w:spacing w:after="40"/>
      </w:pPr>
      <w:r>
        <w:rPr>
          <w:rFonts w:ascii="Calibri" w:hAnsi="Calibri" w:eastAsia="Calibri"/>
          <w:b w:val="0"/>
          <w:sz w:val="18"/>
        </w:rPr>
        <w:t>- Tạo doanh thu nhận `actualRevenueOwner`. Thực tế hóa nhận `sourceSystem`, `overrideReason`.</w:t>
      </w:r>
    </w:p>
    <w:p>
      <w:pPr>
        <w:spacing w:after="40"/>
      </w:pPr>
      <w:r>
        <w:rPr>
          <w:rFonts w:ascii="Calibri" w:hAnsi="Calibri" w:eastAsia="Calibri"/>
          <w:b w:val="0"/>
          <w:sz w:val="18"/>
        </w:rPr>
        <w:t>- Quyền `revenue.mapping.override`.</w:t>
      </w:r>
    </w:p>
    <w:p>
      <w:pPr>
        <w:spacing w:after="40"/>
      </w:pPr>
      <w:r>
        <w:rPr>
          <w:rFonts w:ascii="Calibri" w:hAnsi="Calibri" w:eastAsia="Calibri"/>
          <w:b w:val="0"/>
          <w:sz w:val="18"/>
        </w:rPr>
        <w:t>- ADR-0027.</w:t>
      </w:r>
    </w:p>
    <w:p>
      <w:pPr>
        <w:spacing w:after="40"/>
      </w:pPr>
      <w:r>
        <w:rPr>
          <w:rFonts w:ascii="Calibri" w:hAnsi="Calibri" w:eastAsia="Calibri"/>
          <w:b w:val="0"/>
          <w:sz w:val="18"/>
        </w:rPr>
        <w:t>- UI: `/revenues`, `/revenues/new`, `/revenues/report`, form chia trên `/revenues/{id}`.</w:t>
      </w:r>
    </w:p>
    <w:p>
      <w:pPr>
        <w:spacing w:after="120"/>
      </w:pPr>
      <w:r>
        <w:rPr>
          <w:rFonts w:ascii="Calibri" w:hAnsi="Calibri" w:eastAsia="Calibri"/>
          <w:b/>
          <w:sz w:val="20"/>
        </w:rPr>
        <w:t>UI</w:t>
      </w:r>
    </w:p>
    <w:p>
      <w:pPr>
        <w:spacing w:after="80"/>
      </w:pPr>
      <w:r>
        <w:rPr>
          <w:rFonts w:ascii="Calibri" w:hAnsi="Calibri" w:eastAsia="Calibri"/>
          <w:b w:val="0"/>
          <w:sz w:val="18"/>
        </w:rPr>
        <w:t>Bảng Bill: số bill, khách, tuyến, loại DV, ba lớp doanh thu, lợi nhuận, tỷ suất, trạng thái. Báo cáo là bảng nhóm, không biểu đồ giả.</w:t>
      </w:r>
    </w:p>
    <w:p>
      <w:pPr>
        <w:pStyle w:val="Heading2"/>
      </w:pPr>
      <w:r>
        <w:t>4.6. Gói F — chứng từ, đối soát, phê duyệt</w:t>
      </w:r>
    </w:p>
    <w:p>
      <w:pPr>
        <w:spacing w:after="120"/>
      </w:pPr>
      <w:r>
        <w:rPr>
          <w:rFonts w:ascii="Calibri" w:hAnsi="Calibri" w:eastAsia="Calibri"/>
          <w:b/>
          <w:sz w:val="20"/>
        </w:rPr>
        <w:t>Yêu cầu trong chat</w:t>
      </w:r>
    </w:p>
    <w:p>
      <w:pPr>
        <w:spacing w:after="120"/>
      </w:pPr>
      <w:r>
        <w:rPr>
          <w:rFonts w:ascii="Calibri" w:hAnsi="Calibri" w:eastAsia="Calibri"/>
          <w:b w:val="0"/>
          <w:sz w:val="20"/>
        </w:rPr>
        <w:t>làm tiếp gói F, vẫn mức Pixel-perfect</w:t>
      </w:r>
    </w:p>
    <w:p>
      <w:pPr>
        <w:spacing w:after="120"/>
      </w:pPr>
      <w:r>
        <w:rPr>
          <w:rFonts w:ascii="Calibri" w:hAnsi="Calibri" w:eastAsia="Calibri"/>
          <w:b/>
          <w:sz w:val="20"/>
        </w:rPr>
        <w:t>Trả lời đóng gói trong chat (Pixel-perfect / ship)</w:t>
      </w:r>
    </w:p>
    <w:p>
      <w:pPr>
        <w:spacing w:after="80"/>
      </w:pPr>
      <w:r>
        <w:rPr>
          <w:rFonts w:ascii="Calibri" w:hAnsi="Calibri" w:eastAsia="Calibri"/>
          <w:b w:val="0"/>
          <w:sz w:val="20"/>
        </w:rPr>
        <w:t>Gói F đã xong và đang chạy trên production. Commit 4c15b29, CI 35702180486 thành công. /health 200, /ready database ok lúc 2026-09-22T08:05:25Z, / chuyển về /login.</w:t>
      </w:r>
    </w:p>
    <w:p>
      <w:pPr>
        <w:spacing w:after="80"/>
      </w:pPr>
      <w:r>
        <w:rPr>
          <w:rFonts w:ascii="Calibri" w:hAnsi="Calibri" w:eastAsia="Calibri"/>
          <w:b w:val="0"/>
          <w:sz w:val="20"/>
        </w:rPr>
        <w:t>Khớp tự động chỉ chọn khi một ứng viên có chênh lệch nhỏ nhất. Hai ứng viên cùng mức trả MATCH_AMBIGUOUS và không lưu; người dùng vẫn chọn tay. Dòng khớp lưu matched hoặc matched_with_tolerance cùng ngưỡng đã dùng.</w:t>
      </w:r>
    </w:p>
    <w:p>
      <w:pPr>
        <w:spacing w:after="80"/>
      </w:pPr>
      <w:r>
        <w:rPr>
          <w:rFonts w:ascii="Calibri" w:hAnsi="Calibri" w:eastAsia="Calibri"/>
          <w:b w:val="0"/>
          <w:sz w:val="20"/>
        </w:rPr>
        <w:t>Tất toán khác tiền tệ chỉ khi có tỷ giá đã lưu. Thiếu tỷ giá vẫn báo Không phân bổ khác tiền tệ (C-014). Số tiền thanh toán và thu giữ nguyên tiền gốc; số áp vào công nợ là số đã quy đổi. Chi phí và doanh thu không bị sửa vì chênh lệch tỷ giá.</w:t>
      </w:r>
    </w:p>
    <w:p>
      <w:pPr>
        <w:spacing w:after="80"/>
      </w:pPr>
      <w:r>
        <w:rPr>
          <w:rFonts w:ascii="Calibri" w:hAnsi="Calibri" w:eastAsia="Calibri"/>
          <w:b w:val="0"/>
          <w:sz w:val="20"/>
        </w:rPr>
        <w:t>Ngoại lệ mức nghiêm trọng khi miễn chuyển sang chờ duyệt; mức khác được miễn ngay. Duyệt xong thì trạng thái là đã miễn. Người tạo không tự duyệt khi có user; từ chối vẫn được. Đổi số tiền sau yêu cầu thì phải phê duyệt lại. Chạy lại đối soát tạo phiên nháp mới, phiên đã chốt giữ nguyên. Cùng Idempotency-Key khi nhận chứng từ hoặc tạo thanh toán chỉ tạo một bản ghi.</w:t>
      </w:r>
    </w:p>
    <w:p>
      <w:pPr>
        <w:spacing w:after="80"/>
      </w:pPr>
      <w:r>
        <w:rPr>
          <w:rFonts w:ascii="Calibri" w:hAnsi="Calibri" w:eastAsia="Calibri"/>
          <w:b w:val="0"/>
          <w:sz w:val="20"/>
        </w:rPr>
        <w:t>Menu kiểm soát giữ các màn đang có. Hàng đợi ngoại lệ đọc Chênh lệch &amp; Ngoại lệ, phê duyệt đọc Phê duyệt chứng từ. Hàng đợi chênh lệch vẫn riêng. Không thêm danh sách công việc, báo cáo kiểm soát, biểu đồ giả hay Excel. Nút Miễn gọi API thật. Chưa bấm từng nút trên trình duyệt vì không có phiên đăng nhập local.</w:t>
      </w:r>
    </w:p>
    <w:p>
      <w:pPr>
        <w:spacing w:after="80"/>
      </w:pPr>
      <w:r>
        <w:rPr>
          <w:rFonts w:ascii="Calibri" w:hAnsi="Calibri" w:eastAsia="Calibri"/>
          <w:b w:val="0"/>
          <w:sz w:val="20"/>
        </w:rPr>
        <w:t>Toàn bộ test Release: 178 passed. Gói G chưa làm.</w:t>
      </w:r>
    </w:p>
    <w:p>
      <w:pPr>
        <w:spacing w:after="120"/>
      </w:pPr>
      <w:r>
        <w:rPr>
          <w:rFonts w:ascii="Calibri" w:hAnsi="Calibri" w:eastAsia="Calibri"/>
          <w:b/>
          <w:sz w:val="20"/>
        </w:rPr>
        <w:t>Tóm tắt handoff (đầy đủ hơn)</w:t>
      </w:r>
    </w:p>
    <w:p>
      <w:pPr>
        <w:spacing w:after="80"/>
      </w:pPr>
      <w:r>
        <w:rPr>
          <w:rFonts w:ascii="Calibri" w:hAnsi="Calibri" w:eastAsia="Calibri"/>
          <w:b w:val="0"/>
          <w:sz w:val="18"/>
        </w:rPr>
        <w:t>Gói F (W-F1…F7) xong. Khớp tự động chỉ chọn khi một ứng viên có chênh lệch nhỏ nhất. Hai ứng viên cùng mức trả MATCH_AMBIGUOUS, không lưu. Người dùng vẫn chọn tay. Dòng khớp lưu matched hoặc matched_with_tolerance và ngưỡng đã dùng. Tất toán khác tiền tệ chỉ khi có tỷ giá đã lưu; thiếu tỷ giá vẫn Không phân bổ khác tiền tệ (C-014). Số tiền thanh toán/thu giữ nguyên tiền gốc. Số áp vào AP/AR là số đã quy đổi. Không sửa chi phí hay doanh thu vì chênh lệch tỷ giá. Ngoại lệ nghiêm trọng khi miễn chuyển waiting và mở phê duyệt; mức khác miễn ngay. Duyệt xong thì waived. Người tạo không tự duyệt khi có user. Đổi số tiền sau yêu cầu thì needs_rereview. Chạy lại đối soát tạo phiên nháp mới, phiên đã chốt giữ nguyên. Header Idempotency-Key trên nhận chứng từ và tạo thanh toán chỉ tạo một bản ghi. Sổ chính sách đầy đủ và sổ idempotency rộng vẫn là gói H.</w:t>
      </w:r>
    </w:p>
    <w:p>
      <w:pPr>
        <w:spacing w:after="80"/>
      </w:pPr>
      <w:r>
        <w:rPr>
          <w:rFonts w:ascii="Calibri" w:hAnsi="Calibri" w:eastAsia="Calibri"/>
          <w:b w:val="0"/>
          <w:sz w:val="18"/>
        </w:rPr>
        <w:t>Menu kiểm soát giữ các màn đang có. Hàng đợi ngoại lệ đọc “Chênh lệch &amp; Ngoại lệ”, phê duyệt đọc “Phê duyệt chứng từ”. Hàng đợi chênh lệch vẫn riêng vì chênh lệch không phải ngoại lệ. Không thêm Danh sách công việc, Báo cáo kiểm soát, biểu đồ giả, hay Excel. Nút Miễn gọi API thật. Chưa bấm từng nút trên trình duyệt vì không có phiên đăng nhập local.</w:t>
      </w:r>
    </w:p>
    <w:p>
      <w:pPr>
        <w:spacing w:after="80"/>
      </w:pPr>
      <w:r>
        <w:rPr>
          <w:rFonts w:ascii="Calibri" w:hAnsi="Calibri" w:eastAsia="Calibri"/>
          <w:b w:val="0"/>
          <w:sz w:val="18"/>
        </w:rPr>
        <w:t>Gói G chưa làm.</w:t>
      </w:r>
    </w:p>
    <w:p>
      <w:pPr>
        <w:spacing w:after="120"/>
      </w:pPr>
      <w:r>
        <w:rPr>
          <w:rFonts w:ascii="Calibri" w:hAnsi="Calibri" w:eastAsia="Calibri"/>
          <w:b/>
          <w:sz w:val="20"/>
        </w:rPr>
        <w:t>Files / API / schema</w:t>
      </w:r>
    </w:p>
    <w:p>
      <w:pPr>
        <w:spacing w:after="40"/>
      </w:pPr>
      <w:r>
        <w:rPr>
          <w:rFonts w:ascii="Calibri" w:hAnsi="Calibri" w:eastAsia="Calibri"/>
          <w:b w:val="0"/>
          <w:sz w:val="18"/>
        </w:rPr>
        <w:t>- Migration `20260922073936_ControlMatchFxApprovalIdempotency`: `document_match_details.outcome_code`, `applied_tolerance`; snapshot FX trên `payment_allocations` và `collection_allocations`; `approvals.object_fingerprint`; bảng `idempotency_records`.</w:t>
      </w:r>
    </w:p>
    <w:p>
      <w:pPr>
        <w:spacing w:after="40"/>
      </w:pPr>
      <w:r>
        <w:rPr>
          <w:rFonts w:ascii="Calibri" w:hAnsi="Calibri" w:eastAsia="Calibri"/>
          <w:b w:val="0"/>
          <w:sz w:val="18"/>
        </w:rPr>
        <w:t>- `POST /api/document-matches/{id}/resolve`.</w:t>
      </w:r>
    </w:p>
    <w:p>
      <w:pPr>
        <w:spacing w:after="40"/>
      </w:pPr>
      <w:r>
        <w:rPr>
          <w:rFonts w:ascii="Calibri" w:hAnsi="Calibri" w:eastAsia="Calibri"/>
          <w:b w:val="0"/>
          <w:sz w:val="18"/>
        </w:rPr>
        <w:t>- `POST /api/exceptions/{id}/waive`.</w:t>
      </w:r>
    </w:p>
    <w:p>
      <w:pPr>
        <w:spacing w:after="40"/>
      </w:pPr>
      <w:r>
        <w:rPr>
          <w:rFonts w:ascii="Calibri" w:hAnsi="Calibri" w:eastAsia="Calibri"/>
          <w:b w:val="0"/>
          <w:sz w:val="18"/>
        </w:rPr>
        <w:t>- `POST /api/reconciliations/{id}/replay`.</w:t>
      </w:r>
    </w:p>
    <w:p>
      <w:pPr>
        <w:spacing w:after="40"/>
      </w:pPr>
      <w:r>
        <w:rPr>
          <w:rFonts w:ascii="Calibri" w:hAnsi="Calibri" w:eastAsia="Calibri"/>
          <w:b w:val="0"/>
          <w:sz w:val="18"/>
        </w:rPr>
        <w:t>- `Idempotency-Key` trên `POST /api/financial-documents` và `POST /api/payments`.</w:t>
      </w:r>
    </w:p>
    <w:p>
      <w:pPr>
        <w:spacing w:after="40"/>
      </w:pPr>
      <w:r>
        <w:rPr>
          <w:rFonts w:ascii="Calibri" w:hAnsi="Calibri" w:eastAsia="Calibri"/>
          <w:b w:val="0"/>
          <w:sz w:val="18"/>
        </w:rPr>
        <w:t>- ADR-0028.</w:t>
      </w:r>
    </w:p>
    <w:p>
      <w:pPr>
        <w:spacing w:after="40"/>
      </w:pPr>
      <w:r>
        <w:rPr>
          <w:rFonts w:ascii="Calibri" w:hAnsi="Calibri" w:eastAsia="Calibri"/>
          <w:b w:val="0"/>
          <w:sz w:val="18"/>
        </w:rPr>
        <w:t>- UI: lede `/control`, nhãn nav, trạng thái `waiting` / `waived` / `needs_rereview`, nút Miễn.</w:t>
      </w:r>
    </w:p>
    <w:p>
      <w:pPr>
        <w:spacing w:after="120"/>
      </w:pPr>
      <w:r>
        <w:rPr>
          <w:rFonts w:ascii="Calibri" w:hAnsi="Calibri" w:eastAsia="Calibri"/>
          <w:b/>
          <w:sz w:val="20"/>
        </w:rPr>
        <w:t>UI</w:t>
      </w:r>
    </w:p>
    <w:p>
      <w:pPr>
        <w:spacing w:after="80"/>
      </w:pPr>
      <w:r>
        <w:rPr>
          <w:rFonts w:ascii="Calibri" w:hAnsi="Calibri" w:eastAsia="Calibri"/>
          <w:b w:val="0"/>
          <w:sz w:val="18"/>
        </w:rPr>
        <w:t>Tổng quan kiểm soát vẫn là số đếm thật. Hàng đợi ngoại lệ có Miễn. Không thêm cột ngày phát sinh vì API chưa trả ngày tạo.</w:t>
      </w:r>
    </w:p>
    <w:p>
      <w:pPr>
        <w:pStyle w:val="Heading2"/>
      </w:pPr>
      <w:r>
        <w:t>4.7. Gói G — chốt kỳ và báo cáo</w:t>
      </w:r>
    </w:p>
    <w:p>
      <w:pPr>
        <w:spacing w:after="120"/>
      </w:pPr>
      <w:r>
        <w:rPr>
          <w:rFonts w:ascii="Calibri" w:hAnsi="Calibri" w:eastAsia="Calibri"/>
          <w:b/>
          <w:sz w:val="20"/>
        </w:rPr>
        <w:t>Yêu cầu trong chat</w:t>
      </w:r>
    </w:p>
    <w:p>
      <w:pPr>
        <w:spacing w:after="120"/>
      </w:pPr>
      <w:r>
        <w:rPr>
          <w:rFonts w:ascii="Calibri" w:hAnsi="Calibri" w:eastAsia="Calibri"/>
          <w:b w:val="0"/>
          <w:sz w:val="20"/>
        </w:rPr>
        <w:t>làm tiếp gói G mức Pixel-perfect</w:t>
      </w:r>
    </w:p>
    <w:p>
      <w:pPr>
        <w:spacing w:after="120"/>
      </w:pPr>
      <w:r>
        <w:rPr>
          <w:rFonts w:ascii="Calibri" w:hAnsi="Calibri" w:eastAsia="Calibri"/>
          <w:b/>
          <w:sz w:val="20"/>
        </w:rPr>
        <w:t>Trả lời đóng gói trong chat (Pixel-perfect / ship)</w:t>
      </w:r>
    </w:p>
    <w:p>
      <w:pPr>
        <w:spacing w:after="80"/>
      </w:pPr>
      <w:r>
        <w:rPr>
          <w:rFonts w:ascii="Calibri" w:hAnsi="Calibri" w:eastAsia="Calibri"/>
          <w:b w:val="0"/>
          <w:sz w:val="20"/>
        </w:rPr>
        <w:t>Gói G đã xong và đang chạy trên production. Commit 813c769, CI thành công. /health 200, /ready database ok lúc 2026-09-22T08:35:03Z, / → /login.</w:t>
      </w:r>
    </w:p>
    <w:p>
      <w:pPr>
        <w:spacing w:after="80"/>
      </w:pPr>
      <w:r>
        <w:rPr>
          <w:rFonts w:ascii="Calibri" w:hAnsi="Calibri" w:eastAsia="Calibri"/>
          <w:b w:val="0"/>
          <w:sz w:val="20"/>
        </w:rPr>
        <w:t>Chốt bị chặn khi còn ngoại lệ nghiêm trọng (kể cả chờ miễn), phân bổ/chia doanh thu chưa chốt, tiền chưa gán vượt ngưỡng, chứng từ chưa khớp, hoặc công nợ mở. Miễn đã duyệt ghi vào snapshot. Chứng từ trễ trọng yếu vào kỳ đã khóa bắt mở lại; bản chốt cũ không bị viết lại.</w:t>
      </w:r>
    </w:p>
    <w:p>
      <w:pPr>
        <w:spacing w:after="80"/>
      </w:pPr>
      <w:r>
        <w:rPr>
          <w:rFonts w:ascii="Calibri" w:hAnsi="Calibri" w:eastAsia="Calibri"/>
          <w:b w:val="0"/>
          <w:sz w:val="20"/>
        </w:rPr>
        <w:t>Hub /reports hỏi maturity và as-of tường minh; danh mục chỉ trỏ màn thật (lãi, Bill, chi phí, tuổi nợ, tiền, ngoại lệ, chốt). Tuổi nợ tại as-of không tính thanh toán/thu sau mốc. Bucket tuổi nợ cấu hình được trong FinancialJson. Xuất aging ghi audit. /reports/cash là báo cáo tiền thật.</w:t>
      </w:r>
    </w:p>
    <w:p>
      <w:pPr>
        <w:spacing w:after="80"/>
      </w:pPr>
      <w:r>
        <w:rPr>
          <w:rFonts w:ascii="Calibri" w:hAnsi="Calibri" w:eastAsia="Calibri"/>
          <w:b w:val="0"/>
          <w:sz w:val="20"/>
        </w:rPr>
        <w:t>Không có migration mới. ADR-0029. Chưa bấm từng nút trên trình duyệt vì không có phiên đăng nhập local. Gói H chưa làm.</w:t>
      </w:r>
    </w:p>
    <w:p>
      <w:pPr>
        <w:spacing w:after="120"/>
      </w:pPr>
      <w:r>
        <w:rPr>
          <w:rFonts w:ascii="Calibri" w:hAnsi="Calibri" w:eastAsia="Calibri"/>
          <w:b/>
          <w:sz w:val="20"/>
        </w:rPr>
        <w:t>Tóm tắt handoff (đầy đủ hơn)</w:t>
      </w:r>
    </w:p>
    <w:p>
      <w:pPr>
        <w:spacing w:after="80"/>
      </w:pPr>
      <w:r>
        <w:rPr>
          <w:rFonts w:ascii="Calibri" w:hAnsi="Calibri" w:eastAsia="Calibri"/>
          <w:b w:val="0"/>
          <w:sz w:val="18"/>
        </w:rPr>
        <w:t>Gói G (W-G1…G7) xong. Chốt bị chặn khi còn ngoại lệ nghiêm trọng (kể cả chờ miễn), phân bổ/chia doanh thu chưa chốt, tiền thanh toán/thu chưa gán vượt ngưỡng, chứng từ chưa khớp, hoặc công nợ mở. Miễn đã duyệt ghi vào snapshot. Chứng từ trễ trọng yếu vào kỳ đã khóa bắt mở lại; bản chốt cũ không bị viết lại. Hub báo cáo hỏi maturity và as-of tường minh; danh mục chỉ trỏ màn thật (lãi, Bill, chi phí, tuổi nợ, tiền, ngoại lệ, chốt). Tuổi nợ tại as-of không tính thanh toán/thu sau mốc. Bucket tuổi nợ cấu hình được trong FinancialJson. Xuất aging ghi audit. Chưa bấm từng nút trên trình duyệt vì không có phiên đăng nhập local.</w:t>
      </w:r>
    </w:p>
    <w:p>
      <w:pPr>
        <w:spacing w:after="80"/>
      </w:pPr>
      <w:r>
        <w:rPr>
          <w:rFonts w:ascii="Calibri" w:hAnsi="Calibri" w:eastAsia="Calibri"/>
          <w:b w:val="0"/>
          <w:sz w:val="18"/>
        </w:rPr>
        <w:t>Gói H chưa làm.</w:t>
      </w:r>
    </w:p>
    <w:p>
      <w:pPr>
        <w:spacing w:after="120"/>
      </w:pPr>
      <w:r>
        <w:rPr>
          <w:rFonts w:ascii="Calibri" w:hAnsi="Calibri" w:eastAsia="Calibri"/>
          <w:b/>
          <w:sz w:val="20"/>
        </w:rPr>
        <w:t>Files / API / schema</w:t>
      </w:r>
    </w:p>
    <w:p>
      <w:pPr>
        <w:spacing w:after="40"/>
      </w:pPr>
      <w:r>
        <w:rPr>
          <w:rFonts w:ascii="Calibri" w:hAnsi="Calibri" w:eastAsia="Calibri"/>
          <w:b w:val="0"/>
          <w:sz w:val="18"/>
        </w:rPr>
        <w:t>- Close eligibility: open allocations, unallocated cash, waiting critical, waiver metrics in snapshot.</w:t>
      </w:r>
    </w:p>
    <w:p>
      <w:pPr>
        <w:spacing w:after="40"/>
      </w:pPr>
      <w:r>
        <w:rPr>
          <w:rFonts w:ascii="Calibri" w:hAnsi="Calibri" w:eastAsia="Calibri"/>
          <w:b w:val="0"/>
          <w:sz w:val="18"/>
        </w:rPr>
        <w:t>- `ILateDocumentGate` trên nhận chứng từ.</w:t>
      </w:r>
    </w:p>
    <w:p>
      <w:pPr>
        <w:spacing w:after="40"/>
      </w:pPr>
      <w:r>
        <w:rPr>
          <w:rFonts w:ascii="Calibri" w:hAnsi="Calibri" w:eastAsia="Calibri"/>
          <w:b w:val="0"/>
          <w:sz w:val="18"/>
        </w:rPr>
        <w:t>- `GET /api/reports/cash-settlement?asOf=`.</w:t>
      </w:r>
    </w:p>
    <w:p>
      <w:pPr>
        <w:spacing w:after="40"/>
      </w:pPr>
      <w:r>
        <w:rPr>
          <w:rFonts w:ascii="Calibri" w:hAnsi="Calibri" w:eastAsia="Calibri"/>
          <w:b w:val="0"/>
          <w:sz w:val="18"/>
        </w:rPr>
        <w:t>- Aging as-of settlement + tenant bucket days; `report.export` audit.</w:t>
      </w:r>
    </w:p>
    <w:p>
      <w:pPr>
        <w:spacing w:after="40"/>
      </w:pPr>
      <w:r>
        <w:rPr>
          <w:rFonts w:ascii="Calibri" w:hAnsi="Calibri" w:eastAsia="Calibri"/>
          <w:b w:val="0"/>
          <w:sz w:val="18"/>
        </w:rPr>
        <w:t>- ADR-0029.</w:t>
      </w:r>
    </w:p>
    <w:p>
      <w:pPr>
        <w:spacing w:after="40"/>
      </w:pPr>
      <w:r>
        <w:rPr>
          <w:rFonts w:ascii="Calibri" w:hAnsi="Calibri" w:eastAsia="Calibri"/>
          <w:b w:val="0"/>
          <w:sz w:val="18"/>
        </w:rPr>
        <w:t>- UI: `/reports` (maturity/as-of + catalogue), `/reports/cash`, lede chốt, bảng miễn trên chi tiết chốt.</w:t>
      </w:r>
    </w:p>
    <w:p>
      <w:pPr>
        <w:spacing w:after="120"/>
      </w:pPr>
      <w:r>
        <w:rPr>
          <w:rFonts w:ascii="Calibri" w:hAnsi="Calibri" w:eastAsia="Calibri"/>
          <w:b/>
          <w:sz w:val="20"/>
        </w:rPr>
        <w:t>UI</w:t>
      </w:r>
    </w:p>
    <w:p>
      <w:pPr>
        <w:spacing w:after="80"/>
      </w:pPr>
      <w:r>
        <w:rPr>
          <w:rFonts w:ascii="Calibri" w:hAnsi="Calibri" w:eastAsia="Calibri"/>
          <w:b w:val="0"/>
          <w:sz w:val="18"/>
        </w:rPr>
        <w:t>Không thêm biểu đồ giả hay Excel. Export aging vẫn qua màn tuổi nợ hiện có.</w:t>
      </w:r>
    </w:p>
    <w:p>
      <w:pPr>
        <w:pStyle w:val="Heading2"/>
      </w:pPr>
      <w:r>
        <w:t>4.8. Gói H — policy, idempotency, observability, 09B</w:t>
      </w:r>
    </w:p>
    <w:p>
      <w:pPr>
        <w:spacing w:after="120"/>
      </w:pPr>
      <w:r>
        <w:rPr>
          <w:rFonts w:ascii="Calibri" w:hAnsi="Calibri" w:eastAsia="Calibri"/>
          <w:b/>
          <w:sz w:val="20"/>
        </w:rPr>
        <w:t>Yêu cầu trong chat</w:t>
      </w:r>
    </w:p>
    <w:p>
      <w:pPr>
        <w:spacing w:after="120"/>
      </w:pPr>
      <w:r>
        <w:rPr>
          <w:rFonts w:ascii="Calibri" w:hAnsi="Calibri" w:eastAsia="Calibri"/>
          <w:b w:val="0"/>
          <w:sz w:val="20"/>
        </w:rPr>
        <w:t>làm tiếp gói H Pixel-perfect</w:t>
      </w:r>
    </w:p>
    <w:p>
      <w:pPr>
        <w:spacing w:after="120"/>
      </w:pPr>
      <w:r>
        <w:rPr>
          <w:rFonts w:ascii="Calibri" w:hAnsi="Calibri" w:eastAsia="Calibri"/>
          <w:b/>
          <w:sz w:val="20"/>
        </w:rPr>
        <w:t>Trả lời đóng gói trong chat (Pixel-perfect / ship)</w:t>
      </w:r>
    </w:p>
    <w:p>
      <w:pPr>
        <w:spacing w:after="80"/>
      </w:pPr>
      <w:r>
        <w:rPr>
          <w:rFonts w:ascii="Calibri" w:hAnsi="Calibri" w:eastAsia="Calibri"/>
          <w:b w:val="0"/>
          <w:sz w:val="20"/>
        </w:rPr>
        <w:t>Gói H xong. 0459ef2 — CI success; prod /health /ready 200, / → 307 login.</w:t>
      </w:r>
    </w:p>
    <w:tbl>
      <w:tblPr>
        <w:tblStyle w:val="TableGrid"/>
        <w:tblW w:type="auto" w:w="0"/>
        <w:jc w:val="center"/>
        <w:tblLook w:firstColumn="1" w:firstRow="1" w:lastColumn="0" w:lastRow="0" w:noHBand="0" w:noVBand="1" w:val="04A0"/>
      </w:tblPr>
      <w:tblGrid>
        <w:gridCol w:w="4986"/>
        <w:gridCol w:w="4986"/>
      </w:tblGrid>
      <w:tr>
        <w:tc>
          <w:tcPr>
            <w:tcW w:type="dxa" w:w="4986"/>
            <w:shd w:fill="1F4E79" w:val="clear"/>
          </w:tcPr>
          <w:p>
            <w:r>
              <w:rPr>
                <w:rFonts w:ascii="Calibri" w:hAnsi="Calibri" w:eastAsia="Calibri"/>
                <w:b/>
                <w:color w:val="FFFFFF"/>
                <w:sz w:val="18"/>
              </w:rPr>
              <w:t>W</w:t>
            </w:r>
          </w:p>
        </w:tc>
        <w:tc>
          <w:tcPr>
            <w:tcW w:type="dxa" w:w="4986"/>
            <w:shd w:fill="1F4E79" w:val="clear"/>
          </w:tcPr>
          <w:p>
            <w:r>
              <w:rPr>
                <w:rFonts w:ascii="Calibri" w:hAnsi="Calibri" w:eastAsia="Calibri"/>
                <w:b/>
                <w:color w:val="FFFFFF"/>
                <w:sz w:val="18"/>
              </w:rPr>
              <w:t>Nội dung</w:t>
            </w:r>
          </w:p>
        </w:tc>
      </w:tr>
      <w:tr>
        <w:tc>
          <w:tcPr>
            <w:tcW w:type="dxa" w:w="4986"/>
          </w:tcPr>
          <w:p>
            <w:r>
              <w:rPr>
                <w:rFonts w:ascii="Calibri" w:hAnsi="Calibri" w:eastAsia="Calibri"/>
                <w:b w:val="0"/>
                <w:sz w:val="18"/>
              </w:rPr>
              <w:t>H1</w:t>
            </w:r>
          </w:p>
        </w:tc>
        <w:tc>
          <w:tcPr>
            <w:tcW w:type="dxa" w:w="4986"/>
          </w:tcPr>
          <w:p>
            <w:r>
              <w:rPr>
                <w:rFonts w:ascii="Calibri" w:hAnsi="Calibri" w:eastAsia="Calibri"/>
                <w:b w:val="0"/>
                <w:sz w:val="18"/>
              </w:rPr>
              <w:t>Bảng policies (13 khóa MASTER), owner/version/hiệu lực → /settings/policies</w:t>
            </w:r>
          </w:p>
        </w:tc>
      </w:tr>
      <w:tr>
        <w:tc>
          <w:tcPr>
            <w:tcW w:type="dxa" w:w="4986"/>
            <w:shd w:fill="F2F2F2" w:val="clear"/>
          </w:tcPr>
          <w:p>
            <w:r>
              <w:rPr>
                <w:rFonts w:ascii="Calibri" w:hAnsi="Calibri" w:eastAsia="Calibri"/>
                <w:b w:val="0"/>
                <w:sz w:val="18"/>
              </w:rPr>
              <w:t>H2</w:t>
            </w:r>
          </w:p>
        </w:tc>
        <w:tc>
          <w:tcPr>
            <w:tcW w:type="dxa" w:w="4986"/>
            <w:shd w:fill="F2F2F2" w:val="clear"/>
          </w:tcPr>
          <w:p>
            <w:r>
              <w:rPr>
                <w:rFonts w:ascii="Calibri" w:hAnsi="Calibri" w:eastAsia="Calibri"/>
                <w:b w:val="0"/>
                <w:sz w:val="18"/>
              </w:rPr>
              <w:t>Idempotency-Key trên cost / revenue / collection / document / payment / match / recognize / close</w:t>
            </w:r>
          </w:p>
        </w:tc>
      </w:tr>
      <w:tr>
        <w:tc>
          <w:tcPr>
            <w:tcW w:type="dxa" w:w="4986"/>
          </w:tcPr>
          <w:p>
            <w:r>
              <w:rPr>
                <w:rFonts w:ascii="Calibri" w:hAnsi="Calibri" w:eastAsia="Calibri"/>
                <w:b w:val="0"/>
                <w:sz w:val="18"/>
              </w:rPr>
              <w:t>H3</w:t>
            </w:r>
          </w:p>
        </w:tc>
        <w:tc>
          <w:tcPr>
            <w:tcW w:type="dxa" w:w="4986"/>
          </w:tcPr>
          <w:p>
            <w:r>
              <w:rPr>
                <w:rFonts w:ascii="Calibri" w:hAnsi="Calibri" w:eastAsia="Calibri"/>
                <w:b w:val="0"/>
                <w:sz w:val="18"/>
              </w:rPr>
              <w:t>Che secret trên lỗi tích hợp; job-health + gợi ý xử lý; /metrics prod cần Metrics:ScrapeToken</w:t>
            </w:r>
          </w:p>
        </w:tc>
      </w:tr>
      <w:tr>
        <w:tc>
          <w:tcPr>
            <w:tcW w:type="dxa" w:w="4986"/>
            <w:shd w:fill="F2F2F2" w:val="clear"/>
          </w:tcPr>
          <w:p>
            <w:r>
              <w:rPr>
                <w:rFonts w:ascii="Calibri" w:hAnsi="Calibri" w:eastAsia="Calibri"/>
                <w:b w:val="0"/>
                <w:sz w:val="18"/>
              </w:rPr>
              <w:t>H4</w:t>
            </w:r>
          </w:p>
        </w:tc>
        <w:tc>
          <w:tcPr>
            <w:tcW w:type="dxa" w:w="4986"/>
            <w:shd w:fill="F2F2F2" w:val="clear"/>
          </w:tcPr>
          <w:p>
            <w:r>
              <w:rPr>
                <w:rFonts w:ascii="Calibri" w:hAnsi="Calibri" w:eastAsia="Calibri"/>
                <w:b w:val="0"/>
                <w:sz w:val="18"/>
              </w:rPr>
              <w:t>09B DEV Status = DONE + evidence</w:t>
            </w:r>
          </w:p>
        </w:tc>
      </w:tr>
    </w:tbl>
    <w:p/>
    <w:p>
      <w:pPr>
        <w:spacing w:after="80"/>
      </w:pPr>
      <w:r>
        <w:rPr>
          <w:rFonts w:ascii="Calibri" w:hAnsi="Calibri" w:eastAsia="Calibri"/>
          <w:b w:val="0"/>
          <w:sz w:val="20"/>
        </w:rPr>
        <w:t>ADR-0030. Local: 184 tests Release.</w:t>
      </w:r>
    </w:p>
    <w:p>
      <w:pPr>
        <w:spacing w:after="120"/>
      </w:pPr>
      <w:r>
        <w:rPr>
          <w:rFonts w:ascii="Calibri" w:hAnsi="Calibri" w:eastAsia="Calibri"/>
          <w:b/>
          <w:sz w:val="20"/>
        </w:rPr>
        <w:t>Tóm tắt handoff (đầy đủ hơn)</w:t>
      </w:r>
    </w:p>
    <w:p>
      <w:pPr>
        <w:spacing w:after="80"/>
      </w:pPr>
      <w:r>
        <w:rPr>
          <w:rFonts w:ascii="Calibri" w:hAnsi="Calibri" w:eastAsia="Calibri"/>
          <w:b w:val="0"/>
          <w:sz w:val="18"/>
        </w:rPr>
        <w:t>Gói H (W-H1…H4) xong. Sổ 13 khóa chính sách (policies) có chủ sở hữu, phiên bản, ngày hiệu lực; UI /settings/policies. Header Idempotency-Key trên tạo chi phí/doanh thu/thu/chứng từ/thanh toán/khớp/ghi nhận AP·AR/mở chốt. Lỗi tích hợp che secret; job-health đưa hành động gợi ý; /metrics Production cần Metrics:ScrapeToken hoặc 404. 09B DEV Status điền DONE + evidence. ADR-0030.</w:t>
      </w:r>
    </w:p>
    <w:p>
      <w:pPr>
        <w:spacing w:after="120"/>
      </w:pPr>
      <w:r>
        <w:rPr>
          <w:rFonts w:ascii="Calibri" w:hAnsi="Calibri" w:eastAsia="Calibri"/>
          <w:b/>
          <w:sz w:val="20"/>
        </w:rPr>
        <w:t>Files / API / schema</w:t>
      </w:r>
    </w:p>
    <w:p>
      <w:pPr>
        <w:spacing w:after="40"/>
      </w:pPr>
      <w:r>
        <w:rPr>
          <w:rFonts w:ascii="Calibri" w:hAnsi="Calibri" w:eastAsia="Calibri"/>
          <w:b w:val="0"/>
          <w:sz w:val="18"/>
        </w:rPr>
        <w:t>- Migration `20260922085232_PolicyRegistryPackageH` → `policies`.</w:t>
      </w:r>
    </w:p>
    <w:p>
      <w:pPr>
        <w:spacing w:after="40"/>
      </w:pPr>
      <w:r>
        <w:rPr>
          <w:rFonts w:ascii="Calibri" w:hAnsi="Calibri" w:eastAsia="Calibri"/>
          <w:b w:val="0"/>
          <w:sz w:val="18"/>
        </w:rPr>
        <w:t>- `POST /api/policies/ensure-catalog`, `GET/PUT /api/policies`, `GET /api/policies/{key}/active`.</w:t>
      </w:r>
    </w:p>
    <w:p>
      <w:pPr>
        <w:spacing w:after="40"/>
      </w:pPr>
      <w:r>
        <w:rPr>
          <w:rFonts w:ascii="Calibri" w:hAnsi="Calibri" w:eastAsia="Calibri"/>
          <w:b w:val="0"/>
          <w:sz w:val="18"/>
        </w:rPr>
        <w:t>- `IIdempotencyGate` + scopes; `SecretRedactor`; `GET /api/integration-errors/job-health`.</w:t>
      </w:r>
    </w:p>
    <w:p>
      <w:pPr>
        <w:spacing w:after="40"/>
      </w:pPr>
      <w:r>
        <w:rPr>
          <w:rFonts w:ascii="Calibri" w:hAnsi="Calibri" w:eastAsia="Calibri"/>
          <w:b w:val="0"/>
          <w:sz w:val="18"/>
        </w:rPr>
        <w:t>- MetricsProtectMiddleware; gauges `lcms_outbox_pending` / `lcms_integration_errors_*`.</w:t>
      </w:r>
    </w:p>
    <w:p>
      <w:pPr>
        <w:spacing w:after="40"/>
      </w:pPr>
      <w:r>
        <w:rPr>
          <w:rFonts w:ascii="Calibri" w:hAnsi="Calibri" w:eastAsia="Calibri"/>
          <w:b w:val="0"/>
          <w:sz w:val="18"/>
        </w:rPr>
        <w:t>- 09B xlsx cập nhật; `HardeningPackageHTests`.</w:t>
      </w:r>
    </w:p>
    <w:p>
      <w:pPr>
        <w:spacing w:after="120"/>
      </w:pPr>
      <w:r>
        <w:rPr>
          <w:rFonts w:ascii="Calibri" w:hAnsi="Calibri" w:eastAsia="Calibri"/>
          <w:b/>
          <w:sz w:val="20"/>
        </w:rPr>
        <w:t>UI</w:t>
      </w:r>
    </w:p>
    <w:p>
      <w:pPr>
        <w:spacing w:after="80"/>
      </w:pPr>
      <w:r>
        <w:rPr>
          <w:rFonts w:ascii="Calibri" w:hAnsi="Calibri" w:eastAsia="Calibri"/>
          <w:b w:val="0"/>
          <w:sz w:val="18"/>
        </w:rPr>
        <w:t>Hub cài đặt thêm tab Sổ chính sách; Tích hợp API hiện tình trạng job + gợi ý xử lý.</w:t>
      </w:r>
    </w:p>
    <w:p>
      <w:pPr>
        <w:pStyle w:val="Heading1"/>
      </w:pPr>
      <w:r>
        <w:t>5. Trạng thái kết thúc chuỗi A–H</w:t>
      </w:r>
    </w:p>
    <w:tbl>
      <w:tblPr>
        <w:tblStyle w:val="TableGrid"/>
        <w:tblW w:type="auto" w:w="0"/>
        <w:jc w:val="center"/>
        <w:tblLook w:firstColumn="1" w:firstRow="1" w:lastColumn="0" w:lastRow="0" w:noHBand="0" w:noVBand="1" w:val="04A0"/>
      </w:tblPr>
      <w:tblGrid>
        <w:gridCol w:w="4986"/>
        <w:gridCol w:w="4986"/>
      </w:tblGrid>
      <w:tr>
        <w:tc>
          <w:tcPr>
            <w:tcW w:type="dxa" w:w="4986"/>
            <w:shd w:fill="1F4E79" w:val="clear"/>
          </w:tcPr>
          <w:p>
            <w:r>
              <w:rPr>
                <w:rFonts w:ascii="Calibri" w:hAnsi="Calibri" w:eastAsia="Calibri"/>
                <w:b/>
                <w:color w:val="FFFFFF"/>
                <w:sz w:val="18"/>
              </w:rPr>
              <w:t>Gói</w:t>
            </w:r>
          </w:p>
        </w:tc>
        <w:tc>
          <w:tcPr>
            <w:tcW w:type="dxa" w:w="4986"/>
            <w:shd w:fill="1F4E79" w:val="clear"/>
          </w:tcPr>
          <w:p>
            <w:r>
              <w:rPr>
                <w:rFonts w:ascii="Calibri" w:hAnsi="Calibri" w:eastAsia="Calibri"/>
                <w:b/>
                <w:color w:val="FFFFFF"/>
                <w:sz w:val="18"/>
              </w:rPr>
              <w:t>Commit / ghi chú ship</w:t>
            </w:r>
          </w:p>
        </w:tc>
      </w:tr>
      <w:tr>
        <w:tc>
          <w:tcPr>
            <w:tcW w:type="dxa" w:w="4986"/>
          </w:tcPr>
          <w:p>
            <w:r>
              <w:rPr>
                <w:rFonts w:ascii="Calibri" w:hAnsi="Calibri" w:eastAsia="Calibri"/>
                <w:b w:val="0"/>
                <w:sz w:val="18"/>
              </w:rPr>
              <w:t>A</w:t>
            </w:r>
          </w:p>
        </w:tc>
        <w:tc>
          <w:tcPr>
            <w:tcW w:type="dxa" w:w="4986"/>
          </w:tcPr>
          <w:p>
            <w:r>
              <w:rPr>
                <w:rFonts w:ascii="Calibri" w:hAnsi="Calibri" w:eastAsia="Calibri"/>
                <w:b w:val="0"/>
                <w:sz w:val="18"/>
              </w:rPr>
              <w:t>Canonical masters — production sau CI gói A</w:t>
            </w:r>
          </w:p>
        </w:tc>
      </w:tr>
      <w:tr>
        <w:tc>
          <w:tcPr>
            <w:tcW w:type="dxa" w:w="4986"/>
            <w:shd w:fill="F2F2F2" w:val="clear"/>
          </w:tcPr>
          <w:p>
            <w:r>
              <w:rPr>
                <w:rFonts w:ascii="Calibri" w:hAnsi="Calibri" w:eastAsia="Calibri"/>
                <w:b w:val="0"/>
                <w:sz w:val="18"/>
              </w:rPr>
              <w:t>B</w:t>
            </w:r>
          </w:p>
        </w:tc>
        <w:tc>
          <w:tcPr>
            <w:tcW w:type="dxa" w:w="4986"/>
            <w:shd w:fill="F2F2F2" w:val="clear"/>
          </w:tcPr>
          <w:p>
            <w:r>
              <w:rPr>
                <w:rFonts w:ascii="Calibri" w:hAnsi="Calibri" w:eastAsia="Calibri"/>
                <w:b w:val="0"/>
                <w:sz w:val="18"/>
              </w:rPr>
              <w:t>Operational cargo &amp; field ownership</w:t>
            </w:r>
          </w:p>
        </w:tc>
      </w:tr>
      <w:tr>
        <w:tc>
          <w:tcPr>
            <w:tcW w:type="dxa" w:w="4986"/>
          </w:tcPr>
          <w:p>
            <w:r>
              <w:rPr>
                <w:rFonts w:ascii="Calibri" w:hAnsi="Calibri" w:eastAsia="Calibri"/>
                <w:b w:val="0"/>
                <w:sz w:val="18"/>
              </w:rPr>
              <w:t>C</w:t>
            </w:r>
          </w:p>
        </w:tc>
        <w:tc>
          <w:tcPr>
            <w:tcW w:type="dxa" w:w="4986"/>
          </w:tcPr>
          <w:p>
            <w:r>
              <w:rPr>
                <w:rFonts w:ascii="Calibri" w:hAnsi="Calibri" w:eastAsia="Calibri"/>
                <w:b w:val="0"/>
                <w:sz w:val="18"/>
              </w:rPr>
              <w:t>Rating modes — CI 35688743602</w:t>
            </w:r>
          </w:p>
        </w:tc>
      </w:tr>
      <w:tr>
        <w:tc>
          <w:tcPr>
            <w:tcW w:type="dxa" w:w="4986"/>
            <w:shd w:fill="F2F2F2" w:val="clear"/>
          </w:tcPr>
          <w:p>
            <w:r>
              <w:rPr>
                <w:rFonts w:ascii="Calibri" w:hAnsi="Calibri" w:eastAsia="Calibri"/>
                <w:b w:val="0"/>
                <w:sz w:val="18"/>
              </w:rPr>
              <w:t>D</w:t>
            </w:r>
          </w:p>
        </w:tc>
        <w:tc>
          <w:tcPr>
            <w:tcW w:type="dxa" w:w="4986"/>
            <w:shd w:fill="F2F2F2" w:val="clear"/>
          </w:tcPr>
          <w:p>
            <w:r>
              <w:rPr>
                <w:rFonts w:ascii="Calibri" w:hAnsi="Calibri" w:eastAsia="Calibri"/>
                <w:b w:val="0"/>
                <w:sz w:val="18"/>
              </w:rPr>
              <w:t>Allocation bases</w:t>
            </w:r>
          </w:p>
        </w:tc>
      </w:tr>
      <w:tr>
        <w:tc>
          <w:tcPr>
            <w:tcW w:type="dxa" w:w="4986"/>
          </w:tcPr>
          <w:p>
            <w:r>
              <w:rPr>
                <w:rFonts w:ascii="Calibri" w:hAnsi="Calibri" w:eastAsia="Calibri"/>
                <w:b w:val="0"/>
                <w:sz w:val="18"/>
              </w:rPr>
              <w:t>E</w:t>
            </w:r>
          </w:p>
        </w:tc>
        <w:tc>
          <w:tcPr>
            <w:tcW w:type="dxa" w:w="4986"/>
          </w:tcPr>
          <w:p>
            <w:r>
              <w:rPr>
                <w:rFonts w:ascii="Calibri" w:hAnsi="Calibri" w:eastAsia="Calibri"/>
                <w:b w:val="0"/>
                <w:sz w:val="18"/>
              </w:rPr>
              <w:t>Revenue mapping / GP</w:t>
            </w:r>
          </w:p>
        </w:tc>
      </w:tr>
      <w:tr>
        <w:tc>
          <w:tcPr>
            <w:tcW w:type="dxa" w:w="4986"/>
            <w:shd w:fill="F2F2F2" w:val="clear"/>
          </w:tcPr>
          <w:p>
            <w:r>
              <w:rPr>
                <w:rFonts w:ascii="Calibri" w:hAnsi="Calibri" w:eastAsia="Calibri"/>
                <w:b w:val="0"/>
                <w:sz w:val="18"/>
              </w:rPr>
              <w:t>F</w:t>
            </w:r>
          </w:p>
        </w:tc>
        <w:tc>
          <w:tcPr>
            <w:tcW w:type="dxa" w:w="4986"/>
            <w:shd w:fill="F2F2F2" w:val="clear"/>
          </w:tcPr>
          <w:p>
            <w:r>
              <w:rPr>
                <w:rFonts w:ascii="Calibri" w:hAnsi="Calibri" w:eastAsia="Calibri"/>
                <w:b w:val="0"/>
                <w:sz w:val="18"/>
              </w:rPr>
              <w:t>4c15b29 — CI 35702180486</w:t>
            </w:r>
          </w:p>
        </w:tc>
      </w:tr>
      <w:tr>
        <w:tc>
          <w:tcPr>
            <w:tcW w:type="dxa" w:w="4986"/>
          </w:tcPr>
          <w:p>
            <w:r>
              <w:rPr>
                <w:rFonts w:ascii="Calibri" w:hAnsi="Calibri" w:eastAsia="Calibri"/>
                <w:b w:val="0"/>
                <w:sz w:val="18"/>
              </w:rPr>
              <w:t>G</w:t>
            </w:r>
          </w:p>
        </w:tc>
        <w:tc>
          <w:tcPr>
            <w:tcW w:type="dxa" w:w="4986"/>
          </w:tcPr>
          <w:p>
            <w:r>
              <w:rPr>
                <w:rFonts w:ascii="Calibri" w:hAnsi="Calibri" w:eastAsia="Calibri"/>
                <w:b w:val="0"/>
                <w:sz w:val="18"/>
              </w:rPr>
              <w:t>813c769 — close/reports</w:t>
            </w:r>
          </w:p>
        </w:tc>
      </w:tr>
      <w:tr>
        <w:tc>
          <w:tcPr>
            <w:tcW w:type="dxa" w:w="4986"/>
            <w:shd w:fill="F2F2F2" w:val="clear"/>
          </w:tcPr>
          <w:p>
            <w:r>
              <w:rPr>
                <w:rFonts w:ascii="Calibri" w:hAnsi="Calibri" w:eastAsia="Calibri"/>
                <w:b w:val="0"/>
                <w:sz w:val="18"/>
              </w:rPr>
              <w:t>H</w:t>
            </w:r>
          </w:p>
        </w:tc>
        <w:tc>
          <w:tcPr>
            <w:tcW w:type="dxa" w:w="4986"/>
            <w:shd w:fill="F2F2F2" w:val="clear"/>
          </w:tcPr>
          <w:p>
            <w:r>
              <w:rPr>
                <w:rFonts w:ascii="Calibri" w:hAnsi="Calibri" w:eastAsia="Calibri"/>
                <w:b w:val="0"/>
                <w:sz w:val="18"/>
              </w:rPr>
              <w:t>0459ef2 — CI 35707938617 success; /health /ready 200</w:t>
            </w:r>
          </w:p>
        </w:tc>
      </w:tr>
    </w:tbl>
    <w:p/>
    <w:p>
      <w:pPr>
        <w:spacing w:after="120"/>
      </w:pPr>
      <w:r>
        <w:rPr>
          <w:rFonts w:ascii="Calibri" w:hAnsi="Calibri" w:eastAsia="Calibri"/>
          <w:b w:val="0"/>
          <w:sz w:val="20"/>
        </w:rPr>
        <w:t>Sau gói H: 09B Final Traceability DEV Status = DONE + evidence; ADR-0030; local 184 tests Release.</w:t>
      </w:r>
    </w:p>
    <w:p>
      <w:pPr>
        <w:pStyle w:val="Heading1"/>
      </w:pPr>
      <w:r>
        <w:t>6. Ghi chú xuất file</w:t>
      </w:r>
    </w:p>
    <w:p>
      <w:pPr>
        <w:spacing w:after="120"/>
      </w:pPr>
      <w:r>
        <w:rPr>
          <w:rFonts w:ascii="Calibri" w:hAnsi="Calibri" w:eastAsia="Calibri"/>
          <w:b w:val="0"/>
          <w:sz w:val="18"/>
        </w:rPr>
        <w:t>Nguồn: transcript hội thoại Cursor (c237f8ff…) + docs/handoff.md mục 2026-09-22 Gói A–H. Không gồm dump tài liệu PO gốc (docx/xlsx MASTER) ngoài phần đã tóm trong chat. Ảnh minh họa trạng thái Gói H trong chat được phản ánh ở mục 4.8.</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