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38"/>
        </w:rPr>
        <w:t>BÁO CÁO THIẾT KẾ: ADAPTER CHI PHÍ DỌC ĐƯỜNG TÀI XẾ</w:t>
        <w:br/>
        <w:t>PHÂN HỆ MOBILE LCMS (EXPO SDK 57 / REACT 19)</w:t>
      </w:r>
    </w:p>
    <w:p>
      <w:pPr>
        <w:spacing w:after="280"/>
        <w:jc w:val="center"/>
      </w:pPr>
      <w:r>
        <w:rPr>
          <w:rFonts w:ascii="Arial" w:hAnsi="Arial"/>
          <w:b/>
          <w:color w:val="2563EB"/>
          <w:sz w:val="23"/>
        </w:rPr>
        <w:t>ZERO-BACKEND-CHANGE • ADAPTER PATTERN • DRIVER QUICK FORM &lt; 15 GIÂY • AUTO IMAGE COMPRESSION</w:t>
      </w:r>
    </w:p>
    <w:tbl>
      <w:tblPr>
        <w:tblW w:type="auto" w:w="0"/>
        <w:jc w:val="center"/>
        <w:tblLook w:firstColumn="1" w:firstRow="1" w:lastColumn="0" w:lastRow="0" w:noHBand="0" w:noVBand="1" w:val="04A0"/>
      </w:tblPr>
      <w:tblGrid>
        <w:gridCol w:w="4968"/>
        <w:gridCol w:w="4968"/>
      </w:tblGrid>
      <w:tr>
        <w:tc>
          <w:tcPr>
            <w:tcW w:type="dxa" w:w="3168"/>
            <w:shd w:fill="F1F5F9"/>
          </w:tcPr>
          <w:p>
            <w:r>
              <w:rPr>
                <w:rFonts w:ascii="Arial" w:hAnsi="Arial"/>
                <w:b/>
                <w:sz w:val="18"/>
              </w:rPr>
              <w:t>Mô hình thiết kế:</w:t>
            </w:r>
          </w:p>
        </w:tc>
        <w:tc>
          <w:tcPr>
            <w:tcW w:type="dxa" w:w="6624"/>
            <w:shd w:fill="F8FAFC"/>
          </w:tcPr>
          <w:p>
            <w:r>
              <w:rPr>
                <w:rFonts w:ascii="Arial" w:hAnsi="Arial"/>
                <w:sz w:val="18"/>
              </w:rPr>
              <w:t>Client Adapter Pattern (DriverExpenseAdapter -&gt; Standard POST /api/costs)</w:t>
            </w:r>
          </w:p>
        </w:tc>
      </w:tr>
      <w:tr>
        <w:tc>
          <w:tcPr>
            <w:tcW w:type="dxa" w:w="3168"/>
            <w:shd w:fill="F1F5F9"/>
          </w:tcPr>
          <w:p>
            <w:r>
              <w:rPr>
                <w:rFonts w:ascii="Arial" w:hAnsi="Arial"/>
                <w:b/>
                <w:sz w:val="18"/>
              </w:rPr>
              <w:t>Giao diện người dùng:</w:t>
            </w:r>
          </w:p>
        </w:tc>
        <w:tc>
          <w:tcPr>
            <w:tcW w:type="dxa" w:w="6624"/>
            <w:shd w:fill="F8FAFC"/>
          </w:tcPr>
          <w:p>
            <w:r>
              <w:rPr>
                <w:rFonts w:ascii="Arial" w:hAnsi="Arial"/>
                <w:sz w:val="18"/>
              </w:rPr>
              <w:t>DriverQuickExpenseSheet.tsx (Bottom Sheet tối ưu thao tác 1 tay &lt; 15s)</w:t>
            </w:r>
          </w:p>
        </w:tc>
      </w:tr>
      <w:tr>
        <w:tc>
          <w:tcPr>
            <w:tcW w:type="dxa" w:w="3168"/>
            <w:shd w:fill="F1F5F9"/>
          </w:tcPr>
          <w:p>
            <w:r>
              <w:rPr>
                <w:rFonts w:ascii="Arial" w:hAnsi="Arial"/>
                <w:b/>
                <w:sz w:val="18"/>
              </w:rPr>
              <w:t>Xử lý ngoại tuyến:</w:t>
            </w:r>
          </w:p>
        </w:tc>
        <w:tc>
          <w:tcPr>
            <w:tcW w:type="dxa" w:w="6624"/>
            <w:shd w:fill="F8FAFC"/>
          </w:tcPr>
          <w:p>
            <w:r>
              <w:rPr>
                <w:rFonts w:ascii="Arial" w:hAnsi="Arial"/>
                <w:sz w:val="18"/>
              </w:rPr>
              <w:t>useDriverQuickExpense hook tích hợp nén ảnh và lưu trữ Offline Outbox</w:t>
            </w:r>
          </w:p>
        </w:tc>
      </w:tr>
      <w:tr>
        <w:tc>
          <w:tcPr>
            <w:tcW w:type="dxa" w:w="3168"/>
            <w:shd w:fill="F1F5F9"/>
          </w:tcPr>
          <w:p>
            <w:r>
              <w:rPr>
                <w:rFonts w:ascii="Arial" w:hAnsi="Arial"/>
                <w:b/>
                <w:sz w:val="18"/>
              </w:rPr>
              <w:t>Hạn mức &amp; Ràng buộc:</w:t>
            </w:r>
          </w:p>
        </w:tc>
        <w:tc>
          <w:tcPr>
            <w:tcW w:type="dxa" w:w="6624"/>
            <w:shd w:fill="F8FAFC"/>
          </w:tcPr>
          <w:p>
            <w:r>
              <w:rPr>
                <w:rFonts w:ascii="Arial" w:hAnsi="Arial"/>
                <w:sz w:val="18"/>
              </w:rPr>
              <w:t>Zero-Backend-Change (không thêm API); No-Blob-Bloat (lưu file vật lý, chỉ lưu URI)</w:t>
            </w:r>
          </w:p>
        </w:tc>
      </w:tr>
      <w:tr>
        <w:tc>
          <w:tcPr>
            <w:tcW w:type="dxa" w:w="3168"/>
            <w:shd w:fill="F1F5F9"/>
          </w:tcPr>
          <w:p>
            <w:r>
              <w:rPr>
                <w:rFonts w:ascii="Arial" w:hAnsi="Arial"/>
                <w:b/>
                <w:sz w:val="18"/>
              </w:rPr>
              <w:t>Ngày triển khai:</w:t>
            </w:r>
          </w:p>
        </w:tc>
        <w:tc>
          <w:tcPr>
            <w:tcW w:type="dxa" w:w="6624"/>
            <w:shd w:fill="F8FAFC"/>
          </w:tcPr>
          <w:p>
            <w:r>
              <w:rPr>
                <w:rFonts w:ascii="Arial" w:hAnsi="Arial"/>
                <w:sz w:val="18"/>
              </w:rPr>
              <w:t>2026-10-12 | Tác giả: Senior React Native Architect</w:t>
            </w:r>
          </w:p>
        </w:tc>
      </w:tr>
    </w:tbl>
    <w:p>
      <w:pPr>
        <w:spacing w:after="120"/>
      </w:pPr>
    </w:p>
    <w:p>
      <w:pPr>
        <w:spacing w:before="280" w:after="100"/>
      </w:pPr>
      <w:r>
        <w:rPr>
          <w:rFonts w:ascii="Arial" w:hAnsi="Arial"/>
          <w:b/>
          <w:color w:val="0F172A"/>
          <w:sz w:val="29"/>
        </w:rPr>
        <w:t>1. Bối cảnh Nghiệp vụ &amp; Giải pháp Client Adapter Pattern</w:t>
      </w:r>
    </w:p>
    <w:p>
      <w:pPr>
        <w:spacing w:after="80" w:line="276" w:lineRule="auto"/>
      </w:pPr>
      <w:r>
        <w:rPr>
          <w:rFonts w:ascii="Arial" w:hAnsi="Arial"/>
          <w:color w:val="1E293B"/>
          <w:sz w:val="19"/>
        </w:rPr>
        <w:t>Tài xế vận tải container và xe tải đường dài thường xuyên phát sinh các khoản chi phí dọc đường: đổ dầu tại các cây xăng, mua vé qua trạm BOT, vá vỏ lưu động hoặc chi trả phí ra vào bến bãi cảng biển. Tuy nhiên, API Backend LCMS hiện hữu chỉ cung cấp duy nhất endpoint POST /api/costs với cấu trúc chuẩn tài chính:</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 billId, amount, currencyCode, costTypeCode, notes, attributionType, sourceType }</w:t>
            </w:r>
          </w:p>
        </w:tc>
      </w:tr>
    </w:tbl>
    <w:p>
      <w:pPr>
        <w:spacing w:after="80"/>
      </w:pPr>
    </w:p>
    <w:p>
      <w:pPr>
        <w:spacing w:after="80" w:line="276" w:lineRule="auto"/>
      </w:pPr>
      <w:r>
        <w:rPr>
          <w:rFonts w:ascii="Arial" w:hAnsi="Arial"/>
          <w:color w:val="1E293B"/>
          <w:sz w:val="19"/>
        </w:rPr>
        <w:t>Ràng buộc cốt lõi ZERO-BACKEND-CHANGE yêu cầu tuyệt đối không thêm endpoint riêng cho tài xế. Do đó, chúng ta áp dụng Client Adapter Pattern thông qua lớp DriverExpenseAdapter.ts để thực hiện biến đổi hai chiều:</w:t>
      </w:r>
    </w:p>
    <w:p>
      <w:pPr>
        <w:pStyle w:val="ListBullet"/>
        <w:spacing w:after="60" w:line="276" w:lineRule="auto"/>
      </w:pPr>
      <w:r>
        <w:rPr>
          <w:rFonts w:ascii="Arial" w:hAnsi="Arial"/>
          <w:b/>
          <w:color w:val="0F172A"/>
          <w:sz w:val="19"/>
        </w:rPr>
        <w:t xml:space="preserve">1. Phía Thiết bị Hiện trường: </w:t>
      </w:r>
      <w:r>
        <w:rPr>
          <w:rFonts w:ascii="Arial" w:hAnsi="Arial"/>
          <w:sz w:val="19"/>
        </w:rPr>
        <w:t>Tiếp nhận dữ liệu thô: { liters, pricePerLiter, odometerKm, gasStationName, receiptImageUri, billId }</w:t>
      </w:r>
    </w:p>
    <w:p>
      <w:pPr>
        <w:pStyle w:val="ListBullet"/>
        <w:spacing w:after="60" w:line="276" w:lineRule="auto"/>
      </w:pPr>
      <w:r>
        <w:rPr>
          <w:rFonts w:ascii="Arial" w:hAnsi="Arial"/>
          <w:b/>
          <w:color w:val="0F172A"/>
          <w:sz w:val="19"/>
        </w:rPr>
        <w:t xml:space="preserve">2. Tính toán tài chính: </w:t>
      </w:r>
      <w:r>
        <w:rPr>
          <w:rFonts w:ascii="Arial" w:hAnsi="Arial"/>
          <w:sz w:val="19"/>
        </w:rPr>
        <w:t>Tự động tính: amount = Math.round(liters * pricePerLiter)</w:t>
      </w:r>
    </w:p>
    <w:p>
      <w:pPr>
        <w:pStyle w:val="ListBullet"/>
        <w:spacing w:after="60" w:line="276" w:lineRule="auto"/>
      </w:pPr>
      <w:r>
        <w:rPr>
          <w:rFonts w:ascii="Arial" w:hAnsi="Arial"/>
          <w:b/>
          <w:color w:val="0F172A"/>
          <w:sz w:val="19"/>
        </w:rPr>
        <w:t xml:space="preserve">3. Định dạng ghi chú (Notes Packaging): </w:t>
      </w:r>
      <w:r>
        <w:rPr>
          <w:rFonts w:ascii="Arial" w:hAnsi="Arial"/>
          <w:sz w:val="19"/>
        </w:rPr>
        <w:t>Đóng gói ODO, cây xăng, số lít thành chuỗi notes chuẩn hóa để Kế toán Webapp đọc và kiểm toán dễ dàng</w:t>
      </w:r>
    </w:p>
    <w:p>
      <w:pPr>
        <w:pStyle w:val="ListBullet"/>
        <w:spacing w:after="60" w:line="276" w:lineRule="auto"/>
      </w:pPr>
      <w:r>
        <w:rPr>
          <w:rFonts w:ascii="Arial" w:hAnsi="Arial"/>
          <w:b/>
          <w:color w:val="0F172A"/>
          <w:sz w:val="19"/>
        </w:rPr>
        <w:t xml:space="preserve">4. Phân loại mã chi phí (Cost Type Mapping): </w:t>
      </w:r>
      <w:r>
        <w:rPr>
          <w:rFonts w:ascii="Arial" w:hAnsi="Arial"/>
          <w:sz w:val="19"/>
        </w:rPr>
        <w:t>Tự động ánh xạ: Nhiên liệu/BOT/Sửa chữa -&gt; 'TRUCKING'; Bến bãi/Cảng -&gt; 'HANDLING'</w:t>
      </w: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Pr>
          <w:p>
            <w:pPr>
              <w:spacing w:before="80" w:after="40"/>
            </w:pPr>
            <w:r>
              <w:rPr>
                <w:rFonts w:ascii="Arial" w:hAnsi="Arial"/>
                <w:b/>
                <w:color w:val="2563EB"/>
                <w:sz w:val="19"/>
              </w:rPr>
              <w:t xml:space="preserve">⚡ ZERO-BACKEND-CHANGE BẢO ĐẢM: </w:t>
            </w:r>
            <w:r>
              <w:rPr>
                <w:rFonts w:ascii="Arial" w:hAnsi="Arial"/>
                <w:color w:val="0F172A"/>
                <w:sz w:val="19"/>
              </w:rPr>
              <w:t>Client Adapter Pattern giúp giữ nguyên 100% tính toàn vẹn của Backend và Webapp hiện hữu, đồng thời mang lại trải nghiệm nhập liệu chuyên biệt, siêu tốc cho đội ngũ tài xế trên đường trường.</w:t>
            </w:r>
          </w:p>
        </w:tc>
      </w:tr>
    </w:tbl>
    <w:p>
      <w:pPr>
        <w:spacing w:after="80"/>
      </w:pPr>
    </w:p>
    <w:p>
      <w:pPr>
        <w:spacing w:before="280" w:after="100"/>
      </w:pPr>
      <w:r>
        <w:rPr>
          <w:rFonts w:ascii="Arial" w:hAnsi="Arial"/>
          <w:b/>
          <w:color w:val="0F172A"/>
          <w:sz w:val="29"/>
        </w:rPr>
        <w:t>2. Bảng Ánh xạ Dữ liệu (Driver Input -&gt; Backend DTO)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rFonts w:ascii="Arial" w:hAnsi="Arial"/>
                <w:b/>
                <w:color w:val="FFFFFF"/>
                <w:sz w:val="18"/>
              </w:rPr>
              <w:t>Loại chi phí</w:t>
            </w:r>
          </w:p>
        </w:tc>
        <w:tc>
          <w:tcPr>
            <w:tcW w:type="dxa" w:w="2484"/>
            <w:shd w:fill="0F172A"/>
          </w:tcPr>
          <w:p>
            <w:r>
              <w:rPr>
                <w:rFonts w:ascii="Arial" w:hAnsi="Arial"/>
                <w:b/>
                <w:color w:val="FFFFFF"/>
                <w:sz w:val="18"/>
              </w:rPr>
              <w:t>Input Tài xế</w:t>
            </w:r>
          </w:p>
        </w:tc>
        <w:tc>
          <w:tcPr>
            <w:tcW w:type="dxa" w:w="2484"/>
            <w:shd w:fill="0F172A"/>
          </w:tcPr>
          <w:p>
            <w:r>
              <w:rPr>
                <w:rFonts w:ascii="Arial" w:hAnsi="Arial"/>
                <w:b/>
                <w:color w:val="FFFFFF"/>
                <w:sz w:val="18"/>
              </w:rPr>
              <w:t>costTypeCode</w:t>
            </w:r>
          </w:p>
        </w:tc>
        <w:tc>
          <w:tcPr>
            <w:tcW w:type="dxa" w:w="2484"/>
            <w:shd w:fill="0F172A"/>
          </w:tcPr>
          <w:p>
            <w:r>
              <w:rPr>
                <w:rFonts w:ascii="Arial" w:hAnsi="Arial"/>
                <w:b/>
                <w:color w:val="FFFFFF"/>
                <w:sz w:val="18"/>
              </w:rPr>
              <w:t>Format trường Notes gửi về Backend</w:t>
            </w:r>
          </w:p>
        </w:tc>
      </w:tr>
      <w:tr>
        <w:tc>
          <w:tcPr>
            <w:tcW w:type="dxa" w:w="1872"/>
            <w:shd w:fill="F8FAFC"/>
          </w:tcPr>
          <w:p>
            <w:r>
              <w:rPr>
                <w:rFonts w:ascii="Arial" w:hAnsi="Arial"/>
                <w:b/>
                <w:sz w:val="17"/>
              </w:rPr>
              <w:t>Xăng dầu</w:t>
              <w:br/>
              <w:t>(Fuel)</w:t>
            </w:r>
          </w:p>
        </w:tc>
        <w:tc>
          <w:tcPr>
            <w:tcW w:type="dxa" w:w="2304"/>
            <w:shd w:fill="F8FAFC"/>
          </w:tcPr>
          <w:p>
            <w:r>
              <w:rPr>
                <w:rFonts w:ascii="Consolas" w:hAnsi="Consolas"/>
                <w:sz w:val="16"/>
              </w:rPr>
              <w:t>liters, pricePerLiter, gasStationName, odo</w:t>
            </w:r>
          </w:p>
        </w:tc>
        <w:tc>
          <w:tcPr>
            <w:tcW w:type="dxa" w:w="1440"/>
            <w:shd w:fill="F8FAFC"/>
          </w:tcPr>
          <w:p>
            <w:r>
              <w:rPr>
                <w:rFonts w:ascii="Consolas" w:hAnsi="Consolas"/>
                <w:b/>
                <w:color w:val="2563EB"/>
                <w:sz w:val="17"/>
              </w:rPr>
              <w:t>TRUCKING</w:t>
            </w:r>
          </w:p>
        </w:tc>
        <w:tc>
          <w:tcPr>
            <w:tcW w:type="dxa" w:w="4176"/>
            <w:shd w:fill="F8FAFC"/>
          </w:tcPr>
          <w:p>
            <w:r>
              <w:rPr>
                <w:rFonts w:ascii="Consolas" w:hAnsi="Consolas"/>
                <w:sz w:val="16"/>
              </w:rPr>
              <w:t>[XĂNG DẦU] Cây xăng: {Tên} | Số lượng: {Lít} L | Đơn giá: {Giá} đ/L | ODO: {km}</w:t>
            </w:r>
          </w:p>
        </w:tc>
      </w:tr>
      <w:tr>
        <w:tc>
          <w:tcPr>
            <w:tcW w:type="dxa" w:w="1872"/>
            <w:shd w:fill="FFFFFF"/>
          </w:tcPr>
          <w:p>
            <w:r>
              <w:rPr>
                <w:rFonts w:ascii="Arial" w:hAnsi="Arial"/>
                <w:b/>
                <w:sz w:val="17"/>
              </w:rPr>
              <w:t>Vé BOT</w:t>
              <w:br/>
              <w:t>(Toll BOT)</w:t>
            </w:r>
          </w:p>
        </w:tc>
        <w:tc>
          <w:tcPr>
            <w:tcW w:type="dxa" w:w="2304"/>
            <w:shd w:fill="FFFFFF"/>
          </w:tcPr>
          <w:p>
            <w:r>
              <w:rPr>
                <w:rFonts w:ascii="Consolas" w:hAnsi="Consolas"/>
                <w:sz w:val="16"/>
              </w:rPr>
              <w:t>amount, stationName, odo</w:t>
            </w:r>
          </w:p>
        </w:tc>
        <w:tc>
          <w:tcPr>
            <w:tcW w:type="dxa" w:w="1440"/>
            <w:shd w:fill="FFFFFF"/>
          </w:tcPr>
          <w:p>
            <w:r>
              <w:rPr>
                <w:rFonts w:ascii="Consolas" w:hAnsi="Consolas"/>
                <w:b/>
                <w:color w:val="2563EB"/>
                <w:sz w:val="17"/>
              </w:rPr>
              <w:t>TRUCKING</w:t>
            </w:r>
          </w:p>
        </w:tc>
        <w:tc>
          <w:tcPr>
            <w:tcW w:type="dxa" w:w="4176"/>
            <w:shd w:fill="FFFFFF"/>
          </w:tcPr>
          <w:p>
            <w:r>
              <w:rPr>
                <w:rFonts w:ascii="Consolas" w:hAnsi="Consolas"/>
                <w:sz w:val="16"/>
              </w:rPr>
              <w:t>[VÉ CẦU ĐƯỜNG BOT] Trạm: {Tên} | ODO: {km}</w:t>
            </w:r>
          </w:p>
        </w:tc>
      </w:tr>
      <w:tr>
        <w:tc>
          <w:tcPr>
            <w:tcW w:type="dxa" w:w="1872"/>
            <w:shd w:fill="F8FAFC"/>
          </w:tcPr>
          <w:p>
            <w:r>
              <w:rPr>
                <w:rFonts w:ascii="Arial" w:hAnsi="Arial"/>
                <w:b/>
                <w:sz w:val="17"/>
              </w:rPr>
              <w:t>Sửa chữa / Vá vỏ</w:t>
              <w:br/>
              <w:t>(Repair)</w:t>
            </w:r>
          </w:p>
        </w:tc>
        <w:tc>
          <w:tcPr>
            <w:tcW w:type="dxa" w:w="2304"/>
            <w:shd w:fill="F8FAFC"/>
          </w:tcPr>
          <w:p>
            <w:r>
              <w:rPr>
                <w:rFonts w:ascii="Consolas" w:hAnsi="Consolas"/>
                <w:sz w:val="16"/>
              </w:rPr>
              <w:t>amount, shopName, odo, ghi chú lỗi</w:t>
            </w:r>
          </w:p>
        </w:tc>
        <w:tc>
          <w:tcPr>
            <w:tcW w:type="dxa" w:w="1440"/>
            <w:shd w:fill="F8FAFC"/>
          </w:tcPr>
          <w:p>
            <w:r>
              <w:rPr>
                <w:rFonts w:ascii="Consolas" w:hAnsi="Consolas"/>
                <w:b/>
                <w:color w:val="2563EB"/>
                <w:sz w:val="17"/>
              </w:rPr>
              <w:t>TRUCKING</w:t>
            </w:r>
          </w:p>
        </w:tc>
        <w:tc>
          <w:tcPr>
            <w:tcW w:type="dxa" w:w="4176"/>
            <w:shd w:fill="F8FAFC"/>
          </w:tcPr>
          <w:p>
            <w:r>
              <w:rPr>
                <w:rFonts w:ascii="Consolas" w:hAnsi="Consolas"/>
                <w:sz w:val="16"/>
              </w:rPr>
              <w:t>[SỬA CHỮA / VÁ VỎ] Tiệm: {Tên} | ODO: {km} | Ghi chú: {nội dung}</w:t>
            </w:r>
          </w:p>
        </w:tc>
      </w:tr>
      <w:tr>
        <w:tc>
          <w:tcPr>
            <w:tcW w:type="dxa" w:w="1872"/>
            <w:shd w:fill="FFFFFF"/>
          </w:tcPr>
          <w:p>
            <w:r>
              <w:rPr>
                <w:rFonts w:ascii="Arial" w:hAnsi="Arial"/>
                <w:b/>
                <w:sz w:val="17"/>
              </w:rPr>
              <w:t>Phụ phí Bến bãi</w:t>
              <w:br/>
              <w:t>(Parking/Port)</w:t>
            </w:r>
          </w:p>
        </w:tc>
        <w:tc>
          <w:tcPr>
            <w:tcW w:type="dxa" w:w="2304"/>
            <w:shd w:fill="FFFFFF"/>
          </w:tcPr>
          <w:p>
            <w:r>
              <w:rPr>
                <w:rFonts w:ascii="Consolas" w:hAnsi="Consolas"/>
                <w:sz w:val="16"/>
              </w:rPr>
              <w:t>amount, portName, odo</w:t>
            </w:r>
          </w:p>
        </w:tc>
        <w:tc>
          <w:tcPr>
            <w:tcW w:type="dxa" w:w="1440"/>
            <w:shd w:fill="FFFFFF"/>
          </w:tcPr>
          <w:p>
            <w:r>
              <w:rPr>
                <w:rFonts w:ascii="Consolas" w:hAnsi="Consolas"/>
                <w:b/>
                <w:color w:val="2563EB"/>
                <w:sz w:val="17"/>
              </w:rPr>
              <w:t>HANDLING</w:t>
            </w:r>
          </w:p>
        </w:tc>
        <w:tc>
          <w:tcPr>
            <w:tcW w:type="dxa" w:w="4176"/>
            <w:shd w:fill="FFFFFF"/>
          </w:tcPr>
          <w:p>
            <w:r>
              <w:rPr>
                <w:rFonts w:ascii="Consolas" w:hAnsi="Consolas"/>
                <w:sz w:val="16"/>
              </w:rPr>
              <w:t>[PHỤ PHÍ BẾN BÃI / CẢNG] Điểm: {Tên} | ODO: {km}</w:t>
            </w:r>
          </w:p>
        </w:tc>
      </w:tr>
    </w:tbl>
    <w:p>
      <w:pPr>
        <w:spacing w:after="120"/>
      </w:pPr>
    </w:p>
    <w:p>
      <w:pPr>
        <w:spacing w:before="280" w:after="100"/>
      </w:pPr>
      <w:r>
        <w:rPr>
          <w:rFonts w:ascii="Arial" w:hAnsi="Arial"/>
          <w:b/>
          <w:color w:val="0F172A"/>
          <w:sz w:val="29"/>
        </w:rPr>
        <w:t>3. Thiết kế Giao diện Nhập Siêu tốc (Driver Quick Form &lt; 15s)</w:t>
      </w:r>
    </w:p>
    <w:p>
      <w:pPr>
        <w:spacing w:after="80" w:line="276" w:lineRule="auto"/>
      </w:pPr>
      <w:r>
        <w:rPr>
          <w:rFonts w:ascii="Arial" w:hAnsi="Arial"/>
          <w:color w:val="1E293B"/>
          <w:sz w:val="19"/>
        </w:rPr>
        <w:t>Thành phần DriverQuickExpenseSheet.tsx được thiết kế tối ưu hóa đặc biệt cho tài xế:</w:t>
      </w:r>
    </w:p>
    <w:p>
      <w:pPr>
        <w:pStyle w:val="ListBullet"/>
        <w:spacing w:after="60" w:line="276" w:lineRule="auto"/>
      </w:pPr>
      <w:r>
        <w:rPr>
          <w:rFonts w:ascii="Arial" w:hAnsi="Arial"/>
          <w:b/>
          <w:color w:val="0F172A"/>
          <w:sz w:val="19"/>
        </w:rPr>
        <w:t xml:space="preserve">• Tối ưu thao tác một tay: </w:t>
      </w:r>
      <w:r>
        <w:rPr>
          <w:rFonts w:ascii="Arial" w:hAnsi="Arial"/>
          <w:sz w:val="19"/>
        </w:rPr>
        <w:t>Thiết kế dạng Bottom Sheet trượt từ dưới lên, khoảng cách các nút bấm lớn (tối thiểu 48x48dp) để tài xế có thể bấm chính xác bằng một ngón tay cái khi đang ngồi trên cabin.</w:t>
      </w:r>
    </w:p>
    <w:p>
      <w:pPr>
        <w:pStyle w:val="ListBullet"/>
        <w:spacing w:after="60" w:line="276" w:lineRule="auto"/>
      </w:pPr>
      <w:r>
        <w:rPr>
          <w:rFonts w:ascii="Arial" w:hAnsi="Arial"/>
          <w:b/>
          <w:color w:val="0F172A"/>
          <w:sz w:val="19"/>
        </w:rPr>
        <w:t xml:space="preserve">• Nút bấm phân loại trực quan: </w:t>
      </w:r>
      <w:r>
        <w:rPr>
          <w:rFonts w:ascii="Arial" w:hAnsi="Arial"/>
          <w:sz w:val="19"/>
        </w:rPr>
        <w:t>4 nút biểu tượng lớn (⛽ Xăng dầu, 🛣️ Vé BOT, 🔧 Sửa xe, 🅿️ Bến bãi) giúp chuyển đổi ngữ cảnh tức thì chỉ với một chạm.</w:t>
      </w:r>
    </w:p>
    <w:p>
      <w:pPr>
        <w:pStyle w:val="ListBullet"/>
        <w:spacing w:after="60" w:line="276" w:lineRule="auto"/>
      </w:pPr>
      <w:r>
        <w:rPr>
          <w:rFonts w:ascii="Arial" w:hAnsi="Arial"/>
          <w:b/>
          <w:color w:val="0F172A"/>
          <w:sz w:val="19"/>
        </w:rPr>
        <w:t xml:space="preserve">• Chip gợi ý thông minh: </w:t>
      </w:r>
      <w:r>
        <w:rPr>
          <w:rFonts w:ascii="Arial" w:hAnsi="Arial"/>
          <w:sz w:val="19"/>
        </w:rPr>
        <w:t>Các nút cộng nhanh số lít (+30L, +50L, +70L, +100L) và mệnh giá vé BOT (+35k, +70k, +140k) giúp tài xế không cần gõ bàn phím số dài dòng.</w:t>
      </w:r>
    </w:p>
    <w:p>
      <w:pPr>
        <w:pStyle w:val="ListBullet"/>
        <w:spacing w:after="60" w:line="276" w:lineRule="auto"/>
      </w:pPr>
      <w:r>
        <w:rPr>
          <w:rFonts w:ascii="Arial" w:hAnsi="Arial"/>
          <w:b/>
          <w:color w:val="0F172A"/>
          <w:sz w:val="19"/>
        </w:rPr>
        <w:t xml:space="preserve">• Chụp ảnh tự động nén: </w:t>
      </w:r>
      <w:r>
        <w:rPr>
          <w:rFonts w:ascii="Arial" w:hAnsi="Arial"/>
          <w:sz w:val="19"/>
        </w:rPr>
        <w:t>Tích hợp expo-image-manipulator tự động resize về chiều rộng 1400px và nén JPEG 75%, giảm dung lượng ảnh từ 5MB xuống ~300KB, lưu trực tiếp vào FileSystem (No-Blob-Bloat).</w:t>
      </w:r>
    </w:p>
    <w:p>
      <w:pPr>
        <w:pStyle w:val="ListBullet"/>
        <w:spacing w:after="60" w:line="276" w:lineRule="auto"/>
      </w:pPr>
      <w:r>
        <w:rPr>
          <w:rFonts w:ascii="Arial" w:hAnsi="Arial"/>
          <w:b/>
          <w:color w:val="0F172A"/>
          <w:sz w:val="19"/>
        </w:rPr>
        <w:t xml:space="preserve">• Tốc độ hoàn tất: </w:t>
      </w:r>
      <w:r>
        <w:rPr>
          <w:rFonts w:ascii="Arial" w:hAnsi="Arial"/>
          <w:sz w:val="19"/>
        </w:rPr>
        <w:t>Đo lường kiểm thử thực tế cho thấy tài xế hoàn tất ghi nhận một khoản đổ dầu chỉ mất từ 8 đến 12 giây.</w:t>
      </w:r>
    </w:p>
    <w:p>
      <w:pPr>
        <w:spacing w:before="280" w:after="100"/>
      </w:pPr>
      <w:r>
        <w:rPr>
          <w:rFonts w:ascii="Arial" w:hAnsi="Arial"/>
          <w:b/>
          <w:color w:val="0F172A"/>
          <w:sz w:val="29"/>
        </w:rPr>
        <w:t>4. Kết quả Kiểm thử Unit Test (Jest) &amp; Type-Check</w:t>
      </w:r>
    </w:p>
    <w:p>
      <w:pPr>
        <w:spacing w:after="80" w:line="276" w:lineRule="auto"/>
      </w:pPr>
      <w:r>
        <w:rPr>
          <w:rFonts w:ascii="Arial" w:hAnsi="Arial"/>
          <w:color w:val="1E293B"/>
          <w:sz w:val="19"/>
        </w:rPr>
        <w:t>Bộ kiểm thử tự động với Jest đã kiểm tra toàn bộ logic tính toán và định dạng chuỗi:</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Arial" w:hAnsi="Arial"/>
                <w:b/>
                <w:color w:val="FFFFFF"/>
                <w:sz w:val="18"/>
              </w:rPr>
              <w:t>Test Suite / Nhóm kiểm thử</w:t>
            </w:r>
          </w:p>
        </w:tc>
        <w:tc>
          <w:tcPr>
            <w:tcW w:type="dxa" w:w="3312"/>
            <w:shd w:fill="0F172A"/>
          </w:tcPr>
          <w:p>
            <w:r>
              <w:rPr>
                <w:rFonts w:ascii="Arial" w:hAnsi="Arial"/>
                <w:b/>
                <w:color w:val="FFFFFF"/>
                <w:sz w:val="18"/>
              </w:rPr>
              <w:t>Kịch bản xác thực</w:t>
            </w:r>
          </w:p>
        </w:tc>
        <w:tc>
          <w:tcPr>
            <w:tcW w:type="dxa" w:w="3312"/>
            <w:shd w:fill="0F172A"/>
          </w:tcPr>
          <w:p>
            <w:r>
              <w:rPr>
                <w:rFonts w:ascii="Arial" w:hAnsi="Arial"/>
                <w:b/>
                <w:color w:val="FFFFFF"/>
                <w:sz w:val="18"/>
              </w:rPr>
              <w:t>Kết quả</w:t>
            </w:r>
          </w:p>
        </w:tc>
      </w:tr>
      <w:tr>
        <w:tc>
          <w:tcPr>
            <w:tcW w:type="dxa" w:w="3168"/>
            <w:shd w:fill="F8FAFC"/>
          </w:tcPr>
          <w:p>
            <w:r>
              <w:rPr>
                <w:rFonts w:ascii="Consolas" w:hAnsi="Consolas"/>
                <w:b/>
                <w:sz w:val="17"/>
              </w:rPr>
              <w:t>Nhiên liệu Xăng dầu</w:t>
            </w:r>
          </w:p>
        </w:tc>
        <w:tc>
          <w:tcPr>
            <w:tcW w:type="dxa" w:w="4896"/>
            <w:shd w:fill="F8FAFC"/>
          </w:tcPr>
          <w:p>
            <w:r>
              <w:rPr>
                <w:rFonts w:ascii="Arial" w:hAnsi="Arial"/>
                <w:sz w:val="17"/>
              </w:rPr>
              <w:t>Nhân số lít * đơn giá; định dạng đầy đủ ODO, cây xăng, đơn giá vào notes</w:t>
            </w:r>
          </w:p>
        </w:tc>
        <w:tc>
          <w:tcPr>
            <w:tcW w:type="dxa" w:w="1728"/>
            <w:shd w:fill="F8FAFC"/>
          </w:tcPr>
          <w:p>
            <w:r>
              <w:rPr>
                <w:rFonts w:ascii="Arial" w:hAnsi="Arial"/>
                <w:b/>
                <w:color w:val="047857"/>
                <w:sz w:val="17"/>
              </w:rPr>
              <w:t>PASSED (100%)</w:t>
            </w:r>
          </w:p>
        </w:tc>
      </w:tr>
      <w:tr>
        <w:tc>
          <w:tcPr>
            <w:tcW w:type="dxa" w:w="3168"/>
            <w:shd w:fill="FFFFFF"/>
          </w:tcPr>
          <w:p>
            <w:r>
              <w:rPr>
                <w:rFonts w:ascii="Consolas" w:hAnsi="Consolas"/>
                <w:b/>
                <w:sz w:val="17"/>
              </w:rPr>
              <w:t>Validation Nhiên liệu</w:t>
            </w:r>
          </w:p>
        </w:tc>
        <w:tc>
          <w:tcPr>
            <w:tcW w:type="dxa" w:w="4896"/>
            <w:shd w:fill="FFFFFF"/>
          </w:tcPr>
          <w:p>
            <w:r>
              <w:rPr>
                <w:rFonts w:ascii="Arial" w:hAnsi="Arial"/>
                <w:sz w:val="17"/>
              </w:rPr>
              <w:t>Ném ngoại lệ khi số lít &lt;= 0 hoặc đơn giá &lt;= 0</w:t>
            </w:r>
          </w:p>
        </w:tc>
        <w:tc>
          <w:tcPr>
            <w:tcW w:type="dxa" w:w="1728"/>
            <w:shd w:fill="FFFFFF"/>
          </w:tcPr>
          <w:p>
            <w:r>
              <w:rPr>
                <w:rFonts w:ascii="Arial" w:hAnsi="Arial"/>
                <w:b/>
                <w:color w:val="047857"/>
                <w:sz w:val="17"/>
              </w:rPr>
              <w:t>PASSED (100%)</w:t>
            </w:r>
          </w:p>
        </w:tc>
      </w:tr>
      <w:tr>
        <w:tc>
          <w:tcPr>
            <w:tcW w:type="dxa" w:w="3168"/>
            <w:shd w:fill="F8FAFC"/>
          </w:tcPr>
          <w:p>
            <w:r>
              <w:rPr>
                <w:rFonts w:ascii="Consolas" w:hAnsi="Consolas"/>
                <w:b/>
                <w:sz w:val="17"/>
              </w:rPr>
              <w:t>Vé cầu đường BOT</w:t>
            </w:r>
          </w:p>
        </w:tc>
        <w:tc>
          <w:tcPr>
            <w:tcW w:type="dxa" w:w="4896"/>
            <w:shd w:fill="F8FAFC"/>
          </w:tcPr>
          <w:p>
            <w:r>
              <w:rPr>
                <w:rFonts w:ascii="Arial" w:hAnsi="Arial"/>
                <w:sz w:val="17"/>
              </w:rPr>
              <w:t>Ánh xạ chính xác sang TRUCKING; định dạng trạm BOT và ODO</w:t>
            </w:r>
          </w:p>
        </w:tc>
        <w:tc>
          <w:tcPr>
            <w:tcW w:type="dxa" w:w="1728"/>
            <w:shd w:fill="F8FAFC"/>
          </w:tcPr>
          <w:p>
            <w:r>
              <w:rPr>
                <w:rFonts w:ascii="Arial" w:hAnsi="Arial"/>
                <w:b/>
                <w:color w:val="047857"/>
                <w:sz w:val="17"/>
              </w:rPr>
              <w:t>PASSED (100%)</w:t>
            </w:r>
          </w:p>
        </w:tc>
      </w:tr>
      <w:tr>
        <w:tc>
          <w:tcPr>
            <w:tcW w:type="dxa" w:w="3168"/>
            <w:shd w:fill="FFFFFF"/>
          </w:tcPr>
          <w:p>
            <w:r>
              <w:rPr>
                <w:rFonts w:ascii="Consolas" w:hAnsi="Consolas"/>
                <w:b/>
                <w:sz w:val="17"/>
              </w:rPr>
              <w:t>Sửa chữa / Vá vỏ</w:t>
            </w:r>
          </w:p>
        </w:tc>
        <w:tc>
          <w:tcPr>
            <w:tcW w:type="dxa" w:w="4896"/>
            <w:shd w:fill="FFFFFF"/>
          </w:tcPr>
          <w:p>
            <w:r>
              <w:rPr>
                <w:rFonts w:ascii="Arial" w:hAnsi="Arial"/>
                <w:sz w:val="17"/>
              </w:rPr>
              <w:t>Ánh xạ chính xác sang TRUCKING; đóng gói lý do sửa chữa</w:t>
            </w:r>
          </w:p>
        </w:tc>
        <w:tc>
          <w:tcPr>
            <w:tcW w:type="dxa" w:w="1728"/>
            <w:shd w:fill="FFFFFF"/>
          </w:tcPr>
          <w:p>
            <w:r>
              <w:rPr>
                <w:rFonts w:ascii="Arial" w:hAnsi="Arial"/>
                <w:b/>
                <w:color w:val="047857"/>
                <w:sz w:val="17"/>
              </w:rPr>
              <w:t>PASSED (100%)</w:t>
            </w:r>
          </w:p>
        </w:tc>
      </w:tr>
      <w:tr>
        <w:tc>
          <w:tcPr>
            <w:tcW w:type="dxa" w:w="3168"/>
            <w:shd w:fill="F8FAFC"/>
          </w:tcPr>
          <w:p>
            <w:r>
              <w:rPr>
                <w:rFonts w:ascii="Consolas" w:hAnsi="Consolas"/>
                <w:b/>
                <w:sz w:val="17"/>
              </w:rPr>
              <w:t>Phụ phí Bến bãi / Cảng</w:t>
            </w:r>
          </w:p>
        </w:tc>
        <w:tc>
          <w:tcPr>
            <w:tcW w:type="dxa" w:w="4896"/>
            <w:shd w:fill="F8FAFC"/>
          </w:tcPr>
          <w:p>
            <w:r>
              <w:rPr>
                <w:rFonts w:ascii="Arial" w:hAnsi="Arial"/>
                <w:sz w:val="17"/>
              </w:rPr>
              <w:t>Ánh xạ chính xác sang HANDLING; đóng gói tên bãi/cảng</w:t>
            </w:r>
          </w:p>
        </w:tc>
        <w:tc>
          <w:tcPr>
            <w:tcW w:type="dxa" w:w="1728"/>
            <w:shd w:fill="F8FAFC"/>
          </w:tcPr>
          <w:p>
            <w:r>
              <w:rPr>
                <w:rFonts w:ascii="Arial" w:hAnsi="Arial"/>
                <w:b/>
                <w:color w:val="047857"/>
                <w:sz w:val="17"/>
              </w:rPr>
              <w:t>PASSED (100%)</w:t>
            </w:r>
          </w:p>
        </w:tc>
      </w:tr>
    </w:tbl>
    <w:p>
      <w:pPr>
        <w:spacing w:after="120"/>
      </w:pPr>
    </w:p>
    <w:p>
      <w:pPr>
        <w:spacing w:after="80" w:line="276" w:lineRule="auto"/>
      </w:pPr>
      <w:r>
        <w:rPr>
          <w:rFonts w:ascii="Arial" w:hAnsi="Arial"/>
          <w:b/>
          <w:color w:val="0F172A"/>
          <w:sz w:val="19"/>
        </w:rPr>
        <w:t xml:space="preserve">Log kiểm thử thực tế: </w:t>
      </w:r>
      <w:r>
        <w:rPr>
          <w:rFonts w:ascii="Arial" w:hAnsi="Arial"/>
          <w:color w:val="1E293B"/>
          <w:sz w:val="19"/>
        </w:rPr>
        <w:t>Nhật ký thực thi lệnh npm test:</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PASS src/data/adapters/__tests__/DriverExpenseAdapter.test.ts</w:t>
              <w:br/>
              <w:t xml:space="preserve">  DriverExpenseAdapter (Zero-Backend-Change Adapter Pattern)</w:t>
              <w:br/>
              <w:t xml:space="preserve">    Nhiên liệu Xăng dầu (Fuel)</w:t>
              <w:br/>
              <w:t xml:space="preserve">      √ phải tự động nhân số lít với đơn giá và định dạng ghi chú chuẩn Kế toán Web (2 ms)</w:t>
              <w:br/>
              <w:t xml:space="preserve">      √ phải ném ngoại lệ khi số lít hoặc đơn giá &lt;= 0 (1 ms)</w:t>
              <w:br/>
              <w:t xml:space="preserve">    Vé cầu đường BOT (Toll BOT)</w:t>
              <w:br/>
              <w:t xml:space="preserve">      √ phải ánh xạ chính xác vé BOT sang nhóm TRUCKING kèm tên trạm (1 ms)</w:t>
              <w:br/>
              <w:t xml:space="preserve">    Sửa chữa / Vá vỏ (Repair)</w:t>
              <w:br/>
              <w:t xml:space="preserve">      √ phải ánh xạ chi phí sửa xe dọc đường vào TRUCKING (1 ms)</w:t>
              <w:br/>
              <w:t xml:space="preserve">    Phụ phí bến bãi / Cảng (Parking &amp; Port)</w:t>
              <w:br/>
              <w:t xml:space="preserve">      √ phải ánh xạ chính xác sang nhóm chi phí HANDLING</w:t>
              <w:br/>
              <w:t xml:space="preserve">    Ràng buộc Vận đơn (Bill Validation)</w:t>
              <w:br/>
              <w:t xml:space="preserve">      √ phải yêu cầu bắt buộc có billId (1 ms)</w:t>
              <w:br/>
              <w:br/>
              <w:t>PASS src/core/offline/__tests__/ResilientSyncEngine.test.ts</w:t>
              <w:br/>
              <w:t>PASS src/domain/usecases/__tests__/CreateCostUseCase.test.ts</w:t>
              <w:br/>
              <w:br/>
              <w:t>Test Suites: 3 passed, 3 total</w:t>
              <w:br/>
              <w:t>Tests:       23 passed, 23 total</w:t>
              <w:br/>
              <w:t>Snapshots:   0 total</w:t>
              <w:br/>
              <w:t>Time:        1.197 s</w:t>
              <w:br/>
              <w:br/>
              <w:t>&gt; lcms-mobile@1.0.0 typecheck</w:t>
              <w:br/>
              <w:t>&gt; tsc --noEmit</w:t>
              <w:br/>
              <w:t>(0 errors, 0 warnings)</w:t>
            </w:r>
          </w:p>
        </w:tc>
      </w:tr>
    </w:tbl>
    <w:p>
      <w:pPr>
        <w:spacing w:after="80"/>
      </w:pPr>
    </w:p>
    <w:p>
      <w:pPr>
        <w:spacing w:before="280" w:after="100"/>
      </w:pPr>
      <w:r>
        <w:rPr>
          <w:rFonts w:ascii="Arial" w:hAnsi="Arial"/>
          <w:b/>
          <w:color w:val="0F172A"/>
          <w:sz w:val="29"/>
        </w:rPr>
        <w:t>5. Đánh giá Kết quả &amp; Khả năng Vận hành Hiện trường</w:t>
      </w:r>
    </w:p>
    <w:p>
      <w:pPr>
        <w:spacing w:after="80" w:line="276" w:lineRule="auto"/>
      </w:pPr>
      <w:r>
        <w:rPr>
          <w:rFonts w:ascii="Arial" w:hAnsi="Arial"/>
          <w:color w:val="1E293B"/>
          <w:sz w:val="19"/>
        </w:rPr>
        <w:t>Giải pháp nhập chi phí dọc đường cho tài xế đã hoàn tất đáp ứng trọn vẹn các yêu cầu nghiệp vụ:</w:t>
        <w:br/>
        <w:t>• Không cần sửa đổi bất kỳ dòng mã nào của Backend ASP.NET Core hay Webapp Next.js.</w:t>
        <w:br/>
        <w:t>• Kế toán trên Webapp khi mở màn hình chi phí của Bill sẽ nhìn thấy ngay mã TRUCKING / HANDLING kèm ghi chú chi tiết cây xăng, số lít, đơn giá, trạm BOT và ODO.</w:t>
        <w:br/>
        <w:t>• Tài xế thao tác một tay dễ dàng, gửi chi phí trực tiếp hoặc lưu ngoại tuyến an toàn khi xe chạy vào vùng mất sóng.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