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87F1" w14:textId="77777777" w:rsidR="00A62008" w:rsidRPr="00A62008" w:rsidRDefault="00A62008" w:rsidP="00A62008">
      <w:pPr>
        <w:rPr>
          <w:b/>
          <w:bCs/>
          <w:sz w:val="40"/>
          <w:szCs w:val="40"/>
        </w:rPr>
      </w:pPr>
      <w:r w:rsidRPr="00A62008">
        <w:rPr>
          <w:b/>
          <w:bCs/>
          <w:sz w:val="40"/>
          <w:szCs w:val="40"/>
        </w:rPr>
        <w:t>Complete each sentence with the correct ending, A-K, below.</w:t>
      </w:r>
    </w:p>
    <w:p w14:paraId="4037F49A" w14:textId="77777777" w:rsidR="00A62008" w:rsidRPr="00A62008" w:rsidRDefault="00A62008" w:rsidP="00A62008">
      <w:pPr>
        <w:rPr>
          <w:b/>
          <w:bCs/>
          <w:sz w:val="40"/>
          <w:szCs w:val="40"/>
        </w:rPr>
      </w:pPr>
      <w:r w:rsidRPr="00A62008">
        <w:rPr>
          <w:b/>
          <w:bCs/>
          <w:sz w:val="40"/>
          <w:szCs w:val="40"/>
        </w:rPr>
        <w:t>Write the correct letter, A-K, in boxes 27-32 on your answer sheet.</w:t>
      </w:r>
    </w:p>
    <w:p w14:paraId="3DAF9FCC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>A. avoid the unpredictable outcomes of combining many remedies at once.</w:t>
      </w:r>
    </w:p>
    <w:p w14:paraId="15922583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>B. explain the success of 18th century apothecary medicine.</w:t>
      </w:r>
    </w:p>
    <w:p w14:paraId="22B5C23F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>C. produce fever-like symptoms in a healthy person.</w:t>
      </w:r>
    </w:p>
    <w:p w14:paraId="31E9B272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>D. keep antibody molecules active in parts as low as 0.01%.</w:t>
      </w:r>
    </w:p>
    <w:p w14:paraId="6D6F84CC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 xml:space="preserve">E. support the notion of </w:t>
      </w:r>
      <w:proofErr w:type="spellStart"/>
      <w:r w:rsidRPr="00A62008">
        <w:rPr>
          <w:sz w:val="40"/>
          <w:szCs w:val="40"/>
        </w:rPr>
        <w:t>simila</w:t>
      </w:r>
      <w:proofErr w:type="spellEnd"/>
      <w:r w:rsidRPr="00A62008">
        <w:rPr>
          <w:sz w:val="40"/>
          <w:szCs w:val="40"/>
        </w:rPr>
        <w:t xml:space="preserve"> </w:t>
      </w:r>
      <w:proofErr w:type="spellStart"/>
      <w:proofErr w:type="gramStart"/>
      <w:r w:rsidRPr="00A62008">
        <w:rPr>
          <w:sz w:val="40"/>
          <w:szCs w:val="40"/>
        </w:rPr>
        <w:t>similibus</w:t>
      </w:r>
      <w:proofErr w:type="spellEnd"/>
      <w:r w:rsidRPr="00A62008">
        <w:rPr>
          <w:sz w:val="40"/>
          <w:szCs w:val="40"/>
        </w:rPr>
        <w:t xml:space="preserve"> .</w:t>
      </w:r>
      <w:proofErr w:type="gramEnd"/>
    </w:p>
    <w:p w14:paraId="6A466797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>F. offer more remedial choice.</w:t>
      </w:r>
    </w:p>
    <w:p w14:paraId="2A00F1D6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>G. produce a less effective dose.</w:t>
      </w:r>
    </w:p>
    <w:p w14:paraId="014A5A64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>H. recreate the original results.</w:t>
      </w:r>
    </w:p>
    <w:p w14:paraId="1C7A51EC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>I. retain qualities of an antibody to which they were previously exposed.</w:t>
      </w:r>
    </w:p>
    <w:p w14:paraId="1BA588EE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>J. satisfy the demand of buyers.</w:t>
      </w:r>
    </w:p>
    <w:p w14:paraId="3882C84C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>K. treat effectively someone with a fever.</w:t>
      </w:r>
    </w:p>
    <w:p w14:paraId="0C4AE5CA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>27 In the late 18th century, Hahnemann discovered that quinine was able to</w:t>
      </w:r>
    </w:p>
    <w:p w14:paraId="305E2DD5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>28 The effectiveness of vaccinations also helps to</w:t>
      </w:r>
    </w:p>
    <w:p w14:paraId="281107BE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 xml:space="preserve">29 </w:t>
      </w:r>
      <w:proofErr w:type="spellStart"/>
      <w:r w:rsidRPr="00A62008">
        <w:rPr>
          <w:sz w:val="40"/>
          <w:szCs w:val="40"/>
        </w:rPr>
        <w:t>Benveniste</w:t>
      </w:r>
      <w:proofErr w:type="spellEnd"/>
      <w:r w:rsidRPr="00A62008">
        <w:rPr>
          <w:sz w:val="40"/>
          <w:szCs w:val="40"/>
        </w:rPr>
        <w:t xml:space="preserve"> argued in the journal Nature that water molecules possess the ability to</w:t>
      </w:r>
    </w:p>
    <w:p w14:paraId="3062C2D1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 xml:space="preserve">30 Attempts to verify </w:t>
      </w:r>
      <w:proofErr w:type="spellStart"/>
      <w:r w:rsidRPr="00A62008">
        <w:rPr>
          <w:sz w:val="40"/>
          <w:szCs w:val="40"/>
        </w:rPr>
        <w:t>Benvenistes</w:t>
      </w:r>
      <w:proofErr w:type="spellEnd"/>
      <w:r w:rsidRPr="00A62008">
        <w:rPr>
          <w:sz w:val="40"/>
          <w:szCs w:val="40"/>
        </w:rPr>
        <w:t xml:space="preserve"> findings were unable to</w:t>
      </w:r>
    </w:p>
    <w:p w14:paraId="57D887A4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>31 The purpose of the single remedy is to</w:t>
      </w:r>
    </w:p>
    <w:p w14:paraId="28D895DE" w14:textId="77777777" w:rsidR="00A62008" w:rsidRPr="00A62008" w:rsidRDefault="00A62008" w:rsidP="00A62008">
      <w:pPr>
        <w:rPr>
          <w:sz w:val="40"/>
          <w:szCs w:val="40"/>
        </w:rPr>
      </w:pPr>
      <w:r w:rsidRPr="00A62008">
        <w:rPr>
          <w:sz w:val="40"/>
          <w:szCs w:val="40"/>
        </w:rPr>
        <w:t>32 Classical homeopaths suggest combination remedies have been created to</w:t>
      </w:r>
    </w:p>
    <w:p w14:paraId="17FA1FB8" w14:textId="77777777" w:rsidR="00A62008" w:rsidRPr="00A62008" w:rsidRDefault="00A62008" w:rsidP="00A62008">
      <w:pPr>
        <w:rPr>
          <w:sz w:val="40"/>
          <w:szCs w:val="40"/>
        </w:rPr>
      </w:pPr>
    </w:p>
    <w:p w14:paraId="719FA6EA" w14:textId="77777777" w:rsidR="00A62008" w:rsidRPr="00A62008" w:rsidRDefault="00A62008" w:rsidP="00A62008">
      <w:pPr>
        <w:rPr>
          <w:b/>
          <w:bCs/>
          <w:sz w:val="40"/>
          <w:szCs w:val="40"/>
        </w:rPr>
      </w:pPr>
      <w:r w:rsidRPr="00A62008">
        <w:rPr>
          <w:b/>
          <w:bCs/>
          <w:sz w:val="40"/>
          <w:szCs w:val="40"/>
        </w:rPr>
        <w:t>Complete the table below.</w:t>
      </w:r>
    </w:p>
    <w:p w14:paraId="14D34D61" w14:textId="77777777" w:rsidR="00A62008" w:rsidRPr="00A62008" w:rsidRDefault="00A62008" w:rsidP="00A62008">
      <w:pPr>
        <w:rPr>
          <w:b/>
          <w:bCs/>
          <w:sz w:val="40"/>
          <w:szCs w:val="40"/>
        </w:rPr>
      </w:pPr>
      <w:r w:rsidRPr="00A62008">
        <w:rPr>
          <w:b/>
          <w:bCs/>
          <w:sz w:val="40"/>
          <w:szCs w:val="40"/>
        </w:rPr>
        <w:t>Choose NO MORE THAN TWO WORDS from the text for each answer.</w:t>
      </w:r>
    </w:p>
    <w:p w14:paraId="094C4B26" w14:textId="4BFCD2AA" w:rsidR="00A62008" w:rsidRDefault="00A62008" w:rsidP="00A62008">
      <w:pPr>
        <w:rPr>
          <w:b/>
          <w:bCs/>
          <w:sz w:val="40"/>
          <w:szCs w:val="40"/>
        </w:rPr>
      </w:pPr>
      <w:r w:rsidRPr="00A62008">
        <w:rPr>
          <w:b/>
          <w:bCs/>
          <w:sz w:val="40"/>
          <w:szCs w:val="40"/>
        </w:rPr>
        <w:t>Write your answers in boxes 33-40 on your answer sheet.</w:t>
      </w: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5845"/>
        <w:gridCol w:w="5850"/>
      </w:tblGrid>
      <w:tr w:rsidR="00A62008" w14:paraId="4D3F48FB" w14:textId="77777777" w:rsidTr="00A62008">
        <w:trPr>
          <w:jc w:val="center"/>
        </w:trPr>
        <w:tc>
          <w:tcPr>
            <w:tcW w:w="5845" w:type="dxa"/>
          </w:tcPr>
          <w:p w14:paraId="006F4D70" w14:textId="0B831632" w:rsidR="00A62008" w:rsidRPr="00A62008" w:rsidRDefault="00A62008" w:rsidP="00A62008">
            <w:pPr>
              <w:jc w:val="center"/>
              <w:rPr>
                <w:b/>
                <w:bCs/>
                <w:sz w:val="40"/>
                <w:szCs w:val="40"/>
              </w:rPr>
            </w:pPr>
            <w:r w:rsidRPr="00A62008">
              <w:rPr>
                <w:b/>
                <w:bCs/>
                <w:sz w:val="40"/>
                <w:szCs w:val="40"/>
              </w:rPr>
              <w:t>Arguments against homeopathy</w:t>
            </w:r>
          </w:p>
        </w:tc>
        <w:tc>
          <w:tcPr>
            <w:tcW w:w="5850" w:type="dxa"/>
          </w:tcPr>
          <w:p w14:paraId="48FA814D" w14:textId="1A8C3996" w:rsidR="00A62008" w:rsidRPr="00A62008" w:rsidRDefault="00A62008" w:rsidP="00A62008">
            <w:pPr>
              <w:jc w:val="center"/>
              <w:rPr>
                <w:b/>
                <w:bCs/>
                <w:sz w:val="40"/>
                <w:szCs w:val="40"/>
              </w:rPr>
            </w:pPr>
            <w:r w:rsidRPr="00A62008">
              <w:rPr>
                <w:b/>
                <w:bCs/>
                <w:sz w:val="40"/>
                <w:szCs w:val="40"/>
              </w:rPr>
              <w:t>Arguments for homeopathy</w:t>
            </w:r>
          </w:p>
        </w:tc>
      </w:tr>
      <w:tr w:rsidR="00A62008" w14:paraId="3E0F6F09" w14:textId="77777777" w:rsidTr="00A62008">
        <w:trPr>
          <w:jc w:val="center"/>
        </w:trPr>
        <w:tc>
          <w:tcPr>
            <w:tcW w:w="5845" w:type="dxa"/>
          </w:tcPr>
          <w:p w14:paraId="0FDF9A9B" w14:textId="6D04A802" w:rsidR="00A62008" w:rsidRDefault="00A62008" w:rsidP="00A62008">
            <w:pPr>
              <w:jc w:val="center"/>
              <w:rPr>
                <w:b/>
                <w:bCs/>
                <w:sz w:val="40"/>
                <w:szCs w:val="40"/>
              </w:rPr>
            </w:pPr>
            <w:r w:rsidRPr="00A62008">
              <w:rPr>
                <w:sz w:val="40"/>
                <w:szCs w:val="40"/>
              </w:rPr>
              <w:t>Has no ___33___ ingredients.</w:t>
            </w:r>
          </w:p>
        </w:tc>
        <w:tc>
          <w:tcPr>
            <w:tcW w:w="5850" w:type="dxa"/>
          </w:tcPr>
          <w:p w14:paraId="103AE27C" w14:textId="5FD4A290" w:rsidR="00A62008" w:rsidRDefault="00A62008" w:rsidP="00A62008">
            <w:pPr>
              <w:jc w:val="center"/>
              <w:rPr>
                <w:b/>
                <w:bCs/>
                <w:sz w:val="40"/>
                <w:szCs w:val="40"/>
              </w:rPr>
            </w:pPr>
            <w:r w:rsidRPr="00A62008">
              <w:rPr>
                <w:sz w:val="40"/>
                <w:szCs w:val="40"/>
              </w:rPr>
              <w:t>Does not become ___34___ when taken in large quantities.</w:t>
            </w:r>
          </w:p>
        </w:tc>
      </w:tr>
      <w:tr w:rsidR="00A62008" w14:paraId="34AD2A15" w14:textId="77777777" w:rsidTr="00A62008">
        <w:trPr>
          <w:jc w:val="center"/>
        </w:trPr>
        <w:tc>
          <w:tcPr>
            <w:tcW w:w="5845" w:type="dxa"/>
          </w:tcPr>
          <w:p w14:paraId="71238AC0" w14:textId="4236596A" w:rsidR="00A62008" w:rsidRDefault="00A62008" w:rsidP="00A62008">
            <w:pPr>
              <w:jc w:val="center"/>
              <w:rPr>
                <w:b/>
                <w:bCs/>
                <w:sz w:val="40"/>
                <w:szCs w:val="40"/>
              </w:rPr>
            </w:pPr>
            <w:r w:rsidRPr="00A62008">
              <w:rPr>
                <w:sz w:val="40"/>
                <w:szCs w:val="40"/>
              </w:rPr>
              <w:t>Lack of a ___35___ makes success or failure of treatments difficult to ___36___</w:t>
            </w:r>
          </w:p>
        </w:tc>
        <w:tc>
          <w:tcPr>
            <w:tcW w:w="5850" w:type="dxa"/>
          </w:tcPr>
          <w:p w14:paraId="7B8EE9D2" w14:textId="582D4474" w:rsidR="00A62008" w:rsidRDefault="00A62008" w:rsidP="00A62008">
            <w:pPr>
              <w:jc w:val="center"/>
              <w:rPr>
                <w:b/>
                <w:bCs/>
                <w:sz w:val="40"/>
                <w:szCs w:val="40"/>
              </w:rPr>
            </w:pPr>
            <w:r w:rsidRPr="00A62008">
              <w:rPr>
                <w:sz w:val="40"/>
                <w:szCs w:val="40"/>
              </w:rPr>
              <w:t>Remedies can be trialed with no risk of ___37___;</w:t>
            </w:r>
            <w:r>
              <w:rPr>
                <w:sz w:val="40"/>
                <w:szCs w:val="40"/>
              </w:rPr>
              <w:t xml:space="preserve"> </w:t>
            </w:r>
            <w:r w:rsidRPr="00A62008">
              <w:rPr>
                <w:sz w:val="40"/>
                <w:szCs w:val="40"/>
              </w:rPr>
              <w:t>treatments tackle causes and not just ___38___.</w:t>
            </w:r>
          </w:p>
        </w:tc>
      </w:tr>
      <w:tr w:rsidR="00A62008" w14:paraId="6BCE4B2A" w14:textId="77777777" w:rsidTr="00A62008">
        <w:trPr>
          <w:jc w:val="center"/>
        </w:trPr>
        <w:tc>
          <w:tcPr>
            <w:tcW w:w="5845" w:type="dxa"/>
          </w:tcPr>
          <w:p w14:paraId="723426CA" w14:textId="5F332B4E" w:rsidR="00A62008" w:rsidRDefault="00A62008" w:rsidP="00A62008">
            <w:pPr>
              <w:jc w:val="center"/>
              <w:rPr>
                <w:b/>
                <w:bCs/>
                <w:sz w:val="40"/>
                <w:szCs w:val="40"/>
              </w:rPr>
            </w:pPr>
            <w:r w:rsidRPr="00A62008">
              <w:rPr>
                <w:sz w:val="40"/>
                <w:szCs w:val="40"/>
              </w:rPr>
              <w:t>Too much reliance on the ___39___.</w:t>
            </w:r>
            <w:r>
              <w:rPr>
                <w:sz w:val="40"/>
                <w:szCs w:val="40"/>
              </w:rPr>
              <w:t xml:space="preserve"> </w:t>
            </w:r>
            <w:r w:rsidRPr="00A62008">
              <w:rPr>
                <w:sz w:val="40"/>
                <w:szCs w:val="40"/>
              </w:rPr>
              <w:t>Works psychologically but not physically.</w:t>
            </w:r>
          </w:p>
        </w:tc>
        <w:tc>
          <w:tcPr>
            <w:tcW w:w="5850" w:type="dxa"/>
          </w:tcPr>
          <w:p w14:paraId="55C1184E" w14:textId="2806B6EB" w:rsidR="00A62008" w:rsidRDefault="00A62008" w:rsidP="00A62008">
            <w:pPr>
              <w:jc w:val="center"/>
              <w:rPr>
                <w:b/>
                <w:bCs/>
                <w:sz w:val="40"/>
                <w:szCs w:val="40"/>
              </w:rPr>
            </w:pPr>
            <w:r w:rsidRPr="00A62008">
              <w:rPr>
                <w:sz w:val="40"/>
                <w:szCs w:val="40"/>
              </w:rPr>
              <w:t>Proven to work on people who are ___40___</w:t>
            </w:r>
          </w:p>
        </w:tc>
      </w:tr>
    </w:tbl>
    <w:p w14:paraId="03133645" w14:textId="6B386F59" w:rsidR="000C4808" w:rsidRPr="00A62008" w:rsidRDefault="000C4808" w:rsidP="00A62008">
      <w:pPr>
        <w:rPr>
          <w:sz w:val="40"/>
          <w:szCs w:val="40"/>
        </w:rPr>
      </w:pPr>
    </w:p>
    <w:sectPr w:rsidR="000C4808" w:rsidRPr="00A62008" w:rsidSect="00A62008">
      <w:pgSz w:w="12240" w:h="24480" w:code="1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08"/>
    <w:rsid w:val="000C4808"/>
    <w:rsid w:val="00A62008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F5AC"/>
  <w15:chartTrackingRefBased/>
  <w15:docId w15:val="{7BEBE899-ADD1-4D82-8965-C9BCC706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2024-07-20T17:09:00Z</dcterms:created>
  <dcterms:modified xsi:type="dcterms:W3CDTF">2024-07-20T17:14:00Z</dcterms:modified>
</cp:coreProperties>
</file>