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330D" w14:textId="09BFF895" w:rsidR="00DF5BE2" w:rsidRDefault="00DF5BE2" w:rsidP="00DF5BE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DF5BE2">
        <w:rPr>
          <w:sz w:val="40"/>
          <w:szCs w:val="40"/>
        </w:rPr>
        <w:t xml:space="preserve">A person’s worth nowadays seems to be judged according to social status and material possessions. Old-fashioned values, such as </w:t>
      </w:r>
      <w:proofErr w:type="spellStart"/>
      <w:r w:rsidRPr="00DF5BE2">
        <w:rPr>
          <w:sz w:val="40"/>
          <w:szCs w:val="40"/>
        </w:rPr>
        <w:t>honour</w:t>
      </w:r>
      <w:proofErr w:type="spellEnd"/>
      <w:r w:rsidRPr="00DF5BE2">
        <w:rPr>
          <w:sz w:val="40"/>
          <w:szCs w:val="40"/>
        </w:rPr>
        <w:t>, kindness and trust, no longer seem important.</w:t>
      </w:r>
    </w:p>
    <w:p w14:paraId="24B01C29" w14:textId="77777777" w:rsidR="00DF5BE2" w:rsidRPr="00DF5BE2" w:rsidRDefault="00DF5BE2" w:rsidP="00DF5BE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</w:p>
    <w:p w14:paraId="5F0BE6A5" w14:textId="3EA61AF4" w:rsidR="000C4808" w:rsidRPr="00DF5BE2" w:rsidRDefault="00DF5BE2" w:rsidP="00DF5BE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DF5BE2">
        <w:rPr>
          <w:sz w:val="40"/>
          <w:szCs w:val="40"/>
        </w:rPr>
        <w:t>To what extent do you agree or disagree with this opinion?</w:t>
      </w:r>
    </w:p>
    <w:sectPr w:rsidR="000C4808" w:rsidRPr="00DF5BE2" w:rsidSect="00DF5BE2">
      <w:pgSz w:w="12240" w:h="4320" w:code="1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E2"/>
    <w:rsid w:val="000C4808"/>
    <w:rsid w:val="0021226F"/>
    <w:rsid w:val="00BF0B10"/>
    <w:rsid w:val="00CC3C3A"/>
    <w:rsid w:val="00D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BA10D"/>
  <w15:chartTrackingRefBased/>
  <w15:docId w15:val="{CD62979D-F69A-4F39-A79E-E9559F22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203</Characters>
  <Application>Microsoft Office Word</Application>
  <DocSecurity>0</DocSecurity>
  <Lines>5</Lines>
  <Paragraphs>2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2024-08-07T02:26:00Z</dcterms:created>
  <dcterms:modified xsi:type="dcterms:W3CDTF">2024-08-07T02:47:00Z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4e193630-e7fc-4de3-bcd7-4c142a283d5b</vt:lpwstr>
  </property>
</Properties>
</file>