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F1DA" w14:textId="77777777" w:rsidR="003D5DE4" w:rsidRPr="003D5DE4" w:rsidRDefault="003D5DE4" w:rsidP="003D5DE4">
      <w:pPr>
        <w:rPr>
          <w:b/>
          <w:bCs/>
        </w:rPr>
      </w:pPr>
      <w:r w:rsidRPr="003D5DE4">
        <w:rPr>
          <w:b/>
          <w:bCs/>
        </w:rPr>
        <w:t>BÀI LÀM: CHỌN CÁCH LÀM PHÙ HỢP CHO HAI ĐỘI RIKKEIGO</w:t>
      </w:r>
    </w:p>
    <w:p w14:paraId="536FFD81" w14:textId="77777777" w:rsidR="003D5DE4" w:rsidRPr="003D5DE4" w:rsidRDefault="003D5DE4" w:rsidP="003D5DE4">
      <w:pPr>
        <w:rPr>
          <w:b/>
          <w:bCs/>
        </w:rPr>
      </w:pPr>
      <w:r w:rsidRPr="003D5DE4">
        <w:rPr>
          <w:b/>
          <w:bCs/>
        </w:rPr>
        <w:t>Phần 1 - Đề xuất 2 giải pháp</w:t>
      </w:r>
    </w:p>
    <w:p w14:paraId="0A5D1861" w14:textId="77777777" w:rsidR="003D5DE4" w:rsidRPr="003D5DE4" w:rsidRDefault="003D5DE4" w:rsidP="003D5DE4">
      <w:pPr>
        <w:numPr>
          <w:ilvl w:val="0"/>
          <w:numId w:val="1"/>
        </w:numPr>
      </w:pPr>
      <w:r w:rsidRPr="003D5DE4">
        <w:rPr>
          <w:b/>
          <w:bCs/>
        </w:rPr>
        <w:t>Giải pháp 1: Phát triển lặp thích ứng theo Sprint (Scrum)</w:t>
      </w:r>
    </w:p>
    <w:p w14:paraId="307D04E6" w14:textId="77777777" w:rsidR="003D5DE4" w:rsidRPr="003D5DE4" w:rsidRDefault="003D5DE4" w:rsidP="003D5DE4">
      <w:r w:rsidRPr="003D5DE4">
        <w:t>Yêu cầu được tiếp nhận, chia nhỏ vào Product Backlog và bổ sung/thay đổi linh hoạt theo từng chu kỳ Sprint ngắn (1–2 tuần). Mỗi Sprint giao một phần sản phẩm hoàn chỉnh để phản hồi nhanh với thị trường.</w:t>
      </w:r>
    </w:p>
    <w:p w14:paraId="4731C638" w14:textId="77777777" w:rsidR="003D5DE4" w:rsidRPr="003D5DE4" w:rsidRDefault="003D5DE4" w:rsidP="003D5DE4">
      <w:pPr>
        <w:numPr>
          <w:ilvl w:val="0"/>
          <w:numId w:val="1"/>
        </w:numPr>
      </w:pPr>
      <w:r w:rsidRPr="003D5DE4">
        <w:rPr>
          <w:b/>
          <w:bCs/>
        </w:rPr>
        <w:t>Giải pháp 2: Phát triển theo giai đoạn tuần tự (Waterfall)</w:t>
      </w:r>
    </w:p>
    <w:p w14:paraId="5B8E23F0" w14:textId="77777777" w:rsidR="003D5DE4" w:rsidRPr="003D5DE4" w:rsidRDefault="003D5DE4" w:rsidP="003D5DE4">
      <w:r w:rsidRPr="003D5DE4">
        <w:t>Toàn bộ yêu cầu được tiếp nhận, chốt phạm vi cố định và làm rõ chi tiết ngay từ đầu trước khi chuyển sang thiết kế, lập trình và kiểm thử theo chuỗi tuần tự. Yêu cầu phát sinh trong quá trình triển khai bị hạn chế tối đa.</w:t>
      </w:r>
    </w:p>
    <w:p w14:paraId="7705A6F8" w14:textId="77777777" w:rsidR="003D5DE4" w:rsidRPr="003D5DE4" w:rsidRDefault="003D5DE4" w:rsidP="003D5DE4">
      <w:pPr>
        <w:rPr>
          <w:b/>
          <w:bCs/>
        </w:rPr>
      </w:pPr>
      <w:r w:rsidRPr="003D5DE4">
        <w:rPr>
          <w:b/>
          <w:bCs/>
        </w:rPr>
        <w:t>Phần 2 - So sánh 2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3677"/>
        <w:gridCol w:w="3763"/>
      </w:tblGrid>
      <w:tr w:rsidR="003D5DE4" w:rsidRPr="003D5DE4" w14:paraId="51B50A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370CE" w14:textId="77777777" w:rsidR="003D5DE4" w:rsidRPr="003D5DE4" w:rsidRDefault="003D5DE4" w:rsidP="003D5DE4">
            <w:r w:rsidRPr="003D5DE4">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B5A49" w14:textId="77777777" w:rsidR="003D5DE4" w:rsidRPr="003D5DE4" w:rsidRDefault="003D5DE4" w:rsidP="003D5DE4">
            <w:r w:rsidRPr="003D5DE4">
              <w:rPr>
                <w:b/>
                <w:bCs/>
              </w:rPr>
              <w:t>Giải pháp 1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9F5A" w14:textId="77777777" w:rsidR="003D5DE4" w:rsidRPr="003D5DE4" w:rsidRDefault="003D5DE4" w:rsidP="003D5DE4">
            <w:r w:rsidRPr="003D5DE4">
              <w:rPr>
                <w:b/>
                <w:bCs/>
              </w:rPr>
              <w:t>Giải pháp 2 (Waterfall)</w:t>
            </w:r>
          </w:p>
        </w:tc>
      </w:tr>
      <w:tr w:rsidR="003D5DE4" w:rsidRPr="003D5DE4" w14:paraId="5FADB3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8480D" w14:textId="77777777" w:rsidR="003D5DE4" w:rsidRPr="003D5DE4" w:rsidRDefault="003D5DE4" w:rsidP="003D5DE4">
            <w:r w:rsidRPr="003D5DE4">
              <w:rPr>
                <w:b/>
                <w:bCs/>
              </w:rPr>
              <w:t>Khả năng thích nghi khi yêu cầu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0D817" w14:textId="77777777" w:rsidR="003D5DE4" w:rsidRPr="003D5DE4" w:rsidRDefault="003D5DE4" w:rsidP="003D5DE4">
            <w:r w:rsidRPr="003D5DE4">
              <w:rPr>
                <w:b/>
                <w:bCs/>
              </w:rPr>
              <w:t>Ưu điểm (+):</w:t>
            </w:r>
            <w:r w:rsidRPr="003D5DE4">
              <w:t xml:space="preserve"> Dễ dàng điều chỉnh, bổ sung hoặc loại bỏ yêu cầu ở đầu mỗi Sprint mà không phá vỡ toàn bộ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EBB21" w14:textId="77777777" w:rsidR="003D5DE4" w:rsidRPr="003D5DE4" w:rsidRDefault="003D5DE4" w:rsidP="003D5DE4">
            <w:r w:rsidRPr="003D5DE4">
              <w:rPr>
                <w:b/>
                <w:bCs/>
              </w:rPr>
              <w:t>Nhược điểm (-):</w:t>
            </w:r>
            <w:r w:rsidRPr="003D5DE4">
              <w:t xml:space="preserve"> Chi phí thay đổi rất cao do phạm vi đã chốt cố định; muốn đổi phải làm thủ tục duyệt lại từ đầu.</w:t>
            </w:r>
          </w:p>
        </w:tc>
      </w:tr>
      <w:tr w:rsidR="003D5DE4" w:rsidRPr="003D5DE4" w14:paraId="3E42AF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B755D" w14:textId="77777777" w:rsidR="003D5DE4" w:rsidRPr="003D5DE4" w:rsidRDefault="003D5DE4" w:rsidP="003D5DE4">
            <w:r w:rsidRPr="003D5DE4">
              <w:rPr>
                <w:b/>
                <w:bCs/>
              </w:rPr>
              <w:t>Thời điểm khách thấy sản phẩm / phát hiện sai lệch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2380C" w14:textId="77777777" w:rsidR="003D5DE4" w:rsidRPr="003D5DE4" w:rsidRDefault="003D5DE4" w:rsidP="003D5DE4">
            <w:r w:rsidRPr="003D5DE4">
              <w:rPr>
                <w:b/>
                <w:bCs/>
              </w:rPr>
              <w:t>Ưu điểm (+):</w:t>
            </w:r>
            <w:r w:rsidRPr="003D5DE4">
              <w:t xml:space="preserve"> Khách hàng/người dùng thấy và trải nghiệm Increments sản phẩm sau mỗi Sprint, giúp phát hiện sai lệch sớm.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CCDDF" w14:textId="77777777" w:rsidR="003D5DE4" w:rsidRPr="003D5DE4" w:rsidRDefault="003D5DE4" w:rsidP="003D5DE4">
            <w:r w:rsidRPr="003D5DE4">
              <w:rPr>
                <w:b/>
                <w:bCs/>
              </w:rPr>
              <w:t>Nhược điểm (-):</w:t>
            </w:r>
            <w:r w:rsidRPr="003D5DE4">
              <w:t xml:space="preserve"> Khách hàng chỉ thấy sản phẩm ở giai đoạn cuối dự án, rủi ro phát hiện sai lệch trễ gây tốn kém chi phí sửa chữa.</w:t>
            </w:r>
          </w:p>
        </w:tc>
      </w:tr>
      <w:tr w:rsidR="003D5DE4" w:rsidRPr="003D5DE4" w14:paraId="7C142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7FE71" w14:textId="77777777" w:rsidR="003D5DE4" w:rsidRPr="003D5DE4" w:rsidRDefault="003D5DE4" w:rsidP="003D5DE4">
            <w:r w:rsidRPr="003D5DE4">
              <w:rPr>
                <w:b/>
                <w:bCs/>
              </w:rPr>
              <w:t>Mức phù hợp khi yêu cầu rõ ràng,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8F7D1" w14:textId="77777777" w:rsidR="003D5DE4" w:rsidRPr="003D5DE4" w:rsidRDefault="003D5DE4" w:rsidP="003D5DE4">
            <w:r w:rsidRPr="003D5DE4">
              <w:rPr>
                <w:b/>
                <w:bCs/>
              </w:rPr>
              <w:t>Nhược điểm (-):</w:t>
            </w:r>
            <w:r w:rsidRPr="003D5DE4">
              <w:t xml:space="preserve"> Tốn chi phí quản lý vận hành các sự kiện định kỳ (Planning, Review, Retro) khi yêu cầu không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7BA54" w14:textId="77777777" w:rsidR="003D5DE4" w:rsidRPr="003D5DE4" w:rsidRDefault="003D5DE4" w:rsidP="003D5DE4">
            <w:r w:rsidRPr="003D5DE4">
              <w:rPr>
                <w:b/>
                <w:bCs/>
              </w:rPr>
              <w:t>Ưu điểm (+):</w:t>
            </w:r>
            <w:r w:rsidRPr="003D5DE4">
              <w:t xml:space="preserve"> Tối ưu hóa chi phí và nguồn lực nhờ kế hoạch kiểm soát chặt chẽ, rõ ràng ngay từ đầu, tránh lãng phí thời gian họp lại.</w:t>
            </w:r>
          </w:p>
        </w:tc>
      </w:tr>
    </w:tbl>
    <w:p w14:paraId="2CD827AD" w14:textId="77777777" w:rsidR="003D5DE4" w:rsidRPr="003D5DE4" w:rsidRDefault="003D5DE4" w:rsidP="003D5DE4">
      <w:pPr>
        <w:rPr>
          <w:b/>
          <w:bCs/>
        </w:rPr>
      </w:pPr>
      <w:r w:rsidRPr="003D5DE4">
        <w:rPr>
          <w:b/>
          <w:bCs/>
        </w:rPr>
        <w:t>Phần 3 - Lựa chọn &amp; phản biện</w:t>
      </w:r>
    </w:p>
    <w:p w14:paraId="7B76F521" w14:textId="77777777" w:rsidR="003D5DE4" w:rsidRPr="003D5DE4" w:rsidRDefault="003D5DE4" w:rsidP="003D5DE4">
      <w:r w:rsidRPr="003D5DE4">
        <w:rPr>
          <w:i/>
          <w:iCs/>
        </w:rPr>
        <w:t>(Dưới 6 câu theo đúng quy định)</w:t>
      </w:r>
    </w:p>
    <w:p w14:paraId="1DA6F8AA" w14:textId="77777777" w:rsidR="003D5DE4" w:rsidRPr="003D5DE4" w:rsidRDefault="003D5DE4" w:rsidP="003D5DE4">
      <w:pPr>
        <w:numPr>
          <w:ilvl w:val="0"/>
          <w:numId w:val="2"/>
        </w:numPr>
      </w:pPr>
      <w:r w:rsidRPr="003D5DE4">
        <w:rPr>
          <w:b/>
          <w:bCs/>
        </w:rPr>
        <w:lastRenderedPageBreak/>
        <w:t>Đội Tính năng</w:t>
      </w:r>
      <w:r w:rsidRPr="003D5DE4">
        <w:t xml:space="preserve"> áp dụng </w:t>
      </w:r>
      <w:r w:rsidRPr="003D5DE4">
        <w:rPr>
          <w:b/>
          <w:bCs/>
        </w:rPr>
        <w:t>Scrum</w:t>
      </w:r>
      <w:r w:rsidRPr="003D5DE4">
        <w:t xml:space="preserve"> vì mảng khuyến mãi, ví điện tử cần đáp ứng nhanh sự thay đổi liên tục của thị trường qua các Sprint ngắn.</w:t>
      </w:r>
    </w:p>
    <w:p w14:paraId="299E4709" w14:textId="77777777" w:rsidR="003D5DE4" w:rsidRPr="003D5DE4" w:rsidRDefault="003D5DE4" w:rsidP="003D5DE4">
      <w:pPr>
        <w:numPr>
          <w:ilvl w:val="0"/>
          <w:numId w:val="2"/>
        </w:numPr>
      </w:pPr>
      <w:r w:rsidRPr="003D5DE4">
        <w:rPr>
          <w:b/>
          <w:bCs/>
        </w:rPr>
        <w:t>Đội Đối soát</w:t>
      </w:r>
      <w:r w:rsidRPr="003D5DE4">
        <w:t xml:space="preserve"> áp dụng </w:t>
      </w:r>
      <w:r w:rsidRPr="003D5DE4">
        <w:rPr>
          <w:b/>
          <w:bCs/>
        </w:rPr>
        <w:t>Waterfall</w:t>
      </w:r>
      <w:r w:rsidRPr="003D5DE4">
        <w:t xml:space="preserve"> vì công việc xuất hóa đơn có nghiệp vụ thuế rõ ràng, ổn định và đòi hỏi độ chính xác tuyệt đối để tránh bị phạt.</w:t>
      </w:r>
    </w:p>
    <w:p w14:paraId="3817DD5E" w14:textId="77777777" w:rsidR="003D5DE4" w:rsidRPr="003D5DE4" w:rsidRDefault="003D5DE4" w:rsidP="003D5DE4">
      <w:pPr>
        <w:numPr>
          <w:ilvl w:val="0"/>
          <w:numId w:val="2"/>
        </w:numPr>
      </w:pPr>
      <w:r w:rsidRPr="003D5DE4">
        <w:t xml:space="preserve">Nếu luật thuế thay đổi gấp, </w:t>
      </w:r>
      <w:r w:rsidRPr="003D5DE4">
        <w:rPr>
          <w:b/>
          <w:bCs/>
        </w:rPr>
        <w:t>Đội Đối soát</w:t>
      </w:r>
      <w:r w:rsidRPr="003D5DE4">
        <w:t xml:space="preserve"> ứng phó bằng quy trình Quản lý Thay đổi (Change Request), tạm dừng hoặc bổ sung hạng mục ưu tiên xử lý.</w:t>
      </w:r>
    </w:p>
    <w:p w14:paraId="0694225D" w14:textId="77777777" w:rsidR="003D5DE4" w:rsidRPr="003D5DE4" w:rsidRDefault="003D5DE4" w:rsidP="003D5DE4">
      <w:pPr>
        <w:numPr>
          <w:ilvl w:val="0"/>
          <w:numId w:val="2"/>
        </w:numPr>
      </w:pPr>
      <w:r w:rsidRPr="003D5DE4">
        <w:t>Rủi ro của đội là tiến độ bàn giao bị chậm trễ và tốn chi phí phát sinh cao do phải sửa đổi hệ thống ở giai đoạn muộn.</w:t>
      </w:r>
    </w:p>
    <w:p w14:paraId="7BF6FAA3" w14:textId="77777777" w:rsidR="003D5DE4" w:rsidRPr="003D5DE4" w:rsidRDefault="003D5DE4" w:rsidP="003D5DE4">
      <w:pPr>
        <w:numPr>
          <w:ilvl w:val="0"/>
          <w:numId w:val="2"/>
        </w:numPr>
      </w:pPr>
      <w:r w:rsidRPr="003D5DE4">
        <w:t>Ý kiến của trưởng phòng chưa chính xác vì việc chọn mô hình phát triển phải căn cứ vào đặc thù bài toán (biến động hay ổn định) chứ không dựa vào sự "modern/hiện đại" của công cụ.</w:t>
      </w:r>
    </w:p>
    <w:p w14:paraId="211EDA9B" w14:textId="77777777" w:rsidR="003D5DE4" w:rsidRDefault="003D5DE4"/>
    <w:sectPr w:rsidR="003D5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2F05"/>
    <w:multiLevelType w:val="multilevel"/>
    <w:tmpl w:val="075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C73B2"/>
    <w:multiLevelType w:val="multilevel"/>
    <w:tmpl w:val="9A10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970759">
    <w:abstractNumId w:val="0"/>
  </w:num>
  <w:num w:numId="2" w16cid:durableId="595403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E4"/>
    <w:rsid w:val="003D5DE4"/>
    <w:rsid w:val="008F4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2BA9"/>
  <w15:chartTrackingRefBased/>
  <w15:docId w15:val="{8CE90449-DB9F-4749-8793-FD217496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DE4"/>
    <w:rPr>
      <w:rFonts w:eastAsiaTheme="majorEastAsia" w:cstheme="majorBidi"/>
      <w:color w:val="272727" w:themeColor="text1" w:themeTint="D8"/>
    </w:rPr>
  </w:style>
  <w:style w:type="paragraph" w:styleId="Title">
    <w:name w:val="Title"/>
    <w:basedOn w:val="Normal"/>
    <w:next w:val="Normal"/>
    <w:link w:val="TitleChar"/>
    <w:uiPriority w:val="10"/>
    <w:qFormat/>
    <w:rsid w:val="003D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DE4"/>
    <w:pPr>
      <w:spacing w:before="160"/>
      <w:jc w:val="center"/>
    </w:pPr>
    <w:rPr>
      <w:i/>
      <w:iCs/>
      <w:color w:val="404040" w:themeColor="text1" w:themeTint="BF"/>
    </w:rPr>
  </w:style>
  <w:style w:type="character" w:customStyle="1" w:styleId="QuoteChar">
    <w:name w:val="Quote Char"/>
    <w:basedOn w:val="DefaultParagraphFont"/>
    <w:link w:val="Quote"/>
    <w:uiPriority w:val="29"/>
    <w:rsid w:val="003D5DE4"/>
    <w:rPr>
      <w:i/>
      <w:iCs/>
      <w:color w:val="404040" w:themeColor="text1" w:themeTint="BF"/>
    </w:rPr>
  </w:style>
  <w:style w:type="paragraph" w:styleId="ListParagraph">
    <w:name w:val="List Paragraph"/>
    <w:basedOn w:val="Normal"/>
    <w:uiPriority w:val="34"/>
    <w:qFormat/>
    <w:rsid w:val="003D5DE4"/>
    <w:pPr>
      <w:ind w:left="720"/>
      <w:contextualSpacing/>
    </w:pPr>
  </w:style>
  <w:style w:type="character" w:styleId="IntenseEmphasis">
    <w:name w:val="Intense Emphasis"/>
    <w:basedOn w:val="DefaultParagraphFont"/>
    <w:uiPriority w:val="21"/>
    <w:qFormat/>
    <w:rsid w:val="003D5DE4"/>
    <w:rPr>
      <w:i/>
      <w:iCs/>
      <w:color w:val="2F5496" w:themeColor="accent1" w:themeShade="BF"/>
    </w:rPr>
  </w:style>
  <w:style w:type="paragraph" w:styleId="IntenseQuote">
    <w:name w:val="Intense Quote"/>
    <w:basedOn w:val="Normal"/>
    <w:next w:val="Normal"/>
    <w:link w:val="IntenseQuoteChar"/>
    <w:uiPriority w:val="30"/>
    <w:qFormat/>
    <w:rsid w:val="003D5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DE4"/>
    <w:rPr>
      <w:i/>
      <w:iCs/>
      <w:color w:val="2F5496" w:themeColor="accent1" w:themeShade="BF"/>
    </w:rPr>
  </w:style>
  <w:style w:type="character" w:styleId="IntenseReference">
    <w:name w:val="Intense Reference"/>
    <w:basedOn w:val="DefaultParagraphFont"/>
    <w:uiPriority w:val="32"/>
    <w:qFormat/>
    <w:rsid w:val="003D5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2026-10-06T12:33:00Z</dcterms:created>
  <dcterms:modified xsi:type="dcterms:W3CDTF">2026-10-06T12:35:00Z</dcterms:modified>
</cp:coreProperties>
</file>