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B06DA" w14:textId="77777777" w:rsidR="003D65EF" w:rsidRPr="003D65EF" w:rsidRDefault="003D65EF" w:rsidP="003D65EF">
      <w:pPr>
        <w:ind w:left="720" w:hanging="360"/>
        <w:jc w:val="center"/>
        <w:rPr>
          <w:b/>
          <w:bCs/>
          <w:sz w:val="40"/>
          <w:szCs w:val="40"/>
        </w:rPr>
      </w:pPr>
      <w:proofErr w:type="spellStart"/>
      <w:r w:rsidRPr="003D65EF">
        <w:rPr>
          <w:b/>
          <w:bCs/>
          <w:sz w:val="40"/>
          <w:szCs w:val="40"/>
        </w:rPr>
        <w:t>Đồ</w:t>
      </w:r>
      <w:proofErr w:type="spellEnd"/>
      <w:r w:rsidRPr="003D65EF">
        <w:rPr>
          <w:b/>
          <w:bCs/>
          <w:sz w:val="40"/>
          <w:szCs w:val="40"/>
        </w:rPr>
        <w:t xml:space="preserve"> </w:t>
      </w:r>
      <w:proofErr w:type="spellStart"/>
      <w:r w:rsidRPr="003D65EF">
        <w:rPr>
          <w:b/>
          <w:bCs/>
          <w:sz w:val="40"/>
          <w:szCs w:val="40"/>
        </w:rPr>
        <w:t>án</w:t>
      </w:r>
      <w:proofErr w:type="spellEnd"/>
      <w:r w:rsidRPr="003D65EF">
        <w:rPr>
          <w:b/>
          <w:bCs/>
          <w:sz w:val="40"/>
          <w:szCs w:val="40"/>
        </w:rPr>
        <w:t xml:space="preserve"> Quản </w:t>
      </w:r>
      <w:proofErr w:type="spellStart"/>
      <w:r w:rsidRPr="003D65EF">
        <w:rPr>
          <w:b/>
          <w:bCs/>
          <w:sz w:val="40"/>
          <w:szCs w:val="40"/>
        </w:rPr>
        <w:t>lí</w:t>
      </w:r>
      <w:proofErr w:type="spellEnd"/>
      <w:r w:rsidRPr="003D65EF">
        <w:rPr>
          <w:b/>
          <w:bCs/>
          <w:sz w:val="40"/>
          <w:szCs w:val="40"/>
        </w:rPr>
        <w:t xml:space="preserve"> </w:t>
      </w:r>
      <w:proofErr w:type="spellStart"/>
      <w:r w:rsidRPr="003D65EF">
        <w:rPr>
          <w:b/>
          <w:bCs/>
          <w:sz w:val="40"/>
          <w:szCs w:val="40"/>
        </w:rPr>
        <w:t>rủi</w:t>
      </w:r>
      <w:proofErr w:type="spellEnd"/>
      <w:r w:rsidRPr="003D65EF">
        <w:rPr>
          <w:b/>
          <w:bCs/>
          <w:sz w:val="40"/>
          <w:szCs w:val="40"/>
        </w:rPr>
        <w:t xml:space="preserve"> </w:t>
      </w:r>
      <w:proofErr w:type="spellStart"/>
      <w:r w:rsidRPr="003D65EF">
        <w:rPr>
          <w:b/>
          <w:bCs/>
          <w:sz w:val="40"/>
          <w:szCs w:val="40"/>
        </w:rPr>
        <w:t>ro</w:t>
      </w:r>
      <w:proofErr w:type="spellEnd"/>
      <w:r w:rsidRPr="003D65EF">
        <w:rPr>
          <w:b/>
          <w:bCs/>
          <w:sz w:val="40"/>
          <w:szCs w:val="40"/>
        </w:rPr>
        <w:t xml:space="preserve"> an </w:t>
      </w:r>
      <w:proofErr w:type="spellStart"/>
      <w:r w:rsidRPr="003D65EF">
        <w:rPr>
          <w:b/>
          <w:bCs/>
          <w:sz w:val="40"/>
          <w:szCs w:val="40"/>
        </w:rPr>
        <w:t>toàn</w:t>
      </w:r>
      <w:proofErr w:type="spellEnd"/>
      <w:r w:rsidRPr="003D65EF">
        <w:rPr>
          <w:b/>
          <w:bCs/>
          <w:sz w:val="40"/>
          <w:szCs w:val="40"/>
        </w:rPr>
        <w:t xml:space="preserve"> </w:t>
      </w:r>
      <w:proofErr w:type="spellStart"/>
      <w:r w:rsidRPr="003D65EF">
        <w:rPr>
          <w:b/>
          <w:bCs/>
          <w:sz w:val="40"/>
          <w:szCs w:val="40"/>
        </w:rPr>
        <w:t>thông</w:t>
      </w:r>
      <w:proofErr w:type="spellEnd"/>
      <w:r w:rsidRPr="003D65EF">
        <w:rPr>
          <w:b/>
          <w:bCs/>
          <w:sz w:val="40"/>
          <w:szCs w:val="40"/>
        </w:rPr>
        <w:t xml:space="preserve"> tin</w:t>
      </w:r>
      <w:r w:rsidR="007756C9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-</w:t>
      </w:r>
      <w:r w:rsidR="007756C9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POLICY</w:t>
      </w:r>
    </w:p>
    <w:p w14:paraId="4322B3C9" w14:textId="77777777" w:rsidR="000640C0" w:rsidRPr="000640C0" w:rsidRDefault="000640C0" w:rsidP="000640C0">
      <w:pPr>
        <w:ind w:left="360"/>
        <w:jc w:val="both"/>
        <w:rPr>
          <w:b/>
          <w:bCs/>
          <w:i/>
          <w:iCs/>
        </w:rPr>
      </w:pPr>
      <w:r w:rsidRPr="000640C0">
        <w:rPr>
          <w:b/>
          <w:bCs/>
          <w:i/>
          <w:iCs/>
        </w:rPr>
        <w:t>20522019 – Võ Thành Tín</w:t>
      </w:r>
    </w:p>
    <w:p w14:paraId="2557F0A6" w14:textId="77777777" w:rsidR="000640C0" w:rsidRPr="000640C0" w:rsidRDefault="000640C0" w:rsidP="000640C0">
      <w:pPr>
        <w:ind w:left="360"/>
        <w:jc w:val="both"/>
        <w:rPr>
          <w:b/>
          <w:bCs/>
          <w:i/>
          <w:iCs/>
        </w:rPr>
      </w:pPr>
      <w:r w:rsidRPr="000640C0">
        <w:rPr>
          <w:b/>
          <w:bCs/>
          <w:i/>
          <w:iCs/>
        </w:rPr>
        <w:t>20520454 – Trần Trí Đức</w:t>
      </w:r>
    </w:p>
    <w:p w14:paraId="39B7E6D9" w14:textId="77777777" w:rsidR="000640C0" w:rsidRPr="000640C0" w:rsidRDefault="000640C0" w:rsidP="000640C0">
      <w:pPr>
        <w:ind w:left="360"/>
        <w:jc w:val="both"/>
        <w:rPr>
          <w:b/>
          <w:bCs/>
          <w:i/>
          <w:iCs/>
        </w:rPr>
      </w:pPr>
      <w:r w:rsidRPr="000640C0">
        <w:rPr>
          <w:b/>
          <w:bCs/>
          <w:i/>
          <w:iCs/>
        </w:rPr>
        <w:t xml:space="preserve">20521291 – Huỳnh </w:t>
      </w:r>
      <w:proofErr w:type="spellStart"/>
      <w:r w:rsidRPr="000640C0">
        <w:rPr>
          <w:b/>
          <w:bCs/>
          <w:i/>
          <w:iCs/>
        </w:rPr>
        <w:t>Thế</w:t>
      </w:r>
      <w:proofErr w:type="spellEnd"/>
      <w:r w:rsidRPr="000640C0">
        <w:rPr>
          <w:b/>
          <w:bCs/>
          <w:i/>
          <w:iCs/>
        </w:rPr>
        <w:t xml:space="preserve"> Hào</w:t>
      </w:r>
    </w:p>
    <w:p w14:paraId="5F1FE4CD" w14:textId="77777777" w:rsidR="000640C0" w:rsidRPr="000640C0" w:rsidRDefault="000640C0" w:rsidP="000640C0">
      <w:pPr>
        <w:ind w:left="360"/>
        <w:jc w:val="both"/>
        <w:rPr>
          <w:rFonts w:cs="Times New Roman"/>
          <w:b/>
          <w:bCs/>
          <w:szCs w:val="28"/>
          <w:u w:val="single"/>
        </w:rPr>
      </w:pPr>
      <w:r w:rsidRPr="000640C0">
        <w:rPr>
          <w:b/>
          <w:bCs/>
          <w:i/>
          <w:iCs/>
        </w:rPr>
        <w:t>20521858 – Nguyễn Ngọc Tài</w:t>
      </w:r>
    </w:p>
    <w:p w14:paraId="659981BC" w14:textId="77777777" w:rsidR="003D65EF" w:rsidRPr="004856BB" w:rsidRDefault="003D65EF" w:rsidP="000640C0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856BB">
        <w:rPr>
          <w:rFonts w:ascii="Times New Roman" w:hAnsi="Times New Roman" w:cs="Times New Roman"/>
          <w:b/>
          <w:bCs/>
          <w:sz w:val="28"/>
          <w:szCs w:val="28"/>
          <w:u w:val="single"/>
        </w:rPr>
        <w:t>Firewall + IPS:</w:t>
      </w:r>
    </w:p>
    <w:p w14:paraId="4D12ED67" w14:textId="77777777" w:rsidR="003D65EF" w:rsidRPr="004856BB" w:rsidRDefault="003D65EF" w:rsidP="003D65EF">
      <w:pPr>
        <w:pStyle w:val="oancuaDanhsac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856BB">
        <w:rPr>
          <w:rFonts w:ascii="Times New Roman" w:hAnsi="Times New Roman" w:cs="Times New Roman"/>
          <w:sz w:val="26"/>
          <w:szCs w:val="26"/>
        </w:rPr>
        <w:t xml:space="preserve">Quy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tường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lửa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>:</w:t>
      </w:r>
    </w:p>
    <w:p w14:paraId="6A2A55AB" w14:textId="77777777" w:rsidR="003D65EF" w:rsidRPr="004856BB" w:rsidRDefault="003D65EF" w:rsidP="003D65EF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856B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Rules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Any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Any</w:t>
      </w:r>
      <w:proofErr w:type="spellEnd"/>
    </w:p>
    <w:p w14:paraId="7525655F" w14:textId="77777777" w:rsidR="003D65EF" w:rsidRPr="004856BB" w:rsidRDefault="003D65EF" w:rsidP="003D65EF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856B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FW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qua</w:t>
      </w:r>
      <w:r w:rsidR="00C01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1106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="00C01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110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C01106">
        <w:rPr>
          <w:rFonts w:ascii="Times New Roman" w:hAnsi="Times New Roman" w:cs="Times New Roman"/>
          <w:sz w:val="26"/>
          <w:szCs w:val="26"/>
        </w:rPr>
        <w:t xml:space="preserve"> </w:t>
      </w:r>
      <w:r w:rsidRPr="004856BB">
        <w:rPr>
          <w:rFonts w:ascii="Times New Roman" w:hAnsi="Times New Roman" w:cs="Times New Roman"/>
          <w:sz w:val="26"/>
          <w:szCs w:val="26"/>
        </w:rPr>
        <w:t xml:space="preserve">2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, 1 user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1 user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duyệt</w:t>
      </w:r>
      <w:proofErr w:type="spellEnd"/>
    </w:p>
    <w:p w14:paraId="36AEEF10" w14:textId="77777777" w:rsidR="003D65EF" w:rsidRPr="004856BB" w:rsidRDefault="003D65EF" w:rsidP="003D65EF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856BB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tường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lửa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rà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kỳ</w:t>
      </w:r>
      <w:proofErr w:type="spellEnd"/>
    </w:p>
    <w:p w14:paraId="701614E6" w14:textId="77777777" w:rsidR="003D65EF" w:rsidRPr="004856BB" w:rsidRDefault="003D65EF" w:rsidP="003D65EF">
      <w:pPr>
        <w:pStyle w:val="oancuaDanhsac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856BB">
        <w:rPr>
          <w:rFonts w:ascii="Times New Roman" w:hAnsi="Times New Roman" w:cs="Times New Roman"/>
          <w:sz w:val="26"/>
          <w:szCs w:val="26"/>
        </w:rPr>
        <w:t xml:space="preserve">Quy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tin</w:t>
      </w:r>
    </w:p>
    <w:p w14:paraId="1A2C9E76" w14:textId="77777777" w:rsidR="003D65EF" w:rsidRPr="004856BB" w:rsidRDefault="003D65EF" w:rsidP="003D65EF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856BB">
        <w:rPr>
          <w:rFonts w:ascii="Times New Roman" w:hAnsi="Times New Roman" w:cs="Times New Roman"/>
          <w:sz w:val="26"/>
          <w:szCs w:val="26"/>
        </w:rPr>
        <w:t xml:space="preserve">User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VPN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phê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thẩm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quyền</w:t>
      </w:r>
      <w:proofErr w:type="spellEnd"/>
    </w:p>
    <w:p w14:paraId="3CC7E5B7" w14:textId="77777777" w:rsidR="003D65EF" w:rsidRPr="004856BB" w:rsidRDefault="003D65EF" w:rsidP="003D65EF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856BB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VPN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lớp</w:t>
      </w:r>
      <w:proofErr w:type="spellEnd"/>
    </w:p>
    <w:p w14:paraId="5BC476F2" w14:textId="77777777" w:rsidR="003D65EF" w:rsidRPr="004856BB" w:rsidRDefault="003D65EF" w:rsidP="003D65EF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856B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VPN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khẩn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cấp</w:t>
      </w:r>
      <w:proofErr w:type="spellEnd"/>
    </w:p>
    <w:p w14:paraId="1B13F71C" w14:textId="77777777" w:rsidR="003D65EF" w:rsidRPr="004856BB" w:rsidRDefault="003D65EF" w:rsidP="003D65EF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856BB">
        <w:rPr>
          <w:rFonts w:ascii="Times New Roman" w:hAnsi="Times New Roman" w:cs="Times New Roman"/>
          <w:sz w:val="26"/>
          <w:szCs w:val="26"/>
        </w:rPr>
        <w:t>Tuyệt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xa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Teamview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>…</w:t>
      </w:r>
    </w:p>
    <w:p w14:paraId="67FBB4CD" w14:textId="77777777" w:rsidR="003D65EF" w:rsidRPr="004856BB" w:rsidRDefault="003D65EF" w:rsidP="003D65EF">
      <w:pPr>
        <w:pStyle w:val="oancuaDanhsac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856BB">
        <w:rPr>
          <w:rFonts w:ascii="Times New Roman" w:hAnsi="Times New Roman" w:cs="Times New Roman"/>
          <w:sz w:val="26"/>
          <w:szCs w:val="26"/>
        </w:rPr>
        <w:t xml:space="preserve">Quy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cộng</w:t>
      </w:r>
      <w:proofErr w:type="spellEnd"/>
    </w:p>
    <w:p w14:paraId="3E540F30" w14:textId="77777777" w:rsidR="003D65EF" w:rsidRPr="004856BB" w:rsidRDefault="003D65EF" w:rsidP="003D65EF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856BB">
        <w:rPr>
          <w:rFonts w:ascii="Times New Roman" w:hAnsi="Times New Roman" w:cs="Times New Roman"/>
          <w:sz w:val="26"/>
          <w:szCs w:val="26"/>
        </w:rPr>
        <w:t xml:space="preserve">Nghiêm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cấm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Google Drive,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Onedrive</w:t>
      </w:r>
      <w:proofErr w:type="spellEnd"/>
    </w:p>
    <w:p w14:paraId="39D781CD" w14:textId="77777777" w:rsidR="003D65EF" w:rsidRPr="004856BB" w:rsidRDefault="003D65EF" w:rsidP="003D65EF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856B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hội</w:t>
      </w:r>
      <w:proofErr w:type="spellEnd"/>
    </w:p>
    <w:p w14:paraId="1B9B5564" w14:textId="77777777" w:rsidR="003D65EF" w:rsidRPr="004856BB" w:rsidRDefault="003D65EF" w:rsidP="003D65EF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856B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chat do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4856BB">
        <w:rPr>
          <w:rFonts w:ascii="Times New Roman" w:hAnsi="Times New Roman" w:cs="Times New Roman"/>
          <w:sz w:val="26"/>
          <w:szCs w:val="26"/>
        </w:rPr>
        <w:t>Skype</w:t>
      </w:r>
      <w:proofErr w:type="gramEnd"/>
    </w:p>
    <w:p w14:paraId="31278E7B" w14:textId="77777777" w:rsidR="003D65EF" w:rsidRPr="00856B55" w:rsidRDefault="003D65EF" w:rsidP="003D65EF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56B55">
        <w:rPr>
          <w:rFonts w:ascii="Times New Roman" w:hAnsi="Times New Roman" w:cs="Times New Roman"/>
          <w:b/>
          <w:bCs/>
          <w:sz w:val="28"/>
          <w:szCs w:val="28"/>
          <w:u w:val="single"/>
        </w:rPr>
        <w:t>Endpoint Security:</w:t>
      </w:r>
    </w:p>
    <w:p w14:paraId="5591E484" w14:textId="77777777" w:rsidR="003D65EF" w:rsidRDefault="003D65EF" w:rsidP="003D65EF">
      <w:pPr>
        <w:pStyle w:val="oancuaDanhsac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856BB">
        <w:rPr>
          <w:rFonts w:ascii="Times New Roman" w:hAnsi="Times New Roman" w:cs="Times New Roman"/>
          <w:sz w:val="26"/>
          <w:szCs w:val="26"/>
        </w:rPr>
        <w:t xml:space="preserve">Quy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</w:p>
    <w:p w14:paraId="58F88201" w14:textId="77777777" w:rsidR="003D65EF" w:rsidRPr="004856BB" w:rsidRDefault="003D65EF" w:rsidP="003D65EF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Tất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nhãn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0A04956" w14:textId="77777777" w:rsidR="003D65EF" w:rsidRPr="004856BB" w:rsidRDefault="003D65EF" w:rsidP="003D65EF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856BB">
        <w:rPr>
          <w:rFonts w:ascii="Times New Roman" w:hAnsi="Times New Roman" w:cs="Times New Roman"/>
          <w:sz w:val="26"/>
          <w:szCs w:val="26"/>
        </w:rPr>
        <w:t xml:space="preserve">Tất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Endpoint Security</w:t>
      </w:r>
    </w:p>
    <w:p w14:paraId="302A5471" w14:textId="77777777" w:rsidR="003D65EF" w:rsidRDefault="003D65EF" w:rsidP="003D65EF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856B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chặn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USB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máy</w:t>
      </w:r>
      <w:proofErr w:type="spellEnd"/>
    </w:p>
    <w:p w14:paraId="62F6319D" w14:textId="77777777" w:rsidR="003D65EF" w:rsidRPr="004856BB" w:rsidRDefault="003D65EF" w:rsidP="003D65EF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Block BIOS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</w:p>
    <w:p w14:paraId="19DA4794" w14:textId="77777777" w:rsidR="003D65EF" w:rsidRDefault="003D65EF" w:rsidP="003D65EF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856B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USB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phê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Quản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B410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0D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B410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0D6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IT</w:t>
      </w:r>
    </w:p>
    <w:p w14:paraId="65F8AFB0" w14:textId="77777777" w:rsidR="003D65EF" w:rsidRDefault="003D65EF" w:rsidP="003D65EF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3A6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6367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3A6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6367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IT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</w:p>
    <w:p w14:paraId="1078D240" w14:textId="77777777" w:rsidR="003D65EF" w:rsidRDefault="003D65EF" w:rsidP="003D65EF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>
        <w:rPr>
          <w:rFonts w:ascii="Times New Roman" w:hAnsi="Times New Roman" w:cs="Times New Roman"/>
          <w:sz w:val="26"/>
          <w:szCs w:val="26"/>
        </w:rPr>
        <w:t>mang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tòa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</w:p>
    <w:p w14:paraId="06269687" w14:textId="77777777" w:rsidR="003D65EF" w:rsidRDefault="003D65EF" w:rsidP="003D65EF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duyệt</w:t>
      </w:r>
      <w:proofErr w:type="spellEnd"/>
    </w:p>
    <w:p w14:paraId="11697224" w14:textId="77777777" w:rsidR="003D65EF" w:rsidRDefault="003D65EF" w:rsidP="003D65EF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54C924B" w14:textId="77777777" w:rsidR="003D65EF" w:rsidRPr="004856BB" w:rsidRDefault="003D65EF" w:rsidP="003D65EF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Tất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ty,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594F81A" w14:textId="77777777" w:rsidR="003D65EF" w:rsidRPr="00856B55" w:rsidRDefault="003D65EF" w:rsidP="003D65EF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Vulnerability Assessment:</w:t>
      </w:r>
    </w:p>
    <w:p w14:paraId="2EFEC168" w14:textId="77777777" w:rsidR="003D65EF" w:rsidRPr="004856BB" w:rsidRDefault="003D65EF" w:rsidP="003D65EF">
      <w:pPr>
        <w:pStyle w:val="oancuaDanhsac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856BB">
        <w:rPr>
          <w:rFonts w:ascii="Times New Roman" w:hAnsi="Times New Roman" w:cs="Times New Roman"/>
          <w:sz w:val="26"/>
          <w:szCs w:val="26"/>
        </w:rPr>
        <w:t xml:space="preserve">Quy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tin</w:t>
      </w:r>
    </w:p>
    <w:p w14:paraId="7E4E82F3" w14:textId="77777777" w:rsidR="003D65EF" w:rsidRDefault="003D65EF" w:rsidP="003D65EF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856BB">
        <w:rPr>
          <w:rFonts w:ascii="Times New Roman" w:hAnsi="Times New Roman" w:cs="Times New Roman"/>
          <w:sz w:val="26"/>
          <w:szCs w:val="26"/>
        </w:rPr>
        <w:t xml:space="preserve">Tất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ATTT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hành</w:t>
      </w:r>
      <w:proofErr w:type="spellEnd"/>
    </w:p>
    <w:p w14:paraId="2502B21E" w14:textId="77777777" w:rsidR="003D65EF" w:rsidRDefault="003D65EF" w:rsidP="003D65EF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856BB">
        <w:rPr>
          <w:rFonts w:ascii="Times New Roman" w:hAnsi="Times New Roman" w:cs="Times New Roman"/>
          <w:sz w:val="26"/>
          <w:szCs w:val="26"/>
        </w:rPr>
        <w:t xml:space="preserve">Tất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ATTT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hành</w:t>
      </w:r>
      <w:proofErr w:type="spellEnd"/>
    </w:p>
    <w:p w14:paraId="7377FCE4" w14:textId="77777777" w:rsidR="003D65EF" w:rsidRPr="004600FC" w:rsidRDefault="003D65EF" w:rsidP="003D65EF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Định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Nessus</w:t>
      </w:r>
    </w:p>
    <w:p w14:paraId="5D2DA86B" w14:textId="77777777" w:rsidR="003D65EF" w:rsidRDefault="003D65EF" w:rsidP="003D65EF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856BB">
        <w:rPr>
          <w:rFonts w:ascii="Times New Roman" w:hAnsi="Times New Roman" w:cs="Times New Roman"/>
          <w:sz w:val="26"/>
          <w:szCs w:val="26"/>
        </w:rPr>
        <w:t xml:space="preserve">Định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dò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quét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Critical (CVSS Score &gt; 7.0),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mail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update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Update, Quản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rủi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ro.</w:t>
      </w:r>
    </w:p>
    <w:p w14:paraId="3BA2F8CC" w14:textId="77777777" w:rsidR="003D65EF" w:rsidRDefault="003D65EF" w:rsidP="003D65EF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Định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Update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proofErr w:type="gramEnd"/>
    </w:p>
    <w:p w14:paraId="762F8179" w14:textId="77777777" w:rsidR="003D65EF" w:rsidRPr="004856BB" w:rsidRDefault="003D65EF" w:rsidP="003D65EF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Định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Update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trạm</w:t>
      </w:r>
      <w:proofErr w:type="spellEnd"/>
      <w:proofErr w:type="gramEnd"/>
    </w:p>
    <w:p w14:paraId="1786F738" w14:textId="77777777" w:rsidR="003D65EF" w:rsidRPr="004856BB" w:rsidRDefault="003D65EF" w:rsidP="003D65EF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856BB">
        <w:rPr>
          <w:rFonts w:ascii="Times New Roman" w:hAnsi="Times New Roman" w:cs="Times New Roman"/>
          <w:sz w:val="26"/>
          <w:szCs w:val="26"/>
        </w:rPr>
        <w:t xml:space="preserve">Định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thuê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Pentest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cấp</w:t>
      </w:r>
      <w:proofErr w:type="spellEnd"/>
    </w:p>
    <w:p w14:paraId="2FC6E75A" w14:textId="77777777" w:rsidR="003D65EF" w:rsidRPr="004856BB" w:rsidRDefault="003D65EF" w:rsidP="003D65EF">
      <w:pPr>
        <w:pStyle w:val="oancuaDanhsac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856BB">
        <w:rPr>
          <w:rFonts w:ascii="Times New Roman" w:hAnsi="Times New Roman" w:cs="Times New Roman"/>
          <w:sz w:val="26"/>
          <w:szCs w:val="26"/>
        </w:rPr>
        <w:t xml:space="preserve">Quy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>:</w:t>
      </w:r>
    </w:p>
    <w:p w14:paraId="7CA63086" w14:textId="77777777" w:rsidR="003D65EF" w:rsidRDefault="003D65EF" w:rsidP="003D65EF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856BB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Hardenning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CIS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dò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quét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EA073CD" w14:textId="77777777" w:rsidR="003D65EF" w:rsidRDefault="003D65EF" w:rsidP="003D65EF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SysAdmin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C874156" w14:textId="77777777" w:rsidR="003D65EF" w:rsidRPr="004856BB" w:rsidRDefault="003D65EF" w:rsidP="003D65EF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Live,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live.</w:t>
      </w:r>
    </w:p>
    <w:p w14:paraId="2BE24D1F" w14:textId="77777777" w:rsidR="003D65EF" w:rsidRPr="00856B55" w:rsidRDefault="003D65EF" w:rsidP="003D65EF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56B55">
        <w:rPr>
          <w:rFonts w:ascii="Times New Roman" w:hAnsi="Times New Roman" w:cs="Times New Roman"/>
          <w:b/>
          <w:bCs/>
          <w:sz w:val="28"/>
          <w:szCs w:val="28"/>
          <w:u w:val="single"/>
        </w:rPr>
        <w:t>Privilege Access Management,</w:t>
      </w:r>
    </w:p>
    <w:p w14:paraId="23B55FAD" w14:textId="77777777" w:rsidR="003D65EF" w:rsidRPr="004856BB" w:rsidRDefault="003D65EF" w:rsidP="003D65EF">
      <w:pPr>
        <w:pStyle w:val="oancuaDanhsac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856BB">
        <w:rPr>
          <w:rFonts w:ascii="Times New Roman" w:hAnsi="Times New Roman" w:cs="Times New Roman"/>
          <w:sz w:val="26"/>
          <w:szCs w:val="26"/>
        </w:rPr>
        <w:t xml:space="preserve">Quy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quyền</w:t>
      </w:r>
      <w:proofErr w:type="spellEnd"/>
    </w:p>
    <w:p w14:paraId="00243948" w14:textId="77777777" w:rsidR="003D65EF" w:rsidRPr="004856BB" w:rsidRDefault="003D65EF" w:rsidP="003D65EF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856B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cán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bộ</w:t>
      </w:r>
      <w:proofErr w:type="spellEnd"/>
    </w:p>
    <w:p w14:paraId="08B632EF" w14:textId="77777777" w:rsidR="003D65EF" w:rsidRPr="004856BB" w:rsidRDefault="003D65EF" w:rsidP="003D65EF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856B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PAM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cập</w:t>
      </w:r>
      <w:proofErr w:type="spellEnd"/>
    </w:p>
    <w:p w14:paraId="50CCC202" w14:textId="77777777" w:rsidR="003D65EF" w:rsidRDefault="003D65EF" w:rsidP="003D65EF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856B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sủ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Video Recording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trọng</w:t>
      </w:r>
      <w:proofErr w:type="spellEnd"/>
    </w:p>
    <w:p w14:paraId="5A3B9E02" w14:textId="77777777" w:rsidR="003D65EF" w:rsidRDefault="003D65EF" w:rsidP="003D65EF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</w:t>
      </w:r>
      <w:proofErr w:type="gramStart"/>
      <w:r>
        <w:rPr>
          <w:rFonts w:ascii="Times New Roman" w:hAnsi="Times New Roman" w:cs="Times New Roman"/>
          <w:sz w:val="26"/>
          <w:szCs w:val="26"/>
        </w:rPr>
        <w:t>FA(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factor authentication) </w:t>
      </w:r>
      <w:proofErr w:type="spellStart"/>
      <w:r>
        <w:rPr>
          <w:rFonts w:ascii="Times New Roman" w:hAnsi="Times New Roman" w:cs="Times New Roman"/>
          <w:sz w:val="26"/>
          <w:szCs w:val="26"/>
        </w:rPr>
        <w:t>dể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</w:p>
    <w:p w14:paraId="3C2994BC" w14:textId="27600E2E" w:rsidR="003D65EF" w:rsidRDefault="003D65EF" w:rsidP="003D65EF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Monitor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SOC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Firewall, IPS, SIEM, SOAR…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Bastion Host, JUMP.</w:t>
      </w:r>
      <w:r w:rsidR="00E747F3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223BBA41" w14:textId="77777777" w:rsidR="003D65EF" w:rsidRDefault="003D65EF" w:rsidP="003D65EF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xa RDP, SSH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PAM.</w:t>
      </w:r>
    </w:p>
    <w:p w14:paraId="68650DCD" w14:textId="77777777" w:rsidR="003D65EF" w:rsidRDefault="003D65EF" w:rsidP="003D65EF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Administrators, root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niêm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sắt</w:t>
      </w:r>
      <w:proofErr w:type="spellEnd"/>
    </w:p>
    <w:p w14:paraId="07CF688A" w14:textId="77777777" w:rsidR="003D65EF" w:rsidRDefault="003D65EF" w:rsidP="003D65EF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Định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3AEA1B4C" w14:textId="77777777" w:rsidR="003D65EF" w:rsidRPr="00E747F3" w:rsidRDefault="003D65EF" w:rsidP="003D65EF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E747F3">
        <w:rPr>
          <w:rFonts w:ascii="Times New Roman" w:hAnsi="Times New Roman" w:cs="Times New Roman"/>
          <w:color w:val="FF0000"/>
          <w:sz w:val="26"/>
          <w:szCs w:val="26"/>
        </w:rPr>
        <w:t xml:space="preserve">Các </w:t>
      </w:r>
      <w:proofErr w:type="spellStart"/>
      <w:r w:rsidRPr="00E747F3">
        <w:rPr>
          <w:rFonts w:ascii="Times New Roman" w:hAnsi="Times New Roman" w:cs="Times New Roman"/>
          <w:color w:val="FF0000"/>
          <w:sz w:val="26"/>
          <w:szCs w:val="26"/>
        </w:rPr>
        <w:t>phong</w:t>
      </w:r>
      <w:proofErr w:type="spellEnd"/>
      <w:r w:rsidRPr="00E747F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747F3">
        <w:rPr>
          <w:rFonts w:ascii="Times New Roman" w:hAnsi="Times New Roman" w:cs="Times New Roman"/>
          <w:color w:val="FF0000"/>
          <w:sz w:val="26"/>
          <w:szCs w:val="26"/>
        </w:rPr>
        <w:t>bì</w:t>
      </w:r>
      <w:proofErr w:type="spellEnd"/>
      <w:r w:rsidRPr="00E747F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747F3">
        <w:rPr>
          <w:rFonts w:ascii="Times New Roman" w:hAnsi="Times New Roman" w:cs="Times New Roman"/>
          <w:color w:val="FF0000"/>
          <w:sz w:val="26"/>
          <w:szCs w:val="26"/>
        </w:rPr>
        <w:t>cất</w:t>
      </w:r>
      <w:proofErr w:type="spellEnd"/>
      <w:r w:rsidRPr="00E747F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747F3">
        <w:rPr>
          <w:rFonts w:ascii="Times New Roman" w:hAnsi="Times New Roman" w:cs="Times New Roman"/>
          <w:color w:val="FF0000"/>
          <w:sz w:val="26"/>
          <w:szCs w:val="26"/>
        </w:rPr>
        <w:t>giữ</w:t>
      </w:r>
      <w:proofErr w:type="spellEnd"/>
      <w:r w:rsidRPr="00E747F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747F3">
        <w:rPr>
          <w:rFonts w:ascii="Times New Roman" w:hAnsi="Times New Roman" w:cs="Times New Roman"/>
          <w:color w:val="FF0000"/>
          <w:sz w:val="26"/>
          <w:szCs w:val="26"/>
        </w:rPr>
        <w:t>tài</w:t>
      </w:r>
      <w:proofErr w:type="spellEnd"/>
      <w:r w:rsidRPr="00E747F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747F3">
        <w:rPr>
          <w:rFonts w:ascii="Times New Roman" w:hAnsi="Times New Roman" w:cs="Times New Roman"/>
          <w:color w:val="FF0000"/>
          <w:sz w:val="26"/>
          <w:szCs w:val="26"/>
        </w:rPr>
        <w:t>khoản</w:t>
      </w:r>
      <w:proofErr w:type="spellEnd"/>
      <w:r w:rsidRPr="00E747F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747F3">
        <w:rPr>
          <w:rFonts w:ascii="Times New Roman" w:hAnsi="Times New Roman" w:cs="Times New Roman"/>
          <w:color w:val="FF0000"/>
          <w:sz w:val="26"/>
          <w:szCs w:val="26"/>
        </w:rPr>
        <w:t>đặc</w:t>
      </w:r>
      <w:proofErr w:type="spellEnd"/>
      <w:r w:rsidRPr="00E747F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747F3">
        <w:rPr>
          <w:rFonts w:ascii="Times New Roman" w:hAnsi="Times New Roman" w:cs="Times New Roman"/>
          <w:color w:val="FF0000"/>
          <w:sz w:val="26"/>
          <w:szCs w:val="26"/>
        </w:rPr>
        <w:t>quyền</w:t>
      </w:r>
      <w:proofErr w:type="spellEnd"/>
      <w:r w:rsidRPr="00E747F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747F3">
        <w:rPr>
          <w:rFonts w:ascii="Times New Roman" w:hAnsi="Times New Roman" w:cs="Times New Roman"/>
          <w:color w:val="FF0000"/>
          <w:sz w:val="26"/>
          <w:szCs w:val="26"/>
        </w:rPr>
        <w:t>phải</w:t>
      </w:r>
      <w:proofErr w:type="spellEnd"/>
      <w:r w:rsidRPr="00E747F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747F3">
        <w:rPr>
          <w:rFonts w:ascii="Times New Roman" w:hAnsi="Times New Roman" w:cs="Times New Roman"/>
          <w:color w:val="FF0000"/>
          <w:sz w:val="26"/>
          <w:szCs w:val="26"/>
        </w:rPr>
        <w:t>được</w:t>
      </w:r>
      <w:proofErr w:type="spellEnd"/>
      <w:r w:rsidRPr="00E747F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747F3">
        <w:rPr>
          <w:rFonts w:ascii="Times New Roman" w:hAnsi="Times New Roman" w:cs="Times New Roman"/>
          <w:color w:val="FF0000"/>
          <w:sz w:val="26"/>
          <w:szCs w:val="26"/>
        </w:rPr>
        <w:t>đánh</w:t>
      </w:r>
      <w:proofErr w:type="spellEnd"/>
      <w:r w:rsidRPr="00E747F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747F3">
        <w:rPr>
          <w:rFonts w:ascii="Times New Roman" w:hAnsi="Times New Roman" w:cs="Times New Roman"/>
          <w:color w:val="FF0000"/>
          <w:sz w:val="26"/>
          <w:szCs w:val="26"/>
        </w:rPr>
        <w:t>mã</w:t>
      </w:r>
      <w:proofErr w:type="spellEnd"/>
      <w:r w:rsidRPr="00E747F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747F3">
        <w:rPr>
          <w:rFonts w:ascii="Times New Roman" w:hAnsi="Times New Roman" w:cs="Times New Roman"/>
          <w:color w:val="FF0000"/>
          <w:sz w:val="26"/>
          <w:szCs w:val="26"/>
        </w:rPr>
        <w:t>và</w:t>
      </w:r>
      <w:proofErr w:type="spellEnd"/>
      <w:r w:rsidRPr="00E747F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747F3">
        <w:rPr>
          <w:rFonts w:ascii="Times New Roman" w:hAnsi="Times New Roman" w:cs="Times New Roman"/>
          <w:color w:val="FF0000"/>
          <w:sz w:val="26"/>
          <w:szCs w:val="26"/>
        </w:rPr>
        <w:t>gán</w:t>
      </w:r>
      <w:proofErr w:type="spellEnd"/>
      <w:r w:rsidRPr="00E747F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747F3">
        <w:rPr>
          <w:rFonts w:ascii="Times New Roman" w:hAnsi="Times New Roman" w:cs="Times New Roman"/>
          <w:color w:val="FF0000"/>
          <w:sz w:val="26"/>
          <w:szCs w:val="26"/>
        </w:rPr>
        <w:t>nhãn</w:t>
      </w:r>
      <w:proofErr w:type="spellEnd"/>
      <w:r w:rsidRPr="00E747F3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14:paraId="4226100C" w14:textId="77777777" w:rsidR="003D65EF" w:rsidRPr="004856BB" w:rsidRDefault="003D65EF" w:rsidP="003D65EF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Định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disable account.</w:t>
      </w:r>
    </w:p>
    <w:p w14:paraId="4942633E" w14:textId="77777777" w:rsidR="003D65EF" w:rsidRPr="00F14206" w:rsidRDefault="003D65EF" w:rsidP="003D65EF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SIEM + SOAR</w:t>
      </w:r>
    </w:p>
    <w:p w14:paraId="12E614EC" w14:textId="77777777" w:rsidR="003D65EF" w:rsidRDefault="003D65EF" w:rsidP="003D65EF">
      <w:pPr>
        <w:pStyle w:val="oancuaDanhsac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856BB">
        <w:rPr>
          <w:rFonts w:ascii="Times New Roman" w:hAnsi="Times New Roman" w:cs="Times New Roman"/>
          <w:sz w:val="26"/>
          <w:szCs w:val="26"/>
        </w:rPr>
        <w:t xml:space="preserve">Quy </w:t>
      </w:r>
      <w:proofErr w:type="spellStart"/>
      <w:r w:rsidRPr="004856B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856B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an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1FBD5B95" w14:textId="77777777" w:rsidR="003D65EF" w:rsidRDefault="003D65EF" w:rsidP="003D65EF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chịu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tin.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(DEV)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tầng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(Infrastructure)</w:t>
      </w:r>
    </w:p>
    <w:p w14:paraId="3E6F1F4C" w14:textId="77777777" w:rsidR="003D65EF" w:rsidRDefault="003D65EF" w:rsidP="003D65EF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Tất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log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SIEM</w:t>
      </w:r>
    </w:p>
    <w:p w14:paraId="48107AFA" w14:textId="77777777" w:rsidR="003D65EF" w:rsidRDefault="003D65EF" w:rsidP="003D65EF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SIEM 24/7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SOAR</w:t>
      </w:r>
    </w:p>
    <w:p w14:paraId="3B4AB6E4" w14:textId="77777777" w:rsidR="003D65EF" w:rsidRDefault="003D65EF" w:rsidP="003D65EF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SIEM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log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</w:p>
    <w:p w14:paraId="3C571C26" w14:textId="77777777" w:rsidR="003D65EF" w:rsidRDefault="003D65EF" w:rsidP="003D65EF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SOAR</w:t>
      </w:r>
    </w:p>
    <w:p w14:paraId="74DFB70B" w14:textId="77777777" w:rsidR="003D65EF" w:rsidRDefault="003D65EF" w:rsidP="003D65EF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CIO</w:t>
      </w:r>
    </w:p>
    <w:p w14:paraId="457E07A6" w14:textId="77777777" w:rsidR="003D65EF" w:rsidRDefault="003D65EF" w:rsidP="003D65EF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SIEM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VPN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EF83F74" w14:textId="77777777" w:rsidR="003D65EF" w:rsidRDefault="003D65EF" w:rsidP="003D65EF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SIEM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</w:p>
    <w:p w14:paraId="64A6F7F1" w14:textId="77777777" w:rsidR="003D65EF" w:rsidRDefault="003D65EF" w:rsidP="003D65EF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SIEM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SOAR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SIEM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SOAR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case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482B83B" w14:textId="77777777" w:rsidR="003D65EF" w:rsidRPr="004856BB" w:rsidRDefault="003D65EF" w:rsidP="003D65EF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SOAR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chặn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chặn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Firewall, IPS, Endpoint.</w:t>
      </w:r>
    </w:p>
    <w:p w14:paraId="55E2ADE9" w14:textId="77777777" w:rsidR="00544911" w:rsidRDefault="00544911"/>
    <w:sectPr w:rsidR="00544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BC5018"/>
    <w:multiLevelType w:val="hybridMultilevel"/>
    <w:tmpl w:val="AEEE72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755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5EF"/>
    <w:rsid w:val="00052AAF"/>
    <w:rsid w:val="000640C0"/>
    <w:rsid w:val="003A6367"/>
    <w:rsid w:val="003D65EF"/>
    <w:rsid w:val="00544911"/>
    <w:rsid w:val="007756C9"/>
    <w:rsid w:val="00B410D6"/>
    <w:rsid w:val="00C01106"/>
    <w:rsid w:val="00DC5FB8"/>
    <w:rsid w:val="00E7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FCD45"/>
  <w15:chartTrackingRefBased/>
  <w15:docId w15:val="{0A6D799B-E590-404B-9BF0-D39B02F08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D65EF"/>
    <w:pPr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9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THÀNH TÍN</dc:creator>
  <cp:keywords/>
  <dc:description/>
  <cp:lastModifiedBy>Tín Võ</cp:lastModifiedBy>
  <cp:revision>10</cp:revision>
  <dcterms:created xsi:type="dcterms:W3CDTF">2021-07-16T02:21:00Z</dcterms:created>
  <dcterms:modified xsi:type="dcterms:W3CDTF">2023-12-08T04:06:00Z</dcterms:modified>
</cp:coreProperties>
</file>