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6A07E" w14:textId="3ACAEA7B" w:rsidR="004B234C" w:rsidRPr="004B234C" w:rsidRDefault="004B234C" w:rsidP="004B234C">
      <w:pPr>
        <w:jc w:val="center"/>
        <w:rPr>
          <w:b/>
          <w:bCs/>
          <w:sz w:val="32"/>
          <w:szCs w:val="28"/>
        </w:rPr>
      </w:pPr>
      <w:r w:rsidRPr="004B234C">
        <w:rPr>
          <w:b/>
          <w:bCs/>
          <w:sz w:val="32"/>
          <w:szCs w:val="28"/>
        </w:rPr>
        <w:t>EXTENDED PARSER</w:t>
      </w:r>
    </w:p>
    <w:p w14:paraId="19387460" w14:textId="7F1468C1" w:rsidR="004B234C" w:rsidRPr="004B234C" w:rsidRDefault="004B234C">
      <w:pPr>
        <w:rPr>
          <w:rFonts w:cs="Times New Roman"/>
          <w:sz w:val="28"/>
          <w:szCs w:val="28"/>
        </w:rPr>
      </w:pPr>
      <w:r w:rsidRPr="004B234C">
        <w:rPr>
          <w:rFonts w:cs="Times New Roman"/>
          <w:b/>
          <w:bCs/>
          <w:sz w:val="28"/>
          <w:szCs w:val="28"/>
          <w:u w:val="single"/>
        </w:rPr>
        <w:t>Ex 1</w:t>
      </w:r>
      <w:r>
        <w:rPr>
          <w:rFonts w:cs="Times New Roman"/>
          <w:sz w:val="28"/>
          <w:szCs w:val="28"/>
        </w:rPr>
        <w:t>:</w:t>
      </w:r>
      <w:r w:rsidRPr="004B234C">
        <w:rPr>
          <w:rFonts w:cs="Times New Roman"/>
          <w:sz w:val="28"/>
          <w:szCs w:val="28"/>
        </w:rPr>
        <w:t xml:space="preserve"> </w:t>
      </w: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Modify file example2.kpl so that it causes the error “Invalid arguments”</w:t>
      </w:r>
    </w:p>
    <w:p w14:paraId="6BED153A" w14:textId="51EA0671" w:rsidR="004B234C" w:rsidRDefault="004B234C" w:rsidP="004B234C">
      <w:pPr>
        <w:pStyle w:val="ListParagraph"/>
        <w:numPr>
          <w:ilvl w:val="0"/>
          <w:numId w:val="1"/>
        </w:numPr>
      </w:pPr>
      <w:r>
        <w:rPr>
          <w:sz w:val="28"/>
          <w:szCs w:val="24"/>
        </w:rPr>
        <w:t>Input a word behind the RPAR in line 14</w:t>
      </w:r>
    </w:p>
    <w:p w14:paraId="608CBE65" w14:textId="1A060C52" w:rsidR="009A5E09" w:rsidRDefault="004B234C">
      <w:r w:rsidRPr="004B234C">
        <w:drawing>
          <wp:inline distT="0" distB="0" distL="0" distR="0" wp14:anchorId="20E2675C" wp14:editId="05C99120">
            <wp:extent cx="5760720" cy="3559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7583" w14:textId="0690069F" w:rsidR="004B234C" w:rsidRDefault="004B234C"/>
    <w:p w14:paraId="6FEAE513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b/>
          <w:bCs/>
          <w:sz w:val="28"/>
          <w:szCs w:val="28"/>
          <w:u w:val="single"/>
        </w:rPr>
        <w:t xml:space="preserve">Ex </w:t>
      </w:r>
      <w:r>
        <w:rPr>
          <w:rFonts w:cs="Times New Roman"/>
          <w:b/>
          <w:bCs/>
          <w:sz w:val="28"/>
          <w:szCs w:val="28"/>
          <w:u w:val="single"/>
        </w:rPr>
        <w:t>2</w:t>
      </w:r>
      <w:r>
        <w:rPr>
          <w:rFonts w:cs="Times New Roman"/>
          <w:sz w:val="28"/>
          <w:szCs w:val="28"/>
        </w:rPr>
        <w:t>:</w:t>
      </w:r>
      <w:r w:rsidRPr="004B234C">
        <w:rPr>
          <w:rFonts w:cs="Times New Roman"/>
          <w:sz w:val="28"/>
          <w:szCs w:val="28"/>
        </w:rPr>
        <w:t xml:space="preserve"> </w:t>
      </w: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Suppose syntax of declarations in KPL follows the following rules</w:t>
      </w:r>
    </w:p>
    <w:p w14:paraId="2162F8F3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Block  ::= Declarations Block2</w:t>
      </w:r>
    </w:p>
    <w:p w14:paraId="6CF53D3E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Declarations::= ConstDecls Declarations|TypeDecls Declarations VarDecls Declarations|SubDecls  Declarations|?</w:t>
      </w:r>
    </w:p>
    <w:p w14:paraId="173B71DB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Constdecls  ::= KW_CONST ConstDecl ConstDecls2</w:t>
      </w:r>
    </w:p>
    <w:p w14:paraId="5E8B9BA0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ConstDecls2::= ConstDecl ConstDecls2</w:t>
      </w:r>
    </w:p>
    <w:p w14:paraId="2CDE2464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ConstDecls2::= eps</w:t>
      </w:r>
    </w:p>
    <w:p w14:paraId="6126CCF2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TypeDecls ::= KW_TYPE TypeDecl TypeDecls2</w:t>
      </w:r>
    </w:p>
    <w:p w14:paraId="289137BB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TypeDecls2 ::= TypeDecl TypeDecls2</w:t>
      </w:r>
    </w:p>
    <w:p w14:paraId="6613D646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TypeDecls ::= eps</w:t>
      </w:r>
    </w:p>
    <w:p w14:paraId="2210375D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VarDecls   ::= KW_VAR VarDecl VarDeclrs2</w:t>
      </w:r>
    </w:p>
    <w:p w14:paraId="6328AEE5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VarDecls2  ::= VarDecl VarDecls</w:t>
      </w:r>
    </w:p>
    <w:p w14:paraId="2ACA654E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VarDecls2  ::= eps</w:t>
      </w:r>
    </w:p>
    <w:p w14:paraId="319D1A35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lastRenderedPageBreak/>
        <w:t>SubDecls ::= FunDecl SubDecls|ProcDecls SubDecls|?</w:t>
      </w:r>
    </w:p>
    <w:p w14:paraId="730337EC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FunDecl ::= KW_FUNCTION TK_IDENT Params SB_COLON BasicType SB_SEMICOLON Block SB_SEMICOLON</w:t>
      </w:r>
    </w:p>
    <w:p w14:paraId="5D853C50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ProcDecl ::= KW_PROCEDURE TK_IDENT Params SB_SEMICOLON Block SB_SEMICOLON</w:t>
      </w:r>
    </w:p>
    <w:p w14:paraId="5B67B256" w14:textId="77777777" w:rsidR="004B234C" w:rsidRPr="004B234C" w:rsidRDefault="004B234C" w:rsidP="004B234C">
      <w:pPr>
        <w:rPr>
          <w:rFonts w:cs="Times New Roman"/>
          <w:color w:val="252424"/>
          <w:sz w:val="28"/>
          <w:szCs w:val="28"/>
          <w:shd w:val="clear" w:color="auto" w:fill="FFFFFF"/>
        </w:rPr>
      </w:pPr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Block2 ::= KW_BEGIN Statements KW_END</w:t>
      </w:r>
    </w:p>
    <w:p w14:paraId="5E5AC81E" w14:textId="34316EF3" w:rsidR="004B234C" w:rsidRDefault="004B234C" w:rsidP="004B234C">
      <w:r w:rsidRPr="004B234C">
        <w:rPr>
          <w:rFonts w:cs="Times New Roman"/>
          <w:color w:val="252424"/>
          <w:sz w:val="28"/>
          <w:szCs w:val="28"/>
          <w:shd w:val="clear" w:color="auto" w:fill="FFFFFF"/>
        </w:rPr>
        <w:t>Modify relevant functions in your parser to match the new rules</w:t>
      </w:r>
    </w:p>
    <w:sectPr w:rsidR="004B234C" w:rsidSect="00FA75C6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E92B3" w14:textId="77777777" w:rsidR="00032DD2" w:rsidRDefault="00032DD2" w:rsidP="004B234C">
      <w:pPr>
        <w:spacing w:after="0" w:line="240" w:lineRule="auto"/>
      </w:pPr>
      <w:r>
        <w:separator/>
      </w:r>
    </w:p>
  </w:endnote>
  <w:endnote w:type="continuationSeparator" w:id="0">
    <w:p w14:paraId="494F77AF" w14:textId="77777777" w:rsidR="00032DD2" w:rsidRDefault="00032DD2" w:rsidP="004B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04AB" w14:textId="17D27BF3" w:rsidR="004B234C" w:rsidRDefault="004B234C" w:rsidP="004B234C">
    <w:pPr>
      <w:pStyle w:val="Footer"/>
      <w:jc w:val="right"/>
    </w:pPr>
    <w:r>
      <w:t xml:space="preserve">Trần Phúc Thành – 20194846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0A0F" w14:textId="77777777" w:rsidR="00032DD2" w:rsidRDefault="00032DD2" w:rsidP="004B234C">
      <w:pPr>
        <w:spacing w:after="0" w:line="240" w:lineRule="auto"/>
      </w:pPr>
      <w:r>
        <w:separator/>
      </w:r>
    </w:p>
  </w:footnote>
  <w:footnote w:type="continuationSeparator" w:id="0">
    <w:p w14:paraId="1F3FFFDA" w14:textId="77777777" w:rsidR="00032DD2" w:rsidRDefault="00032DD2" w:rsidP="004B23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95C3F"/>
    <w:multiLevelType w:val="hybridMultilevel"/>
    <w:tmpl w:val="CB3C78B4"/>
    <w:lvl w:ilvl="0" w:tplc="99142E5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35"/>
    <w:rsid w:val="00032DD2"/>
    <w:rsid w:val="004B234C"/>
    <w:rsid w:val="00701435"/>
    <w:rsid w:val="009A5E09"/>
    <w:rsid w:val="00FA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2593"/>
  <w15:chartTrackingRefBased/>
  <w15:docId w15:val="{2490D39B-43C4-4FE8-86E9-CBD1181E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34C"/>
  </w:style>
  <w:style w:type="paragraph" w:styleId="Footer">
    <w:name w:val="footer"/>
    <w:basedOn w:val="Normal"/>
    <w:link w:val="FooterChar"/>
    <w:uiPriority w:val="99"/>
    <w:unhideWhenUsed/>
    <w:rsid w:val="004B2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34C"/>
  </w:style>
  <w:style w:type="paragraph" w:styleId="ListParagraph">
    <w:name w:val="List Paragraph"/>
    <w:basedOn w:val="Normal"/>
    <w:uiPriority w:val="34"/>
    <w:qFormat/>
    <w:rsid w:val="004B2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THANH 20194846</dc:creator>
  <cp:keywords/>
  <dc:description/>
  <cp:lastModifiedBy>TRAN PHUC THANH 20194846</cp:lastModifiedBy>
  <cp:revision>3</cp:revision>
  <dcterms:created xsi:type="dcterms:W3CDTF">2021-11-13T16:16:00Z</dcterms:created>
  <dcterms:modified xsi:type="dcterms:W3CDTF">2021-11-13T16:21:00Z</dcterms:modified>
</cp:coreProperties>
</file>