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2395" w14:textId="42703EE0" w:rsidR="001656DB" w:rsidRPr="001656DB" w:rsidRDefault="001656DB" w:rsidP="001656DB">
      <w:pPr>
        <w:pStyle w:val="ListParagraph"/>
        <w:numPr>
          <w:ilvl w:val="0"/>
          <w:numId w:val="2"/>
        </w:numPr>
        <w:jc w:val="both"/>
        <w:rPr>
          <w:b/>
          <w:bCs/>
          <w:sz w:val="28"/>
          <w:szCs w:val="28"/>
          <w:lang w:val="en-GB"/>
        </w:rPr>
      </w:pPr>
      <w:r w:rsidRPr="001656DB">
        <w:rPr>
          <w:b/>
          <w:bCs/>
          <w:sz w:val="28"/>
          <w:szCs w:val="28"/>
          <w:lang w:val="en-GB"/>
        </w:rPr>
        <w:t xml:space="preserve">According to James Martin (1990), </w:t>
      </w:r>
      <w:r w:rsidRPr="001656DB">
        <w:rPr>
          <w:b/>
          <w:bCs/>
          <w:i/>
          <w:sz w:val="28"/>
          <w:szCs w:val="28"/>
          <w:lang w:val="en-GB"/>
        </w:rPr>
        <w:t xml:space="preserve">High quality, lower cost and rapid development </w:t>
      </w:r>
      <w:r w:rsidRPr="001656DB">
        <w:rPr>
          <w:b/>
          <w:bCs/>
          <w:sz w:val="28"/>
          <w:szCs w:val="28"/>
          <w:lang w:val="en-GB"/>
        </w:rPr>
        <w:t xml:space="preserve">go </w:t>
      </w:r>
      <w:proofErr w:type="gramStart"/>
      <w:r w:rsidRPr="001656DB">
        <w:rPr>
          <w:b/>
          <w:bCs/>
          <w:sz w:val="28"/>
          <w:szCs w:val="28"/>
          <w:lang w:val="en-GB"/>
        </w:rPr>
        <w:t>hand-in-hand</w:t>
      </w:r>
      <w:proofErr w:type="gramEnd"/>
      <w:r w:rsidRPr="001656DB">
        <w:rPr>
          <w:b/>
          <w:bCs/>
          <w:sz w:val="28"/>
          <w:szCs w:val="28"/>
          <w:lang w:val="en-GB"/>
        </w:rPr>
        <w:t xml:space="preserve"> if an appropriate development methodology is used. What does this mean? </w:t>
      </w:r>
    </w:p>
    <w:p w14:paraId="00B5A955" w14:textId="7BFA65C4" w:rsidR="00AE3FB4" w:rsidRPr="00AE3FB4" w:rsidRDefault="00AE3FB4" w:rsidP="00AE3FB4">
      <w:pPr>
        <w:ind w:left="360"/>
        <w:jc w:val="both"/>
        <w:rPr>
          <w:sz w:val="28"/>
          <w:szCs w:val="28"/>
        </w:rPr>
      </w:pPr>
      <w:r w:rsidRPr="00AE3FB4">
        <w:rPr>
          <w:sz w:val="28"/>
          <w:szCs w:val="28"/>
        </w:rPr>
        <w:t>Now, when James Martin suggests that these three goals (high quality, lower cost, and rapid development) "go hand-in-hand," he is asserting that they are not mutually exclusive. In other words, you don't have to sacrifice one goal to achieve the others. Instead, by selecting the right development methodology, you can create a synergy where all three objectives are achievable simultaneously.</w:t>
      </w:r>
    </w:p>
    <w:p w14:paraId="36D8D86E" w14:textId="501F0158" w:rsidR="001656DB" w:rsidRDefault="00AE3FB4" w:rsidP="00AE3FB4">
      <w:pPr>
        <w:ind w:left="360"/>
        <w:jc w:val="both"/>
        <w:rPr>
          <w:sz w:val="28"/>
          <w:szCs w:val="28"/>
        </w:rPr>
      </w:pPr>
      <w:r w:rsidRPr="00AE3FB4">
        <w:rPr>
          <w:sz w:val="28"/>
          <w:szCs w:val="28"/>
        </w:rPr>
        <w:t>The key takeaway is that the success in achieving high quality, lower cost, and rapid development is contingent on the strategic choice of a development methodology that aligns with the project's requirements and context. Different methodologies emphasize different aspects of the development process, and selecting the appropriate one can enable a balance that leads to successful outcomes across these three dimensions.</w:t>
      </w:r>
    </w:p>
    <w:p w14:paraId="763293ED" w14:textId="0DC929F4" w:rsidR="001656DB" w:rsidRPr="00D05DAE" w:rsidRDefault="001656DB" w:rsidP="001656DB">
      <w:pPr>
        <w:pStyle w:val="ListParagraph"/>
        <w:numPr>
          <w:ilvl w:val="0"/>
          <w:numId w:val="2"/>
        </w:numPr>
        <w:jc w:val="both"/>
        <w:rPr>
          <w:b/>
          <w:bCs/>
          <w:sz w:val="28"/>
          <w:szCs w:val="28"/>
          <w:lang w:val="en-GB"/>
        </w:rPr>
      </w:pPr>
      <w:r w:rsidRPr="001656DB">
        <w:rPr>
          <w:b/>
          <w:bCs/>
          <w:sz w:val="28"/>
          <w:szCs w:val="28"/>
          <w:lang w:val="en-GB"/>
        </w:rPr>
        <w:t xml:space="preserve">James Martin identifies the four essential aspects of RAD as being: Tools, People, Methodology and Management. </w:t>
      </w:r>
      <w:r w:rsidRPr="00D05DAE">
        <w:rPr>
          <w:b/>
          <w:bCs/>
          <w:sz w:val="28"/>
          <w:szCs w:val="28"/>
          <w:lang w:val="en-GB"/>
        </w:rPr>
        <w:t xml:space="preserve">Explain why the </w:t>
      </w:r>
      <w:r w:rsidRPr="00D05DAE">
        <w:rPr>
          <w:b/>
          <w:bCs/>
          <w:i/>
          <w:sz w:val="28"/>
          <w:szCs w:val="28"/>
          <w:lang w:val="en-GB"/>
        </w:rPr>
        <w:t>People</w:t>
      </w:r>
      <w:r w:rsidRPr="00D05DAE">
        <w:rPr>
          <w:b/>
          <w:bCs/>
          <w:sz w:val="28"/>
          <w:szCs w:val="28"/>
          <w:lang w:val="en-GB"/>
        </w:rPr>
        <w:t xml:space="preserve"> aspect of RAD is so important. As a RAD project manager, what practical </w:t>
      </w:r>
      <w:r w:rsidRPr="00D05DAE">
        <w:rPr>
          <w:b/>
          <w:bCs/>
          <w:i/>
          <w:sz w:val="28"/>
          <w:szCs w:val="28"/>
          <w:lang w:val="en-GB"/>
        </w:rPr>
        <w:t xml:space="preserve">People </w:t>
      </w:r>
      <w:r w:rsidRPr="00D05DAE">
        <w:rPr>
          <w:b/>
          <w:bCs/>
          <w:sz w:val="28"/>
          <w:szCs w:val="28"/>
          <w:lang w:val="en-GB"/>
        </w:rPr>
        <w:t>issues might you need to consider?</w:t>
      </w:r>
    </w:p>
    <w:p w14:paraId="3BFFB625" w14:textId="60BD3F75" w:rsidR="001656DB" w:rsidRDefault="001656DB" w:rsidP="001656DB">
      <w:pPr>
        <w:ind w:left="360"/>
        <w:jc w:val="both"/>
        <w:rPr>
          <w:sz w:val="28"/>
          <w:szCs w:val="28"/>
          <w:lang w:val="en-GB"/>
        </w:rPr>
      </w:pPr>
      <w:r>
        <w:rPr>
          <w:sz w:val="28"/>
          <w:szCs w:val="28"/>
          <w:lang w:val="en-GB"/>
        </w:rPr>
        <w:t>People aspect of RAD is so important:</w:t>
      </w:r>
    </w:p>
    <w:p w14:paraId="56F3A8A8" w14:textId="2C9483A4" w:rsidR="00AE3FB4" w:rsidRDefault="00AE3FB4" w:rsidP="001656DB">
      <w:pPr>
        <w:ind w:left="360"/>
        <w:jc w:val="both"/>
        <w:rPr>
          <w:sz w:val="28"/>
          <w:szCs w:val="28"/>
          <w:lang w:val="en-GB"/>
        </w:rPr>
      </w:pPr>
      <w:r w:rsidRPr="00AE3FB4">
        <w:rPr>
          <w:sz w:val="28"/>
          <w:szCs w:val="28"/>
          <w:lang w:val="en-GB"/>
        </w:rPr>
        <w:t>The "People" aspect of Rapid Application Development (RAD) is crucial because successful software development is fundamentally a human endeavour.</w:t>
      </w:r>
    </w:p>
    <w:p w14:paraId="2977BCB7" w14:textId="68E804F7" w:rsidR="001656DB" w:rsidRDefault="001656DB" w:rsidP="001656DB">
      <w:pPr>
        <w:ind w:left="360"/>
        <w:jc w:val="both"/>
        <w:rPr>
          <w:sz w:val="28"/>
          <w:szCs w:val="28"/>
          <w:lang w:val="en-GB"/>
        </w:rPr>
      </w:pPr>
      <w:r>
        <w:rPr>
          <w:sz w:val="28"/>
          <w:szCs w:val="28"/>
          <w:lang w:val="en-GB"/>
        </w:rPr>
        <w:t>RAD is highly dependent upon people.</w:t>
      </w:r>
    </w:p>
    <w:p w14:paraId="2E032AF4" w14:textId="56EA07F1" w:rsidR="001656DB" w:rsidRDefault="001656DB" w:rsidP="001656DB">
      <w:pPr>
        <w:ind w:left="360"/>
        <w:jc w:val="both"/>
        <w:rPr>
          <w:sz w:val="28"/>
          <w:szCs w:val="28"/>
          <w:lang w:val="en-GB"/>
        </w:rPr>
      </w:pPr>
      <w:r w:rsidRPr="001656DB">
        <w:rPr>
          <w:sz w:val="28"/>
          <w:szCs w:val="28"/>
          <w:lang w:val="en-GB"/>
        </w:rPr>
        <w:t>People with specialist RAD skills are required to be part of RAD team.</w:t>
      </w:r>
    </w:p>
    <w:p w14:paraId="14E6DE2C" w14:textId="2D2D1B3A" w:rsidR="00D05DAE" w:rsidRDefault="00D05DAE" w:rsidP="001656DB">
      <w:pPr>
        <w:ind w:left="360"/>
        <w:jc w:val="both"/>
        <w:rPr>
          <w:sz w:val="28"/>
          <w:szCs w:val="28"/>
          <w:lang w:val="en-GB"/>
        </w:rPr>
      </w:pPr>
      <w:r>
        <w:rPr>
          <w:sz w:val="28"/>
          <w:szCs w:val="28"/>
          <w:lang w:val="en-GB"/>
        </w:rPr>
        <w:t>Practical People issues:</w:t>
      </w:r>
    </w:p>
    <w:p w14:paraId="0BB8F546" w14:textId="0571DC15" w:rsidR="00D05DAE" w:rsidRDefault="00D05DAE" w:rsidP="001656DB">
      <w:pPr>
        <w:ind w:left="360"/>
        <w:jc w:val="both"/>
        <w:rPr>
          <w:sz w:val="28"/>
          <w:szCs w:val="28"/>
          <w:lang w:val="en-GB"/>
        </w:rPr>
      </w:pPr>
      <w:r w:rsidRPr="00D05DAE">
        <w:rPr>
          <w:b/>
          <w:bCs/>
          <w:sz w:val="28"/>
          <w:szCs w:val="28"/>
          <w:lang w:val="en-GB"/>
        </w:rPr>
        <w:t>Collaboration and Communication:</w:t>
      </w:r>
      <w:r>
        <w:rPr>
          <w:sz w:val="28"/>
          <w:szCs w:val="28"/>
          <w:lang w:val="en-GB"/>
        </w:rPr>
        <w:t xml:space="preserve"> </w:t>
      </w:r>
      <w:r w:rsidRPr="00D05DAE">
        <w:rPr>
          <w:sz w:val="28"/>
          <w:szCs w:val="28"/>
          <w:lang w:val="en-GB"/>
        </w:rPr>
        <w:t>Ensuring open communication channels, organizing regular meetings, and facilitating collaboration tools are practical issues that a RAD project manager needs to address.</w:t>
      </w:r>
    </w:p>
    <w:p w14:paraId="433C5598" w14:textId="7D3A9802" w:rsidR="00D05DAE" w:rsidRDefault="00D05DAE" w:rsidP="001656DB">
      <w:pPr>
        <w:ind w:left="360"/>
        <w:jc w:val="both"/>
        <w:rPr>
          <w:sz w:val="28"/>
          <w:szCs w:val="28"/>
          <w:lang w:val="en-GB"/>
        </w:rPr>
      </w:pPr>
      <w:r w:rsidRPr="00D05DAE">
        <w:rPr>
          <w:b/>
          <w:bCs/>
          <w:sz w:val="28"/>
          <w:szCs w:val="28"/>
          <w:lang w:val="en-GB"/>
        </w:rPr>
        <w:lastRenderedPageBreak/>
        <w:t>Adaptability and Flexibility:</w:t>
      </w:r>
      <w:r>
        <w:rPr>
          <w:sz w:val="28"/>
          <w:szCs w:val="28"/>
          <w:lang w:val="en-GB"/>
        </w:rPr>
        <w:t xml:space="preserve"> </w:t>
      </w:r>
      <w:r w:rsidRPr="00D05DAE">
        <w:rPr>
          <w:sz w:val="28"/>
          <w:szCs w:val="28"/>
          <w:lang w:val="en-GB"/>
        </w:rPr>
        <w:t>Providing training for team members to enhance their adaptability, establishing a culture that values flexibility, and implementing processes for rapid adjustments are practical considerations.</w:t>
      </w:r>
    </w:p>
    <w:p w14:paraId="6389A72C" w14:textId="279E2AD3" w:rsidR="00D05DAE" w:rsidRDefault="00D05DAE" w:rsidP="001656DB">
      <w:pPr>
        <w:ind w:left="360"/>
        <w:jc w:val="both"/>
        <w:rPr>
          <w:sz w:val="28"/>
          <w:szCs w:val="28"/>
          <w:lang w:val="en-GB"/>
        </w:rPr>
      </w:pPr>
      <w:r w:rsidRPr="00D05DAE">
        <w:rPr>
          <w:sz w:val="28"/>
          <w:szCs w:val="28"/>
          <w:lang w:val="en-GB"/>
        </w:rPr>
        <w:t>Empowerment and Decision-Making:</w:t>
      </w:r>
      <w:r>
        <w:rPr>
          <w:sz w:val="28"/>
          <w:szCs w:val="28"/>
          <w:lang w:val="en-GB"/>
        </w:rPr>
        <w:t xml:space="preserve"> </w:t>
      </w:r>
      <w:r w:rsidRPr="00D05DAE">
        <w:rPr>
          <w:sz w:val="28"/>
          <w:szCs w:val="28"/>
          <w:lang w:val="en-GB"/>
        </w:rPr>
        <w:t>Defining clear decision-making roles, encouraging autonomy, and providing guidelines for decision-making empower individuals on the team.</w:t>
      </w:r>
    </w:p>
    <w:p w14:paraId="55D83A01" w14:textId="163C854B" w:rsidR="00D05DAE" w:rsidRDefault="00D05DAE" w:rsidP="00D05DAE">
      <w:pPr>
        <w:ind w:left="720" w:hanging="360"/>
        <w:jc w:val="both"/>
        <w:rPr>
          <w:sz w:val="28"/>
          <w:szCs w:val="28"/>
          <w:lang w:val="en-GB"/>
        </w:rPr>
      </w:pPr>
      <w:r w:rsidRPr="00D05DAE">
        <w:rPr>
          <w:b/>
          <w:bCs/>
          <w:sz w:val="28"/>
          <w:szCs w:val="28"/>
          <w:lang w:val="en-GB"/>
        </w:rPr>
        <w:t>Skill Diversity:</w:t>
      </w:r>
      <w:r>
        <w:rPr>
          <w:sz w:val="28"/>
          <w:szCs w:val="28"/>
          <w:lang w:val="en-GB"/>
        </w:rPr>
        <w:t xml:space="preserve"> </w:t>
      </w:r>
      <w:r w:rsidRPr="00D05DAE">
        <w:rPr>
          <w:sz w:val="28"/>
          <w:szCs w:val="28"/>
          <w:lang w:val="en-GB"/>
        </w:rPr>
        <w:t>Ensuring that the team has a balanced set of skills, providing training when necessary, and fostering an environment where different skills</w:t>
      </w:r>
      <w:r>
        <w:rPr>
          <w:sz w:val="28"/>
          <w:szCs w:val="28"/>
          <w:lang w:val="en-GB"/>
        </w:rPr>
        <w:t xml:space="preserve"> </w:t>
      </w:r>
      <w:r w:rsidRPr="00D05DAE">
        <w:rPr>
          <w:sz w:val="28"/>
          <w:szCs w:val="28"/>
          <w:lang w:val="en-GB"/>
        </w:rPr>
        <w:t>are valued contribute to the success of RAD.</w:t>
      </w:r>
    </w:p>
    <w:p w14:paraId="5E83AFA3" w14:textId="5755CD69" w:rsidR="00D05DAE" w:rsidRDefault="00D05DAE" w:rsidP="00D05DAE">
      <w:pPr>
        <w:ind w:left="720" w:hanging="360"/>
        <w:jc w:val="both"/>
        <w:rPr>
          <w:sz w:val="28"/>
          <w:szCs w:val="28"/>
          <w:lang w:val="en-GB"/>
        </w:rPr>
      </w:pPr>
      <w:r w:rsidRPr="00D05DAE">
        <w:rPr>
          <w:b/>
          <w:bCs/>
          <w:sz w:val="28"/>
          <w:szCs w:val="28"/>
          <w:lang w:val="en-GB"/>
        </w:rPr>
        <w:t>Cultural Change and Resistance Management:</w:t>
      </w:r>
      <w:r>
        <w:rPr>
          <w:sz w:val="28"/>
          <w:szCs w:val="28"/>
          <w:lang w:val="en-GB"/>
        </w:rPr>
        <w:t xml:space="preserve"> </w:t>
      </w:r>
      <w:r w:rsidRPr="00D05DAE">
        <w:rPr>
          <w:sz w:val="28"/>
          <w:szCs w:val="28"/>
          <w:lang w:val="en-GB"/>
        </w:rPr>
        <w:t>Recognizing and addressing potential resistance, providing support for team members to adapt to new methodologies, and effectively communicating the benefits of RAD can help manage cultural changes.</w:t>
      </w:r>
    </w:p>
    <w:p w14:paraId="10D6E64F" w14:textId="4B82CD3C" w:rsidR="00D05DAE" w:rsidRDefault="00D05DAE" w:rsidP="00D05DAE">
      <w:pPr>
        <w:ind w:left="720" w:hanging="360"/>
        <w:jc w:val="both"/>
        <w:rPr>
          <w:sz w:val="28"/>
          <w:szCs w:val="28"/>
          <w:lang w:val="en-GB"/>
        </w:rPr>
      </w:pPr>
      <w:r w:rsidRPr="00D05DAE">
        <w:rPr>
          <w:b/>
          <w:bCs/>
          <w:sz w:val="28"/>
          <w:szCs w:val="28"/>
          <w:lang w:val="en-GB"/>
        </w:rPr>
        <w:t>Motivation and Morale:</w:t>
      </w:r>
      <w:r>
        <w:rPr>
          <w:sz w:val="28"/>
          <w:szCs w:val="28"/>
          <w:lang w:val="en-GB"/>
        </w:rPr>
        <w:t xml:space="preserve"> </w:t>
      </w:r>
      <w:r w:rsidRPr="00D05DAE">
        <w:rPr>
          <w:sz w:val="28"/>
          <w:szCs w:val="28"/>
          <w:lang w:val="en-GB"/>
        </w:rPr>
        <w:t>Recognizing and appreciating team members' efforts, addressing any concerns promptly, and fostering a positive work environment are practical considerations.</w:t>
      </w:r>
    </w:p>
    <w:p w14:paraId="1A00FA5A" w14:textId="20F0FE8F" w:rsidR="00D870A1" w:rsidRPr="00D870A1" w:rsidRDefault="00D870A1" w:rsidP="00D870A1">
      <w:pPr>
        <w:pStyle w:val="ListParagraph"/>
        <w:numPr>
          <w:ilvl w:val="0"/>
          <w:numId w:val="2"/>
        </w:numPr>
        <w:jc w:val="both"/>
        <w:rPr>
          <w:b/>
          <w:bCs/>
          <w:sz w:val="28"/>
          <w:szCs w:val="28"/>
          <w:lang w:val="en-GB"/>
        </w:rPr>
      </w:pPr>
      <w:r w:rsidRPr="00D870A1">
        <w:rPr>
          <w:b/>
          <w:bCs/>
          <w:sz w:val="28"/>
          <w:szCs w:val="28"/>
          <w:lang w:val="en-GB"/>
        </w:rPr>
        <w:t>In class, we discussed how the modern business climate has contributed toward the need for a controlled RAD environment. Identify THREE business-related reasons for considering a RAD environment.</w:t>
      </w:r>
    </w:p>
    <w:sectPr w:rsidR="00D870A1" w:rsidRPr="00D8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3CC8"/>
    <w:multiLevelType w:val="hybridMultilevel"/>
    <w:tmpl w:val="48F0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E61DF"/>
    <w:multiLevelType w:val="hybridMultilevel"/>
    <w:tmpl w:val="B55E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74873">
    <w:abstractNumId w:val="0"/>
  </w:num>
  <w:num w:numId="2" w16cid:durableId="173585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DB"/>
    <w:rsid w:val="001656DB"/>
    <w:rsid w:val="001F0136"/>
    <w:rsid w:val="00366FFF"/>
    <w:rsid w:val="00AE3FB4"/>
    <w:rsid w:val="00D05DAE"/>
    <w:rsid w:val="00D8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5DC5"/>
  <w15:chartTrackingRefBased/>
  <w15:docId w15:val="{3BD3D23F-F334-4476-9E02-0D238D80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516">
      <w:bodyDiv w:val="1"/>
      <w:marLeft w:val="0"/>
      <w:marRight w:val="0"/>
      <w:marTop w:val="0"/>
      <w:marBottom w:val="0"/>
      <w:divBdr>
        <w:top w:val="none" w:sz="0" w:space="0" w:color="auto"/>
        <w:left w:val="none" w:sz="0" w:space="0" w:color="auto"/>
        <w:bottom w:val="none" w:sz="0" w:space="0" w:color="auto"/>
        <w:right w:val="none" w:sz="0" w:space="0" w:color="auto"/>
      </w:divBdr>
    </w:div>
    <w:div w:id="13009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0848A84AA82498620CA6111AD9249" ma:contentTypeVersion="4" ma:contentTypeDescription="Create a new document." ma:contentTypeScope="" ma:versionID="8110df8da19dd8b4fa38213bff1715d9">
  <xsd:schema xmlns:xsd="http://www.w3.org/2001/XMLSchema" xmlns:xs="http://www.w3.org/2001/XMLSchema" xmlns:p="http://schemas.microsoft.com/office/2006/metadata/properties" xmlns:ns3="8d3205e5-62fd-4f89-9f2a-37997f88dcd8" targetNamespace="http://schemas.microsoft.com/office/2006/metadata/properties" ma:root="true" ma:fieldsID="f082e0b295bad39f2232595217821abc" ns3:_="">
    <xsd:import namespace="8d3205e5-62fd-4f89-9f2a-37997f88dc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205e5-62fd-4f89-9f2a-37997f88d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758FE-A849-418D-9BEC-BF8B2432E4F6}">
  <ds:schemaRefs>
    <ds:schemaRef ds:uri="8d3205e5-62fd-4f89-9f2a-37997f88dcd8"/>
    <ds:schemaRef ds:uri="http://purl.org/dc/terms/"/>
    <ds:schemaRef ds:uri="http://purl.org/dc/dcmitype/"/>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D685D66-D595-4059-99FA-E8AEE6D887DC}">
  <ds:schemaRefs>
    <ds:schemaRef ds:uri="http://schemas.microsoft.com/sharepoint/v3/contenttype/forms"/>
  </ds:schemaRefs>
</ds:datastoreItem>
</file>

<file path=customXml/itemProps3.xml><?xml version="1.0" encoding="utf-8"?>
<ds:datastoreItem xmlns:ds="http://schemas.openxmlformats.org/officeDocument/2006/customXml" ds:itemID="{DF8F9985-801A-4299-8569-C75ADC345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205e5-62fd-4f89-9f2a-37997f88d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 Tan</dc:creator>
  <cp:keywords/>
  <dc:description/>
  <cp:lastModifiedBy>Nguyen H Tan</cp:lastModifiedBy>
  <cp:revision>2</cp:revision>
  <dcterms:created xsi:type="dcterms:W3CDTF">2024-01-29T09:23:00Z</dcterms:created>
  <dcterms:modified xsi:type="dcterms:W3CDTF">2024-01-29T09:23:00Z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0x010100A580848A84AA82498620CA6111AD9249</vt:lpwstr>
  </property>
</Properties>
</file>