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1. Phân tích: Chỉ ra ít nhất 3 lỗi cú pháp trong đoạn mã trên và giải thích tại sao kết quả render không như ý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Chỉ ra ít nhất 3 lỗi cú pháp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nhảy từ H1 xuống H3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ở giữa [] và () chứa dấu cách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chỉ dùng 1 dấu sao thay vì 2 để in đậm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 tại sao kết quả render không như ý: ảnh không xuất hiệt vì ở giữa ảnh và đường dẫn đang chứa khoảng cách, tiêu đề lúc to lúc nhỏ vì dùng sai quy tắc H1-&gt;H2-&gt;H3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