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1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0D">
      <w:pPr>
        <w:pStyle w:val="Subtitle"/>
        <w:spacing w:after="0"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HƯỚNG DẪN LẬP BẢNG CHẤM CÔNG</w:t>
      </w:r>
    </w:p>
    <w:p w:rsidR="00000000" w:rsidDel="00000000" w:rsidP="00000000" w:rsidRDefault="00000000" w:rsidRPr="00000000" w14:paraId="0000000E">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0F">
      <w:pPr>
        <w:spacing w:line="360" w:lineRule="auto"/>
        <w:rPr>
          <w:rFonts w:ascii="Times New Roman" w:cs="Times New Roman" w:eastAsia="Times New Roman" w:hAnsi="Times New Roman"/>
          <w:b w:val="1"/>
          <w:color w:val="000000"/>
          <w:sz w:val="26"/>
          <w:szCs w:val="26"/>
        </w:rPr>
      </w:pPr>
      <w:bookmarkStart w:colFirst="0" w:colLast="0" w:name="_heading=h.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jc w:val="center"/>
        <w:rPr/>
      </w:pPr>
      <w:bookmarkStart w:colFirst="0" w:colLast="0" w:name="_heading=h.12lciklcb9ow" w:id="1"/>
      <w:bookmarkEnd w:id="1"/>
      <w:r w:rsidDel="00000000" w:rsidR="00000000" w:rsidRPr="00000000">
        <w:rPr>
          <w:rtl w:val="0"/>
        </w:rPr>
        <w:t xml:space="preserve">MỤC LỤC</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Times New Roman" w:cs="Times New Roman" w:eastAsia="Times New Roman" w:hAnsi="Times New Roman"/>
              <w:b w:val="1"/>
              <w:sz w:val="28"/>
              <w:szCs w:val="28"/>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13">
          <w:pPr>
            <w:tabs>
              <w:tab w:val="right" w:pos="9360"/>
            </w:tabs>
            <w:spacing w:before="200" w:line="240" w:lineRule="auto"/>
            <w:ind w:left="0" w:firstLine="0"/>
            <w:rPr>
              <w:rFonts w:ascii="Times New Roman" w:cs="Times New Roman" w:eastAsia="Times New Roman" w:hAnsi="Times New Roman"/>
              <w:b w:val="1"/>
              <w:sz w:val="28"/>
              <w:szCs w:val="28"/>
            </w:rPr>
          </w:pPr>
          <w:hyperlink w:anchor="_heading=h.i0bvgp68rkpz">
            <w:r w:rsidDel="00000000" w:rsidR="00000000" w:rsidRPr="00000000">
              <w:rPr>
                <w:rFonts w:ascii="Times New Roman" w:cs="Times New Roman" w:eastAsia="Times New Roman" w:hAnsi="Times New Roman"/>
                <w:b w:val="1"/>
                <w:sz w:val="28"/>
                <w:szCs w:val="28"/>
                <w:rtl w:val="0"/>
              </w:rPr>
              <w:t xml:space="preserve">Bước 1: Truy cập vào </w:t>
            </w:r>
          </w:hyperlink>
          <w:r w:rsidDel="00000000" w:rsidR="00000000" w:rsidRPr="00000000">
            <w:rPr>
              <w:rFonts w:ascii="Times New Roman" w:cs="Times New Roman" w:eastAsia="Times New Roman" w:hAnsi="Times New Roman"/>
              <w:b w:val="1"/>
              <w:sz w:val="28"/>
              <w:szCs w:val="28"/>
              <w:rtl w:val="0"/>
            </w:rPr>
            <w:t xml:space="preserve">Bảng chấm công</w:t>
            <w:tab/>
          </w:r>
          <w:r w:rsidDel="00000000" w:rsidR="00000000" w:rsidRPr="00000000">
            <w:fldChar w:fldCharType="begin"/>
            <w:instrText xml:space="preserve"> PAGEREF _heading=h.i0bvgp68rkpz \h </w:instrText>
            <w:fldChar w:fldCharType="separate"/>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4vf4epldlem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2: Thêm mới và khai báo Bảng chấm công</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_heading=h.4vf4epldlemr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fbu1ebu3n3s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3: Kiểm tra Bảng chấm công theo buổi</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_heading=h.fbu1ebu3n3s2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ea5hmzs38gn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4: Các thao tác khác</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_heading=h.ea5hmzs38gn3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6vh9ufj8vme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thêm video hướng dẫn chi tiết tại đây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_heading=h.6vh9ufj8vmew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heading=h.va542zics6h5" w:id="2"/>
      <w:bookmarkEnd w:id="2"/>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sz w:val="30"/>
          <w:szCs w:val="30"/>
        </w:rPr>
      </w:pPr>
      <w:bookmarkStart w:colFirst="0" w:colLast="0" w:name="_heading=h.i0bvgp68rkpz" w:id="3"/>
      <w:bookmarkEnd w:id="3"/>
      <w:r w:rsidDel="00000000" w:rsidR="00000000" w:rsidRPr="00000000">
        <w:rPr>
          <w:rtl w:val="0"/>
        </w:rPr>
        <w:t xml:space="preserve">Bước 1: Truy cập vào Bảng chấm công</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thanh dọc, tìm đến Chức năng Lương ⇒ Chọn Bảng chấm công.</w:t>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tyjcwt" w:id="4"/>
      <w:bookmarkEnd w:id="4"/>
      <w:r w:rsidDel="00000000" w:rsidR="00000000" w:rsidRPr="00000000">
        <w:rPr>
          <w:rFonts w:ascii="Times New Roman" w:cs="Times New Roman" w:eastAsia="Times New Roman" w:hAnsi="Times New Roman"/>
          <w:sz w:val="26"/>
          <w:szCs w:val="26"/>
        </w:rPr>
        <w:drawing>
          <wp:inline distB="114300" distT="114300" distL="114300" distR="114300">
            <wp:extent cx="5943600" cy="2971800"/>
            <wp:effectExtent b="0" l="0" r="0" t="0"/>
            <wp:docPr id="21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giao diện sẽ hiện các chức năng:</w:t>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để tạo mới bảng chấm công, </w:t>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để in bảng chấm công đã tạo,</w:t>
      </w:r>
    </w:p>
    <w:p w:rsidR="00000000" w:rsidDel="00000000" w:rsidP="00000000" w:rsidRDefault="00000000" w:rsidRPr="00000000" w14:paraId="00000022">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hàng loạt” để xóa nhiều bảng chấm công</w:t>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thông tin chi tiết danh sách Bảng chấm công có thông tin: kỳ chấm công theo tháng/ năm, loại chấm công: theo buổi, theo giờ…, Tên bảng chấm công</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sửa bằng cách ấn vào biểu tượng chiếc bút hoặc xóa bảng chấm công đã tạo bằng cách ấn vào biểu tượng thùng rác.</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kzqznrgdbzla" w:id="5"/>
      <w:bookmarkEnd w:id="5"/>
      <w:r w:rsidDel="00000000" w:rsidR="00000000" w:rsidRPr="00000000">
        <w:rPr>
          <w:rFonts w:ascii="Times New Roman" w:cs="Times New Roman" w:eastAsia="Times New Roman" w:hAnsi="Times New Roman"/>
          <w:sz w:val="26"/>
          <w:szCs w:val="26"/>
        </w:rPr>
        <w:drawing>
          <wp:inline distB="114300" distT="114300" distL="114300" distR="114300">
            <wp:extent cx="5943600" cy="2476500"/>
            <wp:effectExtent b="0" l="0" r="0" t="0"/>
            <wp:docPr id="220" name="image4.png"/>
            <a:graphic>
              <a:graphicData uri="http://schemas.openxmlformats.org/drawingml/2006/picture">
                <pic:pic>
                  <pic:nvPicPr>
                    <pic:cNvPr id="0" name="image4.png"/>
                    <pic:cNvPicPr preferRelativeResize="0"/>
                  </pic:nvPicPr>
                  <pic:blipFill>
                    <a:blip r:embed="rId9"/>
                    <a:srcRect b="15309"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bcqtqs4ydl0" w:id="6"/>
      <w:bookmarkEnd w:id="6"/>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line="360" w:lineRule="auto"/>
        <w:rPr/>
      </w:pPr>
      <w:bookmarkStart w:colFirst="0" w:colLast="0" w:name="_heading=h.4vf4epldlemr" w:id="7"/>
      <w:bookmarkEnd w:id="7"/>
      <w:r w:rsidDel="00000000" w:rsidR="00000000" w:rsidRPr="00000000">
        <w:rPr>
          <w:rtl w:val="0"/>
        </w:rPr>
        <w:t xml:space="preserve">Bước 2: Thêm mới và khai báo Bảng chấm công</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ukmhgqcq0fva" w:id="8"/>
      <w:bookmarkEnd w:id="8"/>
      <w:r w:rsidDel="00000000" w:rsidR="00000000" w:rsidRPr="00000000">
        <w:rPr>
          <w:rFonts w:ascii="Times New Roman" w:cs="Times New Roman" w:eastAsia="Times New Roman" w:hAnsi="Times New Roman"/>
          <w:sz w:val="26"/>
          <w:szCs w:val="26"/>
          <w:rtl w:val="0"/>
        </w:rPr>
        <w:t xml:space="preserve">Sau khi click vào “Thêm”, bảng chấm công mới sẽ hiện ra. Anh/chị chọn các thông tin sau:</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chấm công: theo buổi, theo giờ</w:t>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Tháng/năm:  chọn kỳ chấm công</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chấm công: hiển thị tên bảng chấm công theo kỳ chấm công</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chấm công: </w:t>
      </w:r>
    </w:p>
    <w:p w:rsidR="00000000" w:rsidDel="00000000" w:rsidP="00000000" w:rsidRDefault="00000000" w:rsidRPr="00000000" w14:paraId="0000002D">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chọn vào ô vuông ở đầu dòng thông tin nhân viên </w:t>
      </w:r>
    </w:p>
    <w:p w:rsidR="00000000" w:rsidDel="00000000" w:rsidP="00000000" w:rsidRDefault="00000000" w:rsidRPr="00000000" w14:paraId="0000002E">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vào ô vuông (cạnh ô Mã nhân viên) để tích chọn tất cả.</w:t>
      </w:r>
    </w:p>
    <w:p w:rsidR="00000000" w:rsidDel="00000000" w:rsidP="00000000" w:rsidRDefault="00000000" w:rsidRPr="00000000" w14:paraId="0000002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tất khai báo, ấn đồng ý để lưu lại dữ liệu</w:t>
      </w:r>
    </w:p>
    <w:p w:rsidR="00000000" w:rsidDel="00000000" w:rsidP="00000000" w:rsidRDefault="00000000" w:rsidRPr="00000000" w14:paraId="0000003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233886" cy="3321621"/>
            <wp:effectExtent b="0" l="0" r="0" t="0"/>
            <wp:docPr id="2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233886" cy="332162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heading=h.fbu1ebu3n3s2" w:id="9"/>
      <w:bookmarkEnd w:id="9"/>
      <w:r w:rsidDel="00000000" w:rsidR="00000000" w:rsidRPr="00000000">
        <w:rPr>
          <w:rtl w:val="0"/>
        </w:rPr>
        <w:t xml:space="preserve">Bước 3: Kiểm tra Bảng chấm công theo buổi</w:t>
      </w:r>
    </w:p>
    <w:p w:rsidR="00000000" w:rsidDel="00000000" w:rsidP="00000000" w:rsidRDefault="00000000" w:rsidRPr="00000000" w14:paraId="0000003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tất khai báo bảng chấm công, phần mềm sẽ hiển thị bảng chấm công chi tiết theo từng ngày trong tháng theo nhân viên đã chọn. Nhấn thêm dòng để lấy thêm nhân viên hoặc nhấn chuột phải để xóa nhân viên đã chọn để chấm công.</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cột chi tiết gồm có:</w:t>
      </w:r>
    </w:p>
    <w:p w:rsidR="00000000" w:rsidDel="00000000" w:rsidP="00000000" w:rsidRDefault="00000000" w:rsidRPr="00000000" w14:paraId="00000035">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công: được lấy tự động ngày công theo tháng</w:t>
      </w:r>
    </w:p>
    <w:p w:rsidR="00000000" w:rsidDel="00000000" w:rsidP="00000000" w:rsidRDefault="00000000" w:rsidRPr="00000000" w14:paraId="00000036">
      <w:pPr>
        <w:numPr>
          <w:ilvl w:val="1"/>
          <w:numId w:val="3"/>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ngày thường sẽ được tự động tích đủ công</w:t>
      </w:r>
    </w:p>
    <w:p w:rsidR="00000000" w:rsidDel="00000000" w:rsidP="00000000" w:rsidRDefault="00000000" w:rsidRPr="00000000" w14:paraId="00000037">
      <w:pPr>
        <w:numPr>
          <w:ilvl w:val="1"/>
          <w:numId w:val="3"/>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7, Chủ nhật: tự động chọn. Trong trường hợp làm cả thứ 7 và Chủ nhật thì sẽ thiết lập từ Quy định lương.</w:t>
      </w:r>
    </w:p>
    <w:p w:rsidR="00000000" w:rsidDel="00000000" w:rsidP="00000000" w:rsidRDefault="00000000" w:rsidRPr="00000000" w14:paraId="00000038">
      <w:pPr>
        <w:numPr>
          <w:ilvl w:val="1"/>
          <w:numId w:val="3"/>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ngày lễ: tùy theo từng tháng </w:t>
      </w:r>
    </w:p>
    <w:p w:rsidR="00000000" w:rsidDel="00000000" w:rsidP="00000000" w:rsidRDefault="00000000" w:rsidRPr="00000000" w14:paraId="00000039">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hợp công: sau khi anh chị chấm công thì hệ thống sẽ tự động phân loại ngày công vào các cột tổng hợp công như Số công hưởng lương, số công nghỉ việc, thời gian làm thêm…. Làm căn cứ tính lương sau này</w:t>
      </w:r>
    </w:p>
    <w:p w:rsidR="00000000" w:rsidDel="00000000" w:rsidP="00000000" w:rsidRDefault="00000000" w:rsidRPr="00000000" w14:paraId="0000003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nhập xong dữ liệu, ấn Lưu</w:t>
      </w:r>
    </w:p>
    <w:p w:rsidR="00000000" w:rsidDel="00000000" w:rsidP="00000000" w:rsidRDefault="00000000" w:rsidRPr="00000000" w14:paraId="0000003B">
      <w:pPr>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Lưu ý:</w:t>
      </w:r>
    </w:p>
    <w:p w:rsidR="00000000" w:rsidDel="00000000" w:rsidP="00000000" w:rsidRDefault="00000000" w:rsidRPr="00000000" w14:paraId="0000003C">
      <w:pPr>
        <w:ind w:left="0" w:firstLine="0"/>
        <w:rPr>
          <w:rFonts w:ascii="Times New Roman" w:cs="Times New Roman" w:eastAsia="Times New Roman" w:hAnsi="Times New Roman"/>
          <w:sz w:val="26"/>
          <w:szCs w:val="26"/>
        </w:rPr>
      </w:pPr>
      <w:sdt>
        <w:sdtPr>
          <w:tag w:val="goog_rdk_0"/>
        </w:sdtPr>
        <w:sdtContent>
          <w:r w:rsidDel="00000000" w:rsidR="00000000" w:rsidRPr="00000000">
            <w:rPr>
              <w:rFonts w:ascii="Caudex" w:cs="Caudex" w:eastAsia="Caudex" w:hAnsi="Caudex"/>
              <w:sz w:val="26"/>
              <w:szCs w:val="26"/>
              <w:rtl w:val="0"/>
            </w:rPr>
            <w:t xml:space="preserve">Anh/chị có thể tự tạo ký hiệu chấm công bằng cách trên thanh ngang chọn “Danh mục” ⇒ chọn “Ký hiệu chấm công”</w:t>
          </w:r>
        </w:sdtContent>
      </w:sdt>
    </w:p>
    <w:p w:rsidR="00000000" w:rsidDel="00000000" w:rsidP="00000000" w:rsidRDefault="00000000" w:rsidRPr="00000000" w14:paraId="0000003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ibghdz3yi6zj" w:id="10"/>
      <w:bookmarkEnd w:id="10"/>
      <w:r w:rsidDel="00000000" w:rsidR="00000000" w:rsidRPr="00000000">
        <w:rPr>
          <w:rFonts w:ascii="Times New Roman" w:cs="Times New Roman" w:eastAsia="Times New Roman" w:hAnsi="Times New Roman"/>
          <w:sz w:val="26"/>
          <w:szCs w:val="26"/>
        </w:rPr>
        <w:drawing>
          <wp:inline distB="114300" distT="114300" distL="114300" distR="114300">
            <wp:extent cx="5943600" cy="2781300"/>
            <wp:effectExtent b="0" l="0" r="0" t="0"/>
            <wp:docPr id="2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yfwvb3jxnghc" w:id="11"/>
      <w:bookmarkEnd w:id="11"/>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line="360" w:lineRule="auto"/>
        <w:rPr/>
      </w:pPr>
      <w:bookmarkStart w:colFirst="0" w:colLast="0" w:name="_heading=h.ea5hmzs38gn3" w:id="12"/>
      <w:bookmarkEnd w:id="12"/>
      <w:r w:rsidDel="00000000" w:rsidR="00000000" w:rsidRPr="00000000">
        <w:rPr>
          <w:rtl w:val="0"/>
        </w:rPr>
        <w:t xml:space="preserve">Bước 4: Các thao tác khác</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2udnhvce39jt" w:id="13"/>
      <w:bookmarkEnd w:id="13"/>
      <w:r w:rsidDel="00000000" w:rsidR="00000000" w:rsidRPr="00000000">
        <w:rPr>
          <w:rFonts w:ascii="Times New Roman" w:cs="Times New Roman" w:eastAsia="Times New Roman" w:hAnsi="Times New Roman"/>
          <w:sz w:val="26"/>
          <w:szCs w:val="26"/>
          <w:rtl w:val="0"/>
        </w:rPr>
        <w:t xml:space="preserve">Sau khi ấn lưu dữ liệu, có thể thực hiện các thao tác khác như:</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bookmarkStart w:colFirst="0" w:colLast="0" w:name="_heading=h.ng7pquq9drzd" w:id="14"/>
      <w:bookmarkEnd w:id="14"/>
      <w:r w:rsidDel="00000000" w:rsidR="00000000" w:rsidRPr="00000000">
        <w:rPr>
          <w:rFonts w:ascii="Times New Roman" w:cs="Times New Roman" w:eastAsia="Times New Roman" w:hAnsi="Times New Roman"/>
          <w:sz w:val="26"/>
          <w:szCs w:val="26"/>
          <w:rtl w:val="0"/>
        </w:rPr>
        <w:t xml:space="preserve">Thêm: để tạo thêm bảng chấm công mới</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bookmarkStart w:colFirst="0" w:colLast="0" w:name="_heading=h.f8tn6i5d8hhu" w:id="15"/>
      <w:bookmarkEnd w:id="15"/>
      <w:r w:rsidDel="00000000" w:rsidR="00000000" w:rsidRPr="00000000">
        <w:rPr>
          <w:rFonts w:ascii="Times New Roman" w:cs="Times New Roman" w:eastAsia="Times New Roman" w:hAnsi="Times New Roman"/>
          <w:sz w:val="26"/>
          <w:szCs w:val="26"/>
          <w:rtl w:val="0"/>
        </w:rPr>
        <w:t xml:space="preserve">Sửa: để sửa khi bảng chấm công mới tạo có sai sót</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bookmarkStart w:colFirst="0" w:colLast="0" w:name="_heading=h.kzitnum9bzg2" w:id="16"/>
      <w:bookmarkEnd w:id="16"/>
      <w:r w:rsidDel="00000000" w:rsidR="00000000" w:rsidRPr="00000000">
        <w:rPr>
          <w:rFonts w:ascii="Times New Roman" w:cs="Times New Roman" w:eastAsia="Times New Roman" w:hAnsi="Times New Roman"/>
          <w:sz w:val="26"/>
          <w:szCs w:val="26"/>
          <w:rtl w:val="0"/>
        </w:rPr>
        <w:t xml:space="preserve">Xóa: để xóa bảng chấm công mới tạo</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bookmarkStart w:colFirst="0" w:colLast="0" w:name="_heading=h.9q843hhfopnw" w:id="17"/>
      <w:bookmarkEnd w:id="17"/>
      <w:r w:rsidDel="00000000" w:rsidR="00000000" w:rsidRPr="00000000">
        <w:rPr>
          <w:rFonts w:ascii="Times New Roman" w:cs="Times New Roman" w:eastAsia="Times New Roman" w:hAnsi="Times New Roman"/>
          <w:sz w:val="26"/>
          <w:szCs w:val="26"/>
          <w:rtl w:val="0"/>
        </w:rPr>
        <w:t xml:space="preserve">In: nhấp vào in =&gt; Chọn bảng chấm công để in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z w:val="26"/>
          <w:szCs w:val="26"/>
        </w:rPr>
      </w:pPr>
      <w:bookmarkStart w:colFirst="0" w:colLast="0" w:name="_heading=h.2n5s3hh31ytn" w:id="18"/>
      <w:bookmarkEnd w:id="18"/>
      <w:r w:rsidDel="00000000" w:rsidR="00000000" w:rsidRPr="00000000">
        <w:rPr>
          <w:rFonts w:ascii="Times New Roman" w:cs="Times New Roman" w:eastAsia="Times New Roman" w:hAnsi="Times New Roman"/>
          <w:b w:val="1"/>
          <w:i w:val="1"/>
          <w:sz w:val="26"/>
          <w:szCs w:val="26"/>
          <w:rtl w:val="0"/>
        </w:rPr>
        <w:t xml:space="preserve">Lưu ý: </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đối chiếu và xem các ký hiệu chấm công, quy định làm ngày nghỉ, ngày lễ: anh chị mở danh mục: Ký hiệu chấm công và Quy định lương - thuế - bảo hiểm</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bgqkao3coome" w:id="19"/>
      <w:bookmarkEnd w:id="19"/>
      <w:r w:rsidDel="00000000" w:rsidR="00000000" w:rsidRPr="00000000">
        <w:rPr>
          <w:rFonts w:ascii="Times New Roman" w:cs="Times New Roman" w:eastAsia="Times New Roman" w:hAnsi="Times New Roman"/>
          <w:sz w:val="26"/>
          <w:szCs w:val="26"/>
        </w:rPr>
        <w:drawing>
          <wp:inline distB="114300" distT="114300" distL="114300" distR="114300">
            <wp:extent cx="5943600" cy="2819400"/>
            <wp:effectExtent b="0" l="0" r="0" t="0"/>
            <wp:docPr id="2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sz w:val="26"/>
          <w:szCs w:val="26"/>
        </w:rPr>
      </w:pPr>
      <w:bookmarkStart w:colFirst="0" w:colLast="0" w:name="_heading=h.wl0t2cizo3z" w:id="20"/>
      <w:bookmarkEnd w:id="20"/>
      <w:r w:rsidDel="00000000" w:rsidR="00000000" w:rsidRPr="00000000">
        <w:rPr>
          <w:rtl w:val="0"/>
        </w:rPr>
      </w:r>
    </w:p>
    <w:p w:rsidR="00000000" w:rsidDel="00000000" w:rsidP="00000000" w:rsidRDefault="00000000" w:rsidRPr="00000000" w14:paraId="0000004B">
      <w:pPr>
        <w:pStyle w:val="Heading1"/>
        <w:spacing w:line="360" w:lineRule="auto"/>
        <w:rPr>
          <w:color w:val="000000"/>
        </w:rPr>
      </w:pPr>
      <w:bookmarkStart w:colFirst="0" w:colLast="0" w:name="_heading=h.6vh9ufj8vmew" w:id="21"/>
      <w:bookmarkEnd w:id="21"/>
      <w:r w:rsidDel="00000000" w:rsidR="00000000" w:rsidRPr="00000000">
        <w:rPr>
          <w:rtl w:val="0"/>
        </w:rPr>
        <w:t xml:space="preserve">Xem thêm video hướng dẫn chi tiết </w:t>
      </w:r>
      <w:hyperlink r:id="rId13">
        <w:r w:rsidDel="00000000" w:rsidR="00000000" w:rsidRPr="00000000">
          <w:rPr>
            <w:color w:val="1155cc"/>
            <w:u w:val="single"/>
            <w:rtl w:val="0"/>
          </w:rPr>
          <w:t xml:space="preserve">tại đây</w:t>
        </w:r>
      </w:hyperlink>
      <w:r w:rsidDel="00000000" w:rsidR="00000000" w:rsidRPr="00000000">
        <w:rPr>
          <w:rtl w:val="0"/>
        </w:rPr>
      </w:r>
    </w:p>
    <w:sectPr>
      <w:headerReference r:id="rId14" w:type="default"/>
      <w:footerReference r:id="rId15"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17"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0"/>
      <w:szCs w:val="30"/>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www.youtube.com/watch?v=7FcbXiR91es&amp;t=2s"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MXDovqkGcBtgDy9254nRUrun7g==">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