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D">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IMPORT CHỨNG TỪ NGHIỆP VỤ KHÁC</w:t>
      </w:r>
    </w:p>
    <w:p w:rsidR="00000000" w:rsidDel="00000000" w:rsidP="00000000" w:rsidRDefault="00000000" w:rsidRPr="00000000" w14:paraId="0000000E">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0F">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360" w:lineRule="auto"/>
        <w:jc w:val="center"/>
        <w:rPr/>
      </w:pPr>
      <w:bookmarkStart w:colFirst="0" w:colLast="0" w:name="_heading=h.4c0d5k5favh9" w:id="1"/>
      <w:bookmarkEnd w:id="1"/>
      <w:r w:rsidDel="00000000" w:rsidR="00000000" w:rsidRPr="00000000">
        <w:rPr>
          <w:rtl w:val="0"/>
        </w:rPr>
        <w:t xml:space="preserve">MỤC LỤC</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sz w:val="28"/>
              <w:szCs w:val="28"/>
            </w:rPr>
          </w:pPr>
          <w:hyperlink w:anchor="_heading=h.cfr92gfz0mk0">
            <w:r w:rsidDel="00000000" w:rsidR="00000000" w:rsidRPr="00000000">
              <w:rPr>
                <w:rFonts w:ascii="Times New Roman" w:cs="Times New Roman" w:eastAsia="Times New Roman" w:hAnsi="Times New Roman"/>
                <w:b w:val="1"/>
                <w:sz w:val="28"/>
                <w:szCs w:val="28"/>
                <w:rtl w:val="0"/>
              </w:rPr>
              <w:t xml:space="preserve">Bước 1: Truy cập vào Chứng từ nghiệp vụ khác</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_heading=h.cfr92gfz0mk0 \h </w:instrText>
            <w:fldChar w:fldCharType="separate"/>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sz w:val="28"/>
              <w:szCs w:val="28"/>
            </w:rPr>
          </w:pPr>
          <w:hyperlink w:anchor="_heading=h.dtq1r6k0ju0c">
            <w:r w:rsidDel="00000000" w:rsidR="00000000" w:rsidRPr="00000000">
              <w:rPr>
                <w:rFonts w:ascii="Times New Roman" w:cs="Times New Roman" w:eastAsia="Times New Roman" w:hAnsi="Times New Roman"/>
                <w:b w:val="1"/>
                <w:sz w:val="28"/>
                <w:szCs w:val="28"/>
                <w:rtl w:val="0"/>
              </w:rPr>
              <w:t xml:space="preserve">Bước 2: Thêm mới và khai báo Chứng từ nghiệp vụ khác</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_heading=h.dtq1r6k0ju0c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sz w:val="28"/>
              <w:szCs w:val="28"/>
            </w:rPr>
          </w:pPr>
          <w:hyperlink w:anchor="_heading=h.3j3uiykutru">
            <w:r w:rsidDel="00000000" w:rsidR="00000000" w:rsidRPr="00000000">
              <w:rPr>
                <w:rFonts w:ascii="Times New Roman" w:cs="Times New Roman" w:eastAsia="Times New Roman" w:hAnsi="Times New Roman"/>
                <w:b w:val="1"/>
                <w:sz w:val="28"/>
                <w:szCs w:val="28"/>
                <w:rtl w:val="0"/>
              </w:rPr>
              <w:t xml:space="preserve">Bước 3: Các thao tác khác</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_heading=h.3j3uiykutru \h </w:instrText>
            <w:fldChar w:fldCharType="separate"/>
          </w: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sz w:val="28"/>
              <w:szCs w:val="28"/>
            </w:rPr>
          </w:pPr>
          <w:hyperlink w:anchor="_heading=h.e0amrhniimfa">
            <w:r w:rsidDel="00000000" w:rsidR="00000000" w:rsidRPr="00000000">
              <w:rPr>
                <w:rFonts w:ascii="Times New Roman" w:cs="Times New Roman" w:eastAsia="Times New Roman" w:hAnsi="Times New Roman"/>
                <w:b w:val="1"/>
                <w:sz w:val="28"/>
                <w:szCs w:val="28"/>
                <w:rtl w:val="0"/>
              </w:rPr>
              <w:t xml:space="preserve">Bước 4: Xem báo cáo có liên quan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_heading=h.e0amrhniimfa \h </w:instrText>
            <w:fldChar w:fldCharType="separate"/>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Times New Roman" w:cs="Times New Roman" w:eastAsia="Times New Roman" w:hAnsi="Times New Roman"/>
              <w:sz w:val="28"/>
              <w:szCs w:val="28"/>
            </w:rPr>
          </w:pPr>
          <w:hyperlink w:anchor="_heading=h.m11m869hlw6i">
            <w:r w:rsidDel="00000000" w:rsidR="00000000" w:rsidRPr="00000000">
              <w:rPr>
                <w:rFonts w:ascii="Times New Roman" w:cs="Times New Roman" w:eastAsia="Times New Roman" w:hAnsi="Times New Roman"/>
                <w:b w:val="1"/>
                <w:sz w:val="28"/>
                <w:szCs w:val="28"/>
                <w:rtl w:val="0"/>
              </w:rPr>
              <w:t xml:space="preserve">Xem thêm video hướng dẫn chi tiết nghiệp vụ tại đây</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_heading=h.m11m869hlw6i \h </w:instrText>
            <w:fldChar w:fldCharType="separate"/>
          </w: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spacing w:line="360" w:lineRule="auto"/>
        <w:rPr/>
      </w:pPr>
      <w:bookmarkStart w:colFirst="0" w:colLast="0" w:name="_heading=h.seha6tapgei1"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heading=h.cfr92gfz0mk0" w:id="3"/>
      <w:bookmarkEnd w:id="3"/>
      <w:r w:rsidDel="00000000" w:rsidR="00000000" w:rsidRPr="00000000">
        <w:rPr>
          <w:rtl w:val="0"/>
        </w:rPr>
        <w:t xml:space="preserve">Bước 1: Truy cập vào Chứng từ nghiệp vụ khác</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dọc, chọn chức năng Tổng hợp ⇒ Chọn Chứng từ nghiệp vụ khác</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tyjcwt" w:id="4"/>
      <w:bookmarkEnd w:id="4"/>
      <w:r w:rsidDel="00000000" w:rsidR="00000000" w:rsidRPr="00000000">
        <w:rPr>
          <w:rFonts w:ascii="Times New Roman" w:cs="Times New Roman" w:eastAsia="Times New Roman" w:hAnsi="Times New Roman"/>
          <w:sz w:val="26"/>
          <w:szCs w:val="26"/>
        </w:rPr>
        <w:drawing>
          <wp:inline distB="114300" distT="114300" distL="114300" distR="114300">
            <wp:extent cx="5959754" cy="2951225"/>
            <wp:effectExtent b="0" l="0" r="0" t="0"/>
            <wp:docPr id="2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59754" cy="29512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giao diện sẽ hiện các chức năng gồm:</w:t>
      </w:r>
    </w:p>
    <w:p w:rsidR="00000000" w:rsidDel="00000000" w:rsidP="00000000" w:rsidRDefault="00000000" w:rsidRPr="00000000" w14:paraId="00000021">
      <w:pPr>
        <w:numPr>
          <w:ilvl w:val="0"/>
          <w:numId w:val="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để tạo mới Chứng từ nghiệp vụ khác</w:t>
      </w:r>
    </w:p>
    <w:p w:rsidR="00000000" w:rsidDel="00000000" w:rsidP="00000000" w:rsidRDefault="00000000" w:rsidRPr="00000000" w14:paraId="00000022">
      <w:pPr>
        <w:numPr>
          <w:ilvl w:val="0"/>
          <w:numId w:val="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để in các chứng từ có liên quan</w:t>
      </w:r>
    </w:p>
    <w:p w:rsidR="00000000" w:rsidDel="00000000" w:rsidP="00000000" w:rsidRDefault="00000000" w:rsidRPr="00000000" w14:paraId="00000023">
      <w:pPr>
        <w:numPr>
          <w:ilvl w:val="0"/>
          <w:numId w:val="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từ excel” cho phép nhập dữ liệu từ file excel lên phần mềm</w:t>
      </w:r>
    </w:p>
    <w:p w:rsidR="00000000" w:rsidDel="00000000" w:rsidP="00000000" w:rsidRDefault="00000000" w:rsidRPr="00000000" w14:paraId="00000024">
      <w:pPr>
        <w:numPr>
          <w:ilvl w:val="0"/>
          <w:numId w:val="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xuất” : tải chứng từ thành file excel</w:t>
      </w:r>
    </w:p>
    <w:p w:rsidR="00000000" w:rsidDel="00000000" w:rsidP="00000000" w:rsidRDefault="00000000" w:rsidRPr="00000000" w14:paraId="00000025">
      <w:pPr>
        <w:numPr>
          <w:ilvl w:val="0"/>
          <w:numId w:val="4"/>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hàng loạt” để xóa nhiều chứng từ nghiệp vụ</w:t>
      </w:r>
    </w:p>
    <w:p w:rsidR="00000000" w:rsidDel="00000000" w:rsidP="00000000" w:rsidRDefault="00000000" w:rsidRPr="00000000" w14:paraId="0000002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thông tin chi tiết danh sách Bảng lương có thông tin: </w:t>
      </w:r>
    </w:p>
    <w:p w:rsidR="00000000" w:rsidDel="00000000" w:rsidP="00000000" w:rsidRDefault="00000000" w:rsidRPr="00000000" w14:paraId="00000027">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chứng từ (Ngày lập)</w:t>
      </w:r>
    </w:p>
    <w:p w:rsidR="00000000" w:rsidDel="00000000" w:rsidP="00000000" w:rsidRDefault="00000000" w:rsidRPr="00000000" w14:paraId="00000028">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chứng từ, loại chứng từ (chứng từ nghiệp vụ khác)</w:t>
      </w:r>
    </w:p>
    <w:p w:rsidR="00000000" w:rsidDel="00000000" w:rsidP="00000000" w:rsidRDefault="00000000" w:rsidRPr="00000000" w14:paraId="00000029">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Diễn giải</w:t>
      </w:r>
    </w:p>
    <w:p w:rsidR="00000000" w:rsidDel="00000000" w:rsidP="00000000" w:rsidRDefault="00000000" w:rsidRPr="00000000" w14:paraId="0000002A">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 thanh toán, trạng thái.</w:t>
      </w:r>
    </w:p>
    <w:p w:rsidR="00000000" w:rsidDel="00000000" w:rsidP="00000000" w:rsidRDefault="00000000" w:rsidRPr="00000000" w14:paraId="0000002B">
      <w:pPr>
        <w:spacing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sửa bằng cách ấn vào biểu tượng chiếc bút hoặc xóa chứng từ đã tạo bằng cách ấn vào biểu tượng thùng rác.</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s2hk35xzqc22" w:id="5"/>
      <w:bookmarkEnd w:id="5"/>
      <w:r w:rsidDel="00000000" w:rsidR="00000000" w:rsidRPr="00000000">
        <w:rPr>
          <w:rFonts w:ascii="Times New Roman" w:cs="Times New Roman" w:eastAsia="Times New Roman" w:hAnsi="Times New Roman"/>
          <w:sz w:val="26"/>
          <w:szCs w:val="26"/>
        </w:rPr>
        <w:drawing>
          <wp:inline distB="114300" distT="114300" distL="114300" distR="114300">
            <wp:extent cx="5943600" cy="3048000"/>
            <wp:effectExtent b="0" l="0" r="0" t="0"/>
            <wp:docPr id="2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xqvv55aw9xy8" w:id="6"/>
      <w:bookmarkEnd w:id="6"/>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heading=h.dtq1r6k0ju0c" w:id="7"/>
      <w:bookmarkEnd w:id="7"/>
      <w:r w:rsidDel="00000000" w:rsidR="00000000" w:rsidRPr="00000000">
        <w:rPr>
          <w:rtl w:val="0"/>
        </w:rPr>
        <w:t xml:space="preserve">Bước 2: Thêm mới và khai báo Chứng từ nghiệp vụ khác</w:t>
      </w:r>
    </w:p>
    <w:p w:rsidR="00000000" w:rsidDel="00000000" w:rsidP="00000000" w:rsidRDefault="00000000" w:rsidRPr="00000000" w14:paraId="00000030">
      <w:pPr>
        <w:spacing w:line="360" w:lineRule="auto"/>
        <w:rPr>
          <w:rFonts w:ascii="Times New Roman" w:cs="Times New Roman" w:eastAsia="Times New Roman" w:hAnsi="Times New Roman"/>
          <w:sz w:val="28"/>
          <w:szCs w:val="28"/>
        </w:rPr>
      </w:pPr>
      <w:bookmarkStart w:colFirst="0" w:colLast="0" w:name="_heading=h.ukmhgqcq0fva" w:id="8"/>
      <w:bookmarkEnd w:id="8"/>
      <w:r w:rsidDel="00000000" w:rsidR="00000000" w:rsidRPr="00000000">
        <w:rPr>
          <w:rFonts w:ascii="Times New Roman" w:cs="Times New Roman" w:eastAsia="Times New Roman" w:hAnsi="Times New Roman"/>
          <w:sz w:val="28"/>
          <w:szCs w:val="28"/>
          <w:rtl w:val="0"/>
        </w:rPr>
        <w:t xml:space="preserve">Sau khi click vào “Thêm”, màn nhập Chứng từ mới sẽ hiện ra. Anh/chị khai báo các thông tin sau:</w:t>
      </w:r>
    </w:p>
    <w:p w:rsidR="00000000" w:rsidDel="00000000" w:rsidP="00000000" w:rsidRDefault="00000000" w:rsidRPr="00000000" w14:paraId="00000031">
      <w:pPr>
        <w:numPr>
          <w:ilvl w:val="0"/>
          <w:numId w:val="1"/>
        </w:numPr>
        <w:spacing w:line="360" w:lineRule="auto"/>
        <w:ind w:left="720" w:hanging="360"/>
        <w:rPr>
          <w:rFonts w:ascii="Times New Roman" w:cs="Times New Roman" w:eastAsia="Times New Roman" w:hAnsi="Times New Roman"/>
          <w:sz w:val="28"/>
          <w:szCs w:val="28"/>
          <w:u w:val="none"/>
        </w:rPr>
      </w:pPr>
      <w:bookmarkStart w:colFirst="0" w:colLast="0" w:name="_heading=h.jlkaq1ji2mcw" w:id="9"/>
      <w:bookmarkEnd w:id="9"/>
      <w:r w:rsidDel="00000000" w:rsidR="00000000" w:rsidRPr="00000000">
        <w:rPr>
          <w:rFonts w:ascii="Times New Roman" w:cs="Times New Roman" w:eastAsia="Times New Roman" w:hAnsi="Times New Roman"/>
          <w:sz w:val="28"/>
          <w:szCs w:val="28"/>
          <w:rtl w:val="0"/>
        </w:rPr>
        <w:t xml:space="preserve">Ở khu vực </w:t>
      </w:r>
      <w:r w:rsidDel="00000000" w:rsidR="00000000" w:rsidRPr="00000000">
        <w:rPr>
          <w:rFonts w:ascii="Times New Roman" w:cs="Times New Roman" w:eastAsia="Times New Roman" w:hAnsi="Times New Roman"/>
          <w:b w:val="1"/>
          <w:sz w:val="28"/>
          <w:szCs w:val="28"/>
          <w:rtl w:val="0"/>
        </w:rPr>
        <w:t xml:space="preserve">Thông tin chung</w:t>
      </w:r>
      <w:r w:rsidDel="00000000" w:rsidR="00000000" w:rsidRPr="00000000">
        <w:rPr>
          <w:rFonts w:ascii="Times New Roman" w:cs="Times New Roman" w:eastAsia="Times New Roman" w:hAnsi="Times New Roman"/>
          <w:sz w:val="28"/>
          <w:szCs w:val="28"/>
          <w:rtl w:val="0"/>
        </w:rPr>
        <w:t xml:space="preserve">, anh/chị bổ sung diễn giải của chứng từ. Thông thường, những chứng từ đang chưa có phân hệ cụ thể để hạch toán thì sẽ làm chung ở phân hệ tổng hợp/ chứng từ nv khác này.</w:t>
      </w:r>
    </w:p>
    <w:p w:rsidR="00000000" w:rsidDel="00000000" w:rsidP="00000000" w:rsidRDefault="00000000" w:rsidRPr="00000000" w14:paraId="00000032">
      <w:pPr>
        <w:numPr>
          <w:ilvl w:val="0"/>
          <w:numId w:val="1"/>
        </w:numPr>
        <w:spacing w:line="360" w:lineRule="auto"/>
        <w:ind w:left="720" w:hanging="360"/>
        <w:rPr>
          <w:rFonts w:ascii="Times New Roman" w:cs="Times New Roman" w:eastAsia="Times New Roman" w:hAnsi="Times New Roman"/>
          <w:sz w:val="28"/>
          <w:szCs w:val="28"/>
          <w:u w:val="none"/>
        </w:rPr>
      </w:pPr>
      <w:bookmarkStart w:colFirst="0" w:colLast="0" w:name="_heading=h.uol658sax9hv" w:id="10"/>
      <w:bookmarkEnd w:id="10"/>
      <w:r w:rsidDel="00000000" w:rsidR="00000000" w:rsidRPr="00000000">
        <w:rPr>
          <w:rFonts w:ascii="Times New Roman" w:cs="Times New Roman" w:eastAsia="Times New Roman" w:hAnsi="Times New Roman"/>
          <w:sz w:val="28"/>
          <w:szCs w:val="28"/>
          <w:rtl w:val="0"/>
        </w:rPr>
        <w:t xml:space="preserve">Ở khu vực </w:t>
      </w:r>
      <w:r w:rsidDel="00000000" w:rsidR="00000000" w:rsidRPr="00000000">
        <w:rPr>
          <w:rFonts w:ascii="Times New Roman" w:cs="Times New Roman" w:eastAsia="Times New Roman" w:hAnsi="Times New Roman"/>
          <w:b w:val="1"/>
          <w:sz w:val="28"/>
          <w:szCs w:val="28"/>
          <w:rtl w:val="0"/>
        </w:rPr>
        <w:t xml:space="preserve">Chứng từ</w:t>
      </w:r>
      <w:r w:rsidDel="00000000" w:rsidR="00000000" w:rsidRPr="00000000">
        <w:rPr>
          <w:rFonts w:ascii="Times New Roman" w:cs="Times New Roman" w:eastAsia="Times New Roman" w:hAnsi="Times New Roman"/>
          <w:sz w:val="28"/>
          <w:szCs w:val="28"/>
          <w:rtl w:val="0"/>
        </w:rPr>
        <w:t xml:space="preserve">: khai báo thông tin số chứng từ, ngày chứng từ, ngày hạch toán.</w:t>
      </w:r>
    </w:p>
    <w:p w:rsidR="00000000" w:rsidDel="00000000" w:rsidP="00000000" w:rsidRDefault="00000000" w:rsidRPr="00000000" w14:paraId="00000033">
      <w:pPr>
        <w:numPr>
          <w:ilvl w:val="0"/>
          <w:numId w:val="1"/>
        </w:numPr>
        <w:spacing w:line="360" w:lineRule="auto"/>
        <w:ind w:left="720" w:hanging="360"/>
        <w:rPr>
          <w:rFonts w:ascii="Times New Roman" w:cs="Times New Roman" w:eastAsia="Times New Roman" w:hAnsi="Times New Roman"/>
          <w:sz w:val="28"/>
          <w:szCs w:val="28"/>
          <w:u w:val="none"/>
        </w:rPr>
      </w:pPr>
      <w:bookmarkStart w:colFirst="0" w:colLast="0" w:name="_heading=h.7xpr4yfrk91f" w:id="11"/>
      <w:bookmarkEnd w:id="11"/>
      <w:r w:rsidDel="00000000" w:rsidR="00000000" w:rsidRPr="00000000">
        <w:rPr>
          <w:rFonts w:ascii="Times New Roman" w:cs="Times New Roman" w:eastAsia="Times New Roman" w:hAnsi="Times New Roman"/>
          <w:sz w:val="28"/>
          <w:szCs w:val="28"/>
          <w:rtl w:val="0"/>
        </w:rPr>
        <w:t xml:space="preserve">Ở khu vực </w:t>
      </w:r>
      <w:r w:rsidDel="00000000" w:rsidR="00000000" w:rsidRPr="00000000">
        <w:rPr>
          <w:rFonts w:ascii="Times New Roman" w:cs="Times New Roman" w:eastAsia="Times New Roman" w:hAnsi="Times New Roman"/>
          <w:b w:val="1"/>
          <w:sz w:val="28"/>
          <w:szCs w:val="28"/>
          <w:rtl w:val="0"/>
        </w:rPr>
        <w:t xml:space="preserve">Hàng tiền</w:t>
      </w:r>
      <w:r w:rsidDel="00000000" w:rsidR="00000000" w:rsidRPr="00000000">
        <w:rPr>
          <w:rFonts w:ascii="Times New Roman" w:cs="Times New Roman" w:eastAsia="Times New Roman" w:hAnsi="Times New Roman"/>
          <w:sz w:val="28"/>
          <w:szCs w:val="28"/>
          <w:rtl w:val="0"/>
        </w:rPr>
        <w:t xml:space="preserve">: bổ sung diễn giải, số tiền, phân loại nghiệp vụ và các thông tin khác có liên quan như ngành nghề tính thuế, mẫu số hđ, ký hiệu hóa đơn (nếu có..)</w:t>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8"/>
          <w:szCs w:val="28"/>
        </w:rPr>
      </w:pPr>
      <w:bookmarkStart w:colFirst="0" w:colLast="0" w:name="_heading=h.lsgz4rph8n2w" w:id="12"/>
      <w:bookmarkEnd w:id="12"/>
      <w:r w:rsidDel="00000000" w:rsidR="00000000" w:rsidRPr="00000000">
        <w:rPr>
          <w:rFonts w:ascii="Times New Roman" w:cs="Times New Roman" w:eastAsia="Times New Roman" w:hAnsi="Times New Roman"/>
          <w:sz w:val="28"/>
          <w:szCs w:val="28"/>
          <w:rtl w:val="0"/>
        </w:rPr>
        <w:t xml:space="preserve">Sau khi hoàn tất khai báo, anh/ chị nhấn nút </w:t>
      </w:r>
      <w:r w:rsidDel="00000000" w:rsidR="00000000" w:rsidRPr="00000000">
        <w:rPr>
          <w:rFonts w:ascii="Times New Roman" w:cs="Times New Roman" w:eastAsia="Times New Roman" w:hAnsi="Times New Roman"/>
          <w:b w:val="1"/>
          <w:sz w:val="28"/>
          <w:szCs w:val="28"/>
          <w:rtl w:val="0"/>
        </w:rPr>
        <w:t xml:space="preserve">Lưu</w:t>
      </w:r>
      <w:r w:rsidDel="00000000" w:rsidR="00000000" w:rsidRPr="00000000">
        <w:rPr>
          <w:rFonts w:ascii="Times New Roman" w:cs="Times New Roman" w:eastAsia="Times New Roman" w:hAnsi="Times New Roman"/>
          <w:sz w:val="28"/>
          <w:szCs w:val="28"/>
          <w:rtl w:val="0"/>
        </w:rPr>
        <w:t xml:space="preserve"> để ghi sổ chứng từ.</w:t>
      </w:r>
    </w:p>
    <w:p w:rsidR="00000000" w:rsidDel="00000000" w:rsidP="00000000" w:rsidRDefault="00000000" w:rsidRPr="00000000" w14:paraId="00000035">
      <w:pPr>
        <w:spacing w:line="360" w:lineRule="auto"/>
        <w:ind w:left="0" w:firstLine="0"/>
        <w:rPr>
          <w:rFonts w:ascii="Times New Roman" w:cs="Times New Roman" w:eastAsia="Times New Roman" w:hAnsi="Times New Roman"/>
          <w:b w:val="1"/>
          <w:i w:val="1"/>
          <w:sz w:val="28"/>
          <w:szCs w:val="28"/>
        </w:rPr>
      </w:pPr>
      <w:bookmarkStart w:colFirst="0" w:colLast="0" w:name="_heading=h.9er196xzrxzv" w:id="13"/>
      <w:bookmarkEnd w:id="13"/>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bảo hiểm xã hội cho BHXH quận Thanh Xuân tháng 3 bằng tiền mặt số tiền là 15.500.000 đồng chẵn. Ví dụ được minh họa bằng ảnh phía dưới</w:t>
      </w:r>
    </w:p>
    <w:p w:rsidR="00000000" w:rsidDel="00000000" w:rsidP="00000000" w:rsidRDefault="00000000" w:rsidRPr="00000000" w14:paraId="0000003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360" w:lineRule="auto"/>
        <w:jc w:val="both"/>
        <w:rPr/>
      </w:pPr>
      <w:bookmarkStart w:colFirst="0" w:colLast="0" w:name="_heading=h.3j3uiykutru" w:id="14"/>
      <w:bookmarkEnd w:id="14"/>
      <w:r w:rsidDel="00000000" w:rsidR="00000000" w:rsidRPr="00000000">
        <w:rPr>
          <w:sz w:val="28"/>
          <w:szCs w:val="28"/>
          <w:rtl w:val="0"/>
        </w:rPr>
        <w:t xml:space="preserve">Bước 3: </w:t>
      </w:r>
      <w:r w:rsidDel="00000000" w:rsidR="00000000" w:rsidRPr="00000000">
        <w:rPr>
          <w:b w:val="1"/>
          <w:sz w:val="32"/>
          <w:szCs w:val="32"/>
          <w:rtl w:val="0"/>
        </w:rPr>
        <w:t xml:space="preserve">Các thao tác khác</w:t>
      </w: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6"/>
          <w:szCs w:val="26"/>
        </w:rPr>
      </w:pPr>
      <w:bookmarkStart w:colFirst="0" w:colLast="0" w:name="_heading=h.2udnhvce39jt" w:id="15"/>
      <w:bookmarkEnd w:id="15"/>
      <w:r w:rsidDel="00000000" w:rsidR="00000000" w:rsidRPr="00000000">
        <w:rPr>
          <w:rFonts w:ascii="Times New Roman" w:cs="Times New Roman" w:eastAsia="Times New Roman" w:hAnsi="Times New Roman"/>
          <w:sz w:val="26"/>
          <w:szCs w:val="26"/>
          <w:rtl w:val="0"/>
        </w:rPr>
        <w:t xml:space="preserve">Sau khi ấn lưu dữ liệu, có thể thực hiện các thao tác khác như:</w:t>
      </w:r>
    </w:p>
    <w:p w:rsidR="00000000" w:rsidDel="00000000" w:rsidP="00000000" w:rsidRDefault="00000000" w:rsidRPr="00000000" w14:paraId="0000003A">
      <w:pPr>
        <w:numPr>
          <w:ilvl w:val="0"/>
          <w:numId w:val="2"/>
        </w:numPr>
        <w:spacing w:line="360" w:lineRule="auto"/>
        <w:ind w:left="720" w:hanging="360"/>
        <w:rPr>
          <w:rFonts w:ascii="Times New Roman" w:cs="Times New Roman" w:eastAsia="Times New Roman" w:hAnsi="Times New Roman"/>
          <w:sz w:val="26"/>
          <w:szCs w:val="26"/>
        </w:rPr>
      </w:pPr>
      <w:bookmarkStart w:colFirst="0" w:colLast="0" w:name="_heading=h.ng7pquq9drzd" w:id="16"/>
      <w:bookmarkEnd w:id="16"/>
      <w:r w:rsidDel="00000000" w:rsidR="00000000" w:rsidRPr="00000000">
        <w:rPr>
          <w:rFonts w:ascii="Times New Roman" w:cs="Times New Roman" w:eastAsia="Times New Roman" w:hAnsi="Times New Roman"/>
          <w:sz w:val="26"/>
          <w:szCs w:val="26"/>
          <w:rtl w:val="0"/>
        </w:rPr>
        <w:t xml:space="preserve">Thêm: để tạo thêm Chứng từ nghiệp vụ khác mới</w:t>
      </w:r>
    </w:p>
    <w:p w:rsidR="00000000" w:rsidDel="00000000" w:rsidP="00000000" w:rsidRDefault="00000000" w:rsidRPr="00000000" w14:paraId="0000003B">
      <w:pPr>
        <w:numPr>
          <w:ilvl w:val="0"/>
          <w:numId w:val="2"/>
        </w:numPr>
        <w:spacing w:line="360" w:lineRule="auto"/>
        <w:ind w:left="720" w:hanging="360"/>
        <w:rPr>
          <w:rFonts w:ascii="Times New Roman" w:cs="Times New Roman" w:eastAsia="Times New Roman" w:hAnsi="Times New Roman"/>
          <w:sz w:val="26"/>
          <w:szCs w:val="26"/>
        </w:rPr>
      </w:pPr>
      <w:bookmarkStart w:colFirst="0" w:colLast="0" w:name="_heading=h.f8tn6i5d8hhu" w:id="17"/>
      <w:bookmarkEnd w:id="17"/>
      <w:r w:rsidDel="00000000" w:rsidR="00000000" w:rsidRPr="00000000">
        <w:rPr>
          <w:rFonts w:ascii="Times New Roman" w:cs="Times New Roman" w:eastAsia="Times New Roman" w:hAnsi="Times New Roman"/>
          <w:sz w:val="26"/>
          <w:szCs w:val="26"/>
          <w:rtl w:val="0"/>
        </w:rPr>
        <w:t xml:space="preserve">Bỏ ghi sổ: để bỏ ghi Chứng từ nghiệp vụ khác mới tạo có sai sót</w:t>
      </w:r>
    </w:p>
    <w:p w:rsidR="00000000" w:rsidDel="00000000" w:rsidP="00000000" w:rsidRDefault="00000000" w:rsidRPr="00000000" w14:paraId="0000003C">
      <w:pPr>
        <w:numPr>
          <w:ilvl w:val="0"/>
          <w:numId w:val="2"/>
        </w:numPr>
        <w:spacing w:line="360" w:lineRule="auto"/>
        <w:ind w:left="720" w:hanging="360"/>
        <w:rPr>
          <w:rFonts w:ascii="Times New Roman" w:cs="Times New Roman" w:eastAsia="Times New Roman" w:hAnsi="Times New Roman"/>
          <w:sz w:val="26"/>
          <w:szCs w:val="26"/>
        </w:rPr>
      </w:pPr>
      <w:bookmarkStart w:colFirst="0" w:colLast="0" w:name="_heading=h.kzitnum9bzg2" w:id="18"/>
      <w:bookmarkEnd w:id="18"/>
      <w:r w:rsidDel="00000000" w:rsidR="00000000" w:rsidRPr="00000000">
        <w:rPr>
          <w:rFonts w:ascii="Times New Roman" w:cs="Times New Roman" w:eastAsia="Times New Roman" w:hAnsi="Times New Roman"/>
          <w:sz w:val="26"/>
          <w:szCs w:val="26"/>
          <w:rtl w:val="0"/>
        </w:rPr>
        <w:t xml:space="preserve">In: in các chứng từ có liên quan</w:t>
      </w:r>
    </w:p>
    <w:p w:rsidR="00000000" w:rsidDel="00000000" w:rsidP="00000000" w:rsidRDefault="00000000" w:rsidRPr="00000000" w14:paraId="0000003D">
      <w:pPr>
        <w:spacing w:line="360" w:lineRule="auto"/>
        <w:ind w:left="0" w:firstLine="0"/>
        <w:rPr>
          <w:rFonts w:ascii="Times New Roman" w:cs="Times New Roman" w:eastAsia="Times New Roman" w:hAnsi="Times New Roman"/>
          <w:sz w:val="26"/>
          <w:szCs w:val="26"/>
        </w:rPr>
      </w:pPr>
      <w:bookmarkStart w:colFirst="0" w:colLast="0" w:name="_heading=h.3qr6fn9ftacv" w:id="19"/>
      <w:bookmarkEnd w:id="19"/>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0"/>
        <w:rPr>
          <w:rFonts w:ascii="Times New Roman" w:cs="Times New Roman" w:eastAsia="Times New Roman" w:hAnsi="Times New Roman"/>
          <w:sz w:val="26"/>
          <w:szCs w:val="26"/>
        </w:rPr>
      </w:pPr>
      <w:bookmarkStart w:colFirst="0" w:colLast="0" w:name="_heading=h.u85eswgeh6ts" w:id="20"/>
      <w:bookmarkEnd w:id="20"/>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line="360" w:lineRule="auto"/>
        <w:rPr/>
      </w:pPr>
      <w:bookmarkStart w:colFirst="0" w:colLast="0" w:name="_heading=h.e0amrhniimfa" w:id="21"/>
      <w:bookmarkEnd w:id="21"/>
      <w:r w:rsidDel="00000000" w:rsidR="00000000" w:rsidRPr="00000000">
        <w:rPr>
          <w:rtl w:val="0"/>
        </w:rPr>
        <w:t xml:space="preserve">Bước 4: Xem báo cáo có liên quan</w:t>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6"/>
          <w:szCs w:val="26"/>
        </w:rPr>
      </w:pPr>
      <w:bookmarkStart w:colFirst="0" w:colLast="0" w:name="_heading=h.97o27jgtdn1f" w:id="22"/>
      <w:bookmarkEnd w:id="22"/>
      <w:r w:rsidDel="00000000" w:rsidR="00000000" w:rsidRPr="00000000">
        <w:rPr>
          <w:rFonts w:ascii="Times New Roman" w:cs="Times New Roman" w:eastAsia="Times New Roman" w:hAnsi="Times New Roman"/>
          <w:sz w:val="26"/>
          <w:szCs w:val="26"/>
          <w:rtl w:val="0"/>
        </w:rPr>
        <w:t xml:space="preserve">Vào menu chức năng, chọn </w:t>
      </w:r>
      <w:r w:rsidDel="00000000" w:rsidR="00000000" w:rsidRPr="00000000">
        <w:rPr>
          <w:rFonts w:ascii="Times New Roman" w:cs="Times New Roman" w:eastAsia="Times New Roman" w:hAnsi="Times New Roman"/>
          <w:b w:val="1"/>
          <w:sz w:val="26"/>
          <w:szCs w:val="26"/>
          <w:rtl w:val="0"/>
        </w:rPr>
        <w:t xml:space="preserve">Báo cáo</w:t>
      </w:r>
      <w:sdt>
        <w:sdtPr>
          <w:tag w:val="goog_rdk_0"/>
        </w:sdtPr>
        <w:sdtContent>
          <w:r w:rsidDel="00000000" w:rsidR="00000000" w:rsidRPr="00000000">
            <w:rPr>
              <w:rFonts w:ascii="Cardo" w:cs="Cardo" w:eastAsia="Cardo" w:hAnsi="Cardo"/>
              <w:sz w:val="26"/>
              <w:szCs w:val="26"/>
              <w:rtl w:val="0"/>
            </w:rPr>
            <w:t xml:space="preserve"> ⇒ nhấn vào những báo cáo có liên quan như Sổ nhật ký chứng từ hoặc Sổ quỹ tiền mặt</w:t>
          </w:r>
        </w:sdtContent>
      </w:sdt>
    </w:p>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Lưu ý</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Để lên sổ quỹ tiền mặt, sổ tiền gửi ngân hàng thì anh/chị phải chọn Phân loại nghiệp vụ.</w:t>
      </w: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6"/>
          <w:szCs w:val="26"/>
        </w:rPr>
      </w:pPr>
      <w:bookmarkStart w:colFirst="0" w:colLast="0" w:name="_heading=h.wmozy0f93jgk" w:id="23"/>
      <w:bookmarkEnd w:id="23"/>
      <w:r w:rsidDel="00000000" w:rsidR="00000000" w:rsidRPr="00000000">
        <w:rPr>
          <w:rFonts w:ascii="Times New Roman" w:cs="Times New Roman" w:eastAsia="Times New Roman" w:hAnsi="Times New Roman"/>
          <w:sz w:val="26"/>
          <w:szCs w:val="26"/>
        </w:rPr>
        <w:drawing>
          <wp:inline distB="114300" distT="114300" distL="114300" distR="114300">
            <wp:extent cx="5943600" cy="3009900"/>
            <wp:effectExtent b="0" l="0" r="0" t="0"/>
            <wp:docPr id="2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pStyle w:val="Heading1"/>
        <w:spacing w:line="360" w:lineRule="auto"/>
        <w:jc w:val="both"/>
        <w:rPr/>
      </w:pPr>
      <w:bookmarkStart w:colFirst="0" w:colLast="0" w:name="_heading=h.m11m869hlw6i" w:id="24"/>
      <w:bookmarkEnd w:id="24"/>
      <w:r w:rsidDel="00000000" w:rsidR="00000000" w:rsidRPr="00000000">
        <w:rPr>
          <w:rtl w:val="0"/>
        </w:rPr>
        <w:t xml:space="preserve">Xem thêm video hướng dẫn chi tiết nghiệp vụ </w:t>
      </w:r>
      <w:hyperlink r:id="rId13">
        <w:r w:rsidDel="00000000" w:rsidR="00000000" w:rsidRPr="00000000">
          <w:rPr>
            <w:color w:val="1155cc"/>
            <w:u w:val="single"/>
            <w:rtl w:val="0"/>
          </w:rPr>
          <w:t xml:space="preserve">tại đây</w:t>
        </w:r>
      </w:hyperlink>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8"/>
          <w:szCs w:val="28"/>
        </w:rPr>
      </w:pPr>
      <w:bookmarkStart w:colFirst="0" w:colLast="0" w:name="_heading=h.eo4b8m1pynsa" w:id="25"/>
      <w:bookmarkEnd w:id="25"/>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sz w:val="26"/>
          <w:szCs w:val="26"/>
        </w:rPr>
      </w:pPr>
      <w:bookmarkStart w:colFirst="0" w:colLast="0" w:name="_heading=h.euge4cr25jnt" w:id="26"/>
      <w:bookmarkEnd w:id="26"/>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9cd1c3rr49zu" w:id="27"/>
      <w:bookmarkEnd w:id="27"/>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sz w:val="26"/>
          <w:szCs w:val="26"/>
        </w:rPr>
      </w:pPr>
      <w:bookmarkStart w:colFirst="0" w:colLast="0" w:name="_heading=h.wl0t2cizo3z" w:id="28"/>
      <w:bookmarkEnd w:id="28"/>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color w:val="000000"/>
          <w:sz w:val="26"/>
          <w:szCs w:val="26"/>
        </w:rPr>
      </w:pPr>
      <w:r w:rsidDel="00000000" w:rsidR="00000000" w:rsidRPr="00000000">
        <w:rPr>
          <w:rtl w:val="0"/>
        </w:rPr>
      </w:r>
    </w:p>
    <w:sectPr>
      <w:headerReference r:id="rId14" w:type="default"/>
      <w:footerReference r:id="rId15"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8"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youtube.com/watch?v=GoAccVN-RlY&amp;t=2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Ni1gpqFTROcWexi5g1oeY0PZsw==">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