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66"/>
        <w:gridCol w:w="6002"/>
      </w:tblGrid>
      <w:tr w:rsidR="00B9546D" w:rsidRPr="004E1F16" w:rsidTr="00737B07">
        <w:trPr>
          <w:trHeight w:val="882"/>
        </w:trPr>
        <w:tc>
          <w:tcPr>
            <w:tcW w:w="2866" w:type="dxa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Tên cơ quan cấp trên:……….</w:t>
            </w:r>
            <w:r w:rsidRPr="004E1F16">
              <w:rPr>
                <w:rFonts w:ascii="Arial" w:hAnsi="Arial" w:cs="Arial"/>
                <w:sz w:val="20"/>
                <w:szCs w:val="20"/>
              </w:rPr>
              <w:br/>
              <w:t>Đơn vị báo cáo:………………</w:t>
            </w:r>
          </w:p>
        </w:tc>
        <w:tc>
          <w:tcPr>
            <w:tcW w:w="6002" w:type="dxa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r w:rsidRPr="004E1F16">
              <w:rPr>
                <w:rFonts w:ascii="Arial" w:hAnsi="Arial" w:cs="Arial"/>
                <w:b/>
                <w:sz w:val="20"/>
                <w:szCs w:val="20"/>
              </w:rPr>
              <w:t>Mẫu B01/BCTC</w:t>
            </w:r>
          </w:p>
          <w:bookmarkEnd w:id="0"/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i/>
                <w:sz w:val="20"/>
                <w:szCs w:val="20"/>
              </w:rPr>
              <w:t>(Ban hành theo Thông tư số 107/2017/TT-BTC ngày 10/10/2017 của Bộ Tài chính)</w:t>
            </w:r>
          </w:p>
        </w:tc>
      </w:tr>
    </w:tbl>
    <w:p w:rsidR="00B9546D" w:rsidRPr="004E1F16" w:rsidRDefault="00B9546D" w:rsidP="00B9546D">
      <w:pPr>
        <w:spacing w:before="120"/>
        <w:jc w:val="center"/>
        <w:rPr>
          <w:rFonts w:ascii="Arial" w:hAnsi="Arial" w:cs="Arial"/>
          <w:b/>
          <w:sz w:val="20"/>
          <w:szCs w:val="20"/>
        </w:rPr>
      </w:pPr>
      <w:r w:rsidRPr="004E1F16">
        <w:rPr>
          <w:rFonts w:ascii="Arial" w:hAnsi="Arial" w:cs="Arial"/>
          <w:b/>
          <w:sz w:val="20"/>
          <w:szCs w:val="20"/>
        </w:rPr>
        <w:t>BÁO CÁO TÌNH HÌNH TÀI CHÍNH</w:t>
      </w:r>
    </w:p>
    <w:p w:rsidR="00B9546D" w:rsidRPr="004E1F16" w:rsidRDefault="00B9546D" w:rsidP="00B9546D">
      <w:pPr>
        <w:spacing w:before="120"/>
        <w:jc w:val="center"/>
        <w:rPr>
          <w:rFonts w:ascii="Arial" w:hAnsi="Arial" w:cs="Arial"/>
          <w:i/>
          <w:sz w:val="20"/>
          <w:szCs w:val="20"/>
        </w:rPr>
      </w:pPr>
      <w:r w:rsidRPr="004E1F16">
        <w:rPr>
          <w:rFonts w:ascii="Arial" w:hAnsi="Arial" w:cs="Arial"/>
          <w:i/>
          <w:sz w:val="20"/>
          <w:szCs w:val="20"/>
        </w:rPr>
        <w:t>Tại ngày…… tháng ..... năm …….</w:t>
      </w:r>
    </w:p>
    <w:p w:rsidR="00B9546D" w:rsidRPr="004E1F16" w:rsidRDefault="00B9546D" w:rsidP="00B9546D">
      <w:pPr>
        <w:spacing w:before="120"/>
        <w:jc w:val="right"/>
        <w:rPr>
          <w:rFonts w:ascii="Arial" w:hAnsi="Arial" w:cs="Arial"/>
          <w:i/>
          <w:sz w:val="20"/>
          <w:szCs w:val="20"/>
        </w:rPr>
      </w:pPr>
      <w:r w:rsidRPr="004E1F16">
        <w:rPr>
          <w:rFonts w:ascii="Arial" w:hAnsi="Arial" w:cs="Arial"/>
          <w:i/>
          <w:sz w:val="20"/>
          <w:szCs w:val="20"/>
        </w:rPr>
        <w:t>Đơn vị tính: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"/>
        <w:gridCol w:w="4078"/>
        <w:gridCol w:w="666"/>
        <w:gridCol w:w="1159"/>
        <w:gridCol w:w="979"/>
        <w:gridCol w:w="1044"/>
      </w:tblGrid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Chỉ tiêu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Mã số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Thuyết minh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Số cuối năm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Số đầu năm</w:t>
            </w: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TÀI SẢN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Tiền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Đầu tư tài chính ngắn hạn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III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Các khoản phải thu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Phải thu khách hàng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Trả trước cho người bán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Phải thu nội bộ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Các khoản phải thu khác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IV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Hàng tồn kho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V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Đầu tư tài chính dài hạn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VI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Tài sản cố định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Tài sản cố định hữu hình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Nguyên giá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Khấu hao và hao mòn lũy kế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Tài sản cố định vô hình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Nguyên giá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Khấu hao và hao mòn lũy kế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VII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Xây dựng cơ bản dở dang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VIII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Tài sản khác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45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TỔNG CỘNG TÀI SẢN (50= 01+05+10+20+25+30+40+45)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NGUỒN VỐN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Nợ phải trả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60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Phải trả nhà cung cấp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Các khoản nhận trước của khách hàng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Phải trả nội bộ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Phải trả nợ vay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Tạm thu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Các quỹ đặc thù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Các khoản nhận trước chưa ghi thu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Nợ phải trả khác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Tài sản thuần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70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Nguồn vốn kinh doanh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Thặng dư / thâm hụt lũy kế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Các quỹ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Tài sản thuần khác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46D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TỔNG CỘNG NGUỒN VỐN (80=60+70)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80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9546D" w:rsidRPr="004E1F16" w:rsidRDefault="00B9546D" w:rsidP="00B9546D">
      <w:pPr>
        <w:spacing w:before="1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9546D" w:rsidRPr="004E1F16" w:rsidTr="00737B07">
        <w:tc>
          <w:tcPr>
            <w:tcW w:w="2952" w:type="dxa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b/>
                <w:sz w:val="20"/>
                <w:szCs w:val="20"/>
              </w:rPr>
              <w:t>NGƯỜI LẬP BIỂU</w:t>
            </w: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i/>
                <w:sz w:val="20"/>
                <w:szCs w:val="20"/>
              </w:rPr>
              <w:t>(Ký, họ tên)</w:t>
            </w:r>
          </w:p>
        </w:tc>
        <w:tc>
          <w:tcPr>
            <w:tcW w:w="2952" w:type="dxa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b/>
                <w:sz w:val="20"/>
                <w:szCs w:val="20"/>
              </w:rPr>
              <w:t>KẾ TOÁN TRƯỞNG</w:t>
            </w:r>
            <w:r w:rsidRPr="004E1F1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4E1F16">
              <w:rPr>
                <w:rFonts w:ascii="Arial" w:hAnsi="Arial" w:cs="Arial"/>
                <w:i/>
                <w:sz w:val="20"/>
                <w:szCs w:val="20"/>
              </w:rPr>
              <w:br/>
              <w:t>(Ký, họ tên)</w:t>
            </w:r>
          </w:p>
        </w:tc>
        <w:tc>
          <w:tcPr>
            <w:tcW w:w="2952" w:type="dxa"/>
          </w:tcPr>
          <w:p w:rsidR="00B9546D" w:rsidRPr="004E1F16" w:rsidRDefault="00B9546D" w:rsidP="00737B07">
            <w:pPr>
              <w:spacing w:before="1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E1F16">
              <w:rPr>
                <w:rFonts w:ascii="Arial" w:hAnsi="Arial" w:cs="Arial"/>
                <w:i/>
                <w:sz w:val="20"/>
                <w:szCs w:val="20"/>
              </w:rPr>
              <w:t>Lập, ngày... tháng... năm....</w:t>
            </w:r>
            <w:r w:rsidRPr="004E1F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b/>
                <w:sz w:val="20"/>
                <w:szCs w:val="20"/>
              </w:rPr>
              <w:t>THỦ TRƯỞNG ĐƠN VỊ</w:t>
            </w: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i/>
                <w:sz w:val="20"/>
                <w:szCs w:val="20"/>
              </w:rPr>
              <w:t>(Ký, họ tên, đóng dấu)</w:t>
            </w:r>
          </w:p>
        </w:tc>
      </w:tr>
    </w:tbl>
    <w:p w:rsidR="00B9546D" w:rsidRPr="004E1F16" w:rsidRDefault="00B9546D" w:rsidP="00B9546D">
      <w:pPr>
        <w:spacing w:before="120"/>
        <w:rPr>
          <w:rFonts w:ascii="Arial" w:hAnsi="Arial" w:cs="Arial"/>
          <w:sz w:val="20"/>
          <w:szCs w:val="20"/>
        </w:rPr>
      </w:pPr>
    </w:p>
    <w:p w:rsidR="00DC2A5B" w:rsidRDefault="00B9546D"/>
    <w:sectPr w:rsidR="00DC2A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Condensed">
    <w:altName w:val="Segoe UI"/>
    <w:charset w:val="00"/>
    <w:family w:val="swiss"/>
    <w:pitch w:val="variable"/>
    <w:sig w:usb0="E7003EFF" w:usb1="D200FDFF" w:usb2="000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6D"/>
    <w:rsid w:val="00006E30"/>
    <w:rsid w:val="007E18FB"/>
    <w:rsid w:val="00B9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220CE-8395-425A-9808-BD9AF635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46D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B9546D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val="en-US"/>
    </w:rPr>
  </w:style>
  <w:style w:type="table" w:styleId="TableGrid">
    <w:name w:val="Table Grid"/>
    <w:basedOn w:val="TableNormal"/>
    <w:rsid w:val="00B9546D"/>
    <w:pPr>
      <w:widowControl w:val="0"/>
      <w:spacing w:after="0" w:line="240" w:lineRule="auto"/>
    </w:pPr>
    <w:rPr>
      <w:rFonts w:ascii="Courier New" w:eastAsia="Courier New" w:hAnsi="Courier New" w:cs="Courier New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ThuyLienBTT</dc:creator>
  <cp:keywords/>
  <dc:description/>
  <cp:lastModifiedBy>ThuyLienBTT</cp:lastModifiedBy>
  <cp:revision>1</cp:revision>
  <dcterms:created xsi:type="dcterms:W3CDTF">2022-10-07T08:37:00Z</dcterms:created>
  <dcterms:modified xsi:type="dcterms:W3CDTF">2022-10-07T08:37:00Z</dcterms:modified>
</cp:coreProperties>
</file>