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PROJECT PROGRESS STATUS REPORT</w:t>
      </w:r>
    </w:p>
    <w:p>
      <w:pPr>
        <w:jc w:val="center"/>
      </w:pPr>
      <w:r>
        <w:rPr>
          <w:b/>
          <w:color w:val="334155"/>
          <w:sz w:val="28"/>
        </w:rPr>
        <w:t>TEC004.2 – Hanoi Housing Market Dashboard</w:t>
      </w:r>
    </w:p>
    <w:p>
      <w:pPr>
        <w:jc w:val="center"/>
      </w:pPr>
      <w:r>
        <w:rPr>
          <w:i/>
          <w:sz w:val="22"/>
        </w:rPr>
        <w:t>Section 6: Work Completed, Planned vs. Actual Progress, and Deviations</w:t>
      </w:r>
    </w:p>
    <w:p>
      <w:r>
        <w:br w:type="page"/>
      </w:r>
    </w:p>
    <w:p>
      <w:pPr>
        <w:pStyle w:val="Heading1"/>
      </w:pPr>
      <w:r>
        <w:t>6. Project Progress Status</w:t>
      </w:r>
    </w:p>
    <w:p>
      <w:r>
        <w:t>This section summarizes the current implementation progress of the TEC004.2 project. Based on the current project status, the team has delivered the required work on time compared with the initial plan. The application already includes the core dashboard, data collection workflow, database management functions, analytics screens, documentation, and automated verification tests.</w:t>
      </w:r>
    </w:p>
    <w:p>
      <w:pPr>
        <w:pStyle w:val="Heading2"/>
      </w:pPr>
      <w:r>
        <w:t>6.1. Work Completed to Date</w:t>
      </w:r>
    </w:p>
    <w:p>
      <w:r>
        <w:t>The following table lists the main deliverables and features that have been completed and handed over to date. These deliverables show that the project has reached a functional prototype stage with working backend, UI, data storage, and reporting support.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E3A8A"/>
          </w:tcPr>
          <w:p>
            <w:r/>
            <w:r>
              <w:rPr>
                <w:rFonts w:ascii="Arial" w:hAnsi="Arial" w:eastAsia="Arial"/>
                <w:b/>
                <w:color w:val="FFFFFF"/>
                <w:sz w:val="18"/>
              </w:rPr>
              <w:t>Deliverable / Feature</w:t>
            </w:r>
          </w:p>
        </w:tc>
        <w:tc>
          <w:tcPr>
            <w:tcW w:type="dxa" w:w="3264"/>
            <w:vAlign w:val="center"/>
            <w:shd w:fill="1E3A8A"/>
          </w:tcPr>
          <w:p>
            <w:r/>
            <w:r>
              <w:rPr>
                <w:rFonts w:ascii="Arial" w:hAnsi="Arial" w:eastAsia="Arial"/>
                <w:b/>
                <w:color w:val="FFFFFF"/>
                <w:sz w:val="18"/>
              </w:rPr>
              <w:t>Description</w:t>
            </w:r>
          </w:p>
        </w:tc>
        <w:tc>
          <w:tcPr>
            <w:tcW w:type="dxa" w:w="3264"/>
            <w:vAlign w:val="center"/>
            <w:shd w:fill="1E3A8A"/>
          </w:tcPr>
          <w:p>
            <w:r/>
            <w:r>
              <w:rPr>
                <w:rFonts w:ascii="Arial" w:hAnsi="Arial" w:eastAsia="Arial"/>
                <w:b/>
                <w:color w:val="FFFFFF"/>
                <w:sz w:val="18"/>
              </w:rPr>
              <w:t>Current status</w:t>
            </w:r>
          </w:p>
        </w:tc>
      </w:tr>
      <w:tr>
        <w:tc>
          <w:tcPr>
            <w:tcW w:type="dxa" w:w="3264"/>
            <w:vAlign w:val="center"/>
          </w:tcPr>
          <w:p>
            <w:r/>
            <w:r>
              <w:rPr>
                <w:rFonts w:ascii="Arial" w:hAnsi="Arial" w:eastAsia="Arial"/>
                <w:b w:val="0"/>
                <w:sz w:val="18"/>
              </w:rPr>
              <w:t>Dashboard module</w:t>
            </w:r>
          </w:p>
        </w:tc>
        <w:tc>
          <w:tcPr>
            <w:tcW w:type="dxa" w:w="3264"/>
            <w:vAlign w:val="center"/>
          </w:tcPr>
          <w:p>
            <w:r/>
            <w:r>
              <w:rPr>
                <w:rFonts w:ascii="Arial" w:hAnsi="Arial" w:eastAsia="Arial"/>
                <w:b w:val="0"/>
                <w:sz w:val="18"/>
              </w:rPr>
              <w:t>Main dashboard page with summary metrics, charts, and recent property data.</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Properties module</w:t>
            </w:r>
          </w:p>
        </w:tc>
        <w:tc>
          <w:tcPr>
            <w:tcW w:type="dxa" w:w="3264"/>
            <w:vAlign w:val="center"/>
          </w:tcPr>
          <w:p>
            <w:r/>
            <w:r>
              <w:rPr>
                <w:rFonts w:ascii="Arial" w:hAnsi="Arial" w:eastAsia="Arial"/>
                <w:b w:val="0"/>
                <w:sz w:val="18"/>
              </w:rPr>
              <w:t>Searchable and filterable property listing table with CSV export support.</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Data Collection module</w:t>
            </w:r>
          </w:p>
        </w:tc>
        <w:tc>
          <w:tcPr>
            <w:tcW w:type="dxa" w:w="3264"/>
            <w:vAlign w:val="center"/>
          </w:tcPr>
          <w:p>
            <w:r/>
            <w:r>
              <w:rPr>
                <w:rFonts w:ascii="Arial" w:hAnsi="Arial" w:eastAsia="Arial"/>
                <w:b w:val="0"/>
                <w:sz w:val="18"/>
              </w:rPr>
              <w:t>Scraper control page with source selection, keyword/district inputs, progress tracking, and activity logs.</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Multi-source scraping workflow</w:t>
            </w:r>
          </w:p>
        </w:tc>
        <w:tc>
          <w:tcPr>
            <w:tcW w:type="dxa" w:w="3264"/>
            <w:vAlign w:val="center"/>
          </w:tcPr>
          <w:p>
            <w:r/>
            <w:r>
              <w:rPr>
                <w:rFonts w:ascii="Arial" w:hAnsi="Arial" w:eastAsia="Arial"/>
                <w:b w:val="0"/>
                <w:sz w:val="18"/>
              </w:rPr>
              <w:t>Scrapers for supported real-estate websites with duplicate URL skipping and multi-category collection.</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1000-link scraping limit</w:t>
            </w:r>
          </w:p>
        </w:tc>
        <w:tc>
          <w:tcPr>
            <w:tcW w:type="dxa" w:w="3264"/>
            <w:vAlign w:val="center"/>
          </w:tcPr>
          <w:p>
            <w:r/>
            <w:r>
              <w:rPr>
                <w:rFonts w:ascii="Arial" w:hAnsi="Arial" w:eastAsia="Arial"/>
                <w:b w:val="0"/>
                <w:sz w:val="18"/>
              </w:rPr>
              <w:t>Each real-estate source is limited to 1000 new links per scraping run.</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Database module</w:t>
            </w:r>
          </w:p>
        </w:tc>
        <w:tc>
          <w:tcPr>
            <w:tcW w:type="dxa" w:w="3264"/>
            <w:vAlign w:val="center"/>
          </w:tcPr>
          <w:p>
            <w:r/>
            <w:r>
              <w:rPr>
                <w:rFonts w:ascii="Arial" w:hAnsi="Arial" w:eastAsia="Arial"/>
                <w:b w:val="0"/>
                <w:sz w:val="18"/>
              </w:rPr>
              <w:t>Database statistics, record preview, CSV/JSON import, and CSV/JSON export.</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Analytics module</w:t>
            </w:r>
          </w:p>
        </w:tc>
        <w:tc>
          <w:tcPr>
            <w:tcW w:type="dxa" w:w="3264"/>
            <w:vAlign w:val="center"/>
          </w:tcPr>
          <w:p>
            <w:r/>
            <w:r>
              <w:rPr>
                <w:rFonts w:ascii="Arial" w:hAnsi="Arial" w:eastAsia="Arial"/>
                <w:b w:val="0"/>
                <w:sz w:val="18"/>
              </w:rPr>
              <w:t>Market analysis page with district comparison, source distribution, property type distribution, and ranking tables.</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Settings module</w:t>
            </w:r>
          </w:p>
        </w:tc>
        <w:tc>
          <w:tcPr>
            <w:tcW w:type="dxa" w:w="3264"/>
            <w:vAlign w:val="center"/>
          </w:tcPr>
          <w:p>
            <w:r/>
            <w:r>
              <w:rPr>
                <w:rFonts w:ascii="Arial" w:hAnsi="Arial" w:eastAsia="Arial"/>
                <w:b w:val="0"/>
                <w:sz w:val="18"/>
              </w:rPr>
              <w:t>Appearance setting with light/dark mode toggle and browser-side persistence.</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Listing date simplification</w:t>
            </w:r>
          </w:p>
        </w:tc>
        <w:tc>
          <w:tcPr>
            <w:tcW w:type="dxa" w:w="3264"/>
            <w:vAlign w:val="center"/>
          </w:tcPr>
          <w:p>
            <w:r/>
            <w:r>
              <w:rPr>
                <w:rFonts w:ascii="Arial" w:hAnsi="Arial" w:eastAsia="Arial"/>
                <w:b w:val="0"/>
                <w:sz w:val="18"/>
              </w:rPr>
              <w:t>Listing date UI and new scraping collection were removed according to updated requirement.</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Reports tab removal</w:t>
            </w:r>
          </w:p>
        </w:tc>
        <w:tc>
          <w:tcPr>
            <w:tcW w:type="dxa" w:w="3264"/>
            <w:vAlign w:val="center"/>
          </w:tcPr>
          <w:p>
            <w:r/>
            <w:r>
              <w:rPr>
                <w:rFonts w:ascii="Arial" w:hAnsi="Arial" w:eastAsia="Arial"/>
                <w:b w:val="0"/>
                <w:sz w:val="18"/>
              </w:rPr>
              <w:t>Reports navigation and route were removed based on updated scope.</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UI/UX redesign</w:t>
            </w:r>
          </w:p>
        </w:tc>
        <w:tc>
          <w:tcPr>
            <w:tcW w:type="dxa" w:w="3264"/>
            <w:vAlign w:val="center"/>
          </w:tcPr>
          <w:p>
            <w:r/>
            <w:r>
              <w:rPr>
                <w:rFonts w:ascii="Arial" w:hAnsi="Arial" w:eastAsia="Arial"/>
                <w:b w:val="0"/>
                <w:sz w:val="18"/>
              </w:rPr>
              <w:t>Modernized sidebar, cards, charts, brand mark, and visual hierarchy.</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Documentation package</w:t>
            </w:r>
          </w:p>
        </w:tc>
        <w:tc>
          <w:tcPr>
            <w:tcW w:type="dxa" w:w="3264"/>
            <w:vAlign w:val="center"/>
          </w:tcPr>
          <w:p>
            <w:r/>
            <w:r>
              <w:rPr>
                <w:rFonts w:ascii="Arial" w:hAnsi="Arial" w:eastAsia="Arial"/>
                <w:b w:val="0"/>
                <w:sz w:val="18"/>
              </w:rPr>
              <w:t>Project wiki, architecture diagrams, README links, and Word report documents.</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Automated tests</w:t>
            </w:r>
          </w:p>
        </w:tc>
        <w:tc>
          <w:tcPr>
            <w:tcW w:type="dxa" w:w="3264"/>
            <w:vAlign w:val="center"/>
          </w:tcPr>
          <w:p>
            <w:r/>
            <w:r>
              <w:rPr>
                <w:rFonts w:ascii="Arial" w:hAnsi="Arial" w:eastAsia="Arial"/>
                <w:b w:val="0"/>
                <w:sz w:val="18"/>
              </w:rPr>
              <w:t>pytest tests for dashboard, processing, collection API, scraper deduplication, and scraping limit behavior.</w:t>
            </w:r>
          </w:p>
        </w:tc>
        <w:tc>
          <w:tcPr>
            <w:tcW w:type="dxa" w:w="3264"/>
            <w:vAlign w:val="center"/>
          </w:tcPr>
          <w:p>
            <w:r/>
            <w:r>
              <w:rPr>
                <w:rFonts w:ascii="Arial" w:hAnsi="Arial" w:eastAsia="Arial"/>
                <w:b w:val="0"/>
                <w:sz w:val="18"/>
              </w:rPr>
              <w:t>Completed</w:t>
            </w:r>
          </w:p>
        </w:tc>
      </w:tr>
      <w:tr>
        <w:tc>
          <w:tcPr>
            <w:tcW w:type="dxa" w:w="3264"/>
            <w:vAlign w:val="center"/>
          </w:tcPr>
          <w:p>
            <w:r/>
            <w:r>
              <w:rPr>
                <w:rFonts w:ascii="Arial" w:hAnsi="Arial" w:eastAsia="Arial"/>
                <w:b w:val="0"/>
                <w:sz w:val="18"/>
              </w:rPr>
              <w:t>Deployment configuration</w:t>
            </w:r>
          </w:p>
        </w:tc>
        <w:tc>
          <w:tcPr>
            <w:tcW w:type="dxa" w:w="3264"/>
            <w:vAlign w:val="center"/>
          </w:tcPr>
          <w:p>
            <w:r/>
            <w:r>
              <w:rPr>
                <w:rFonts w:ascii="Arial" w:hAnsi="Arial" w:eastAsia="Arial"/>
                <w:b w:val="0"/>
                <w:sz w:val="18"/>
              </w:rPr>
              <w:t>Render deployment configuration and Gunicorn start command are available.</w:t>
            </w:r>
          </w:p>
        </w:tc>
        <w:tc>
          <w:tcPr>
            <w:tcW w:type="dxa" w:w="3264"/>
            <w:vAlign w:val="center"/>
          </w:tcPr>
          <w:p>
            <w:r/>
            <w:r>
              <w:rPr>
                <w:rFonts w:ascii="Arial" w:hAnsi="Arial" w:eastAsia="Arial"/>
                <w:b w:val="0"/>
                <w:sz w:val="18"/>
              </w:rPr>
              <w:t>Completed</w:t>
            </w:r>
          </w:p>
        </w:tc>
      </w:tr>
    </w:tbl>
    <w:p/>
    <w:p>
      <w:r>
        <w:t>Overall, the completed work covers both functional requirements and supporting documentation. The current implementation can be run locally, tested with pytest, and reviewed through the generated project documentation.</w:t>
      </w:r>
    </w:p>
    <w:p>
      <w:pPr>
        <w:pStyle w:val="Heading2"/>
      </w:pPr>
      <w:r>
        <w:t>6.2. Planned vs. Actual Progress</w:t>
      </w:r>
    </w:p>
    <w:p>
      <w:r>
        <w:t>The project is currently on schedule. The actual progress matches the initial implementation plan because the required modules have been delivered within the expected scope and no major unfinished blocking items remain for the current handover stage.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E3A8A"/>
          </w:tcPr>
          <w:p>
            <w:r/>
            <w:r>
              <w:rPr>
                <w:rFonts w:ascii="Arial" w:hAnsi="Arial" w:eastAsia="Arial"/>
                <w:b/>
                <w:color w:val="FFFFFF"/>
                <w:sz w:val="18"/>
              </w:rPr>
              <w:t>Workstream</w:t>
            </w:r>
          </w:p>
        </w:tc>
        <w:tc>
          <w:tcPr>
            <w:tcW w:type="dxa" w:w="2448"/>
            <w:vAlign w:val="center"/>
            <w:shd w:fill="1E3A8A"/>
          </w:tcPr>
          <w:p>
            <w:r/>
            <w:r>
              <w:rPr>
                <w:rFonts w:ascii="Arial" w:hAnsi="Arial" w:eastAsia="Arial"/>
                <w:b/>
                <w:color w:val="FFFFFF"/>
                <w:sz w:val="18"/>
              </w:rPr>
              <w:t>Planned progress</w:t>
            </w:r>
          </w:p>
        </w:tc>
        <w:tc>
          <w:tcPr>
            <w:tcW w:type="dxa" w:w="2448"/>
            <w:vAlign w:val="center"/>
            <w:shd w:fill="1E3A8A"/>
          </w:tcPr>
          <w:p>
            <w:r/>
            <w:r>
              <w:rPr>
                <w:rFonts w:ascii="Arial" w:hAnsi="Arial" w:eastAsia="Arial"/>
                <w:b/>
                <w:color w:val="FFFFFF"/>
                <w:sz w:val="18"/>
              </w:rPr>
              <w:t>Actual progress</w:t>
            </w:r>
          </w:p>
        </w:tc>
        <w:tc>
          <w:tcPr>
            <w:tcW w:type="dxa" w:w="2448"/>
            <w:vAlign w:val="center"/>
            <w:shd w:fill="1E3A8A"/>
          </w:tcPr>
          <w:p>
            <w:r/>
            <w:r>
              <w:rPr>
                <w:rFonts w:ascii="Arial" w:hAnsi="Arial" w:eastAsia="Arial"/>
                <w:b/>
                <w:color w:val="FFFFFF"/>
                <w:sz w:val="18"/>
              </w:rPr>
              <w:t>Schedule status</w:t>
            </w:r>
          </w:p>
        </w:tc>
      </w:tr>
      <w:tr>
        <w:tc>
          <w:tcPr>
            <w:tcW w:type="dxa" w:w="2448"/>
            <w:vAlign w:val="center"/>
          </w:tcPr>
          <w:p>
            <w:r/>
            <w:r>
              <w:rPr>
                <w:rFonts w:ascii="Arial" w:hAnsi="Arial" w:eastAsia="Arial"/>
                <w:b w:val="0"/>
                <w:sz w:val="18"/>
              </w:rPr>
              <w:t>Application foundation</w:t>
            </w:r>
          </w:p>
        </w:tc>
        <w:tc>
          <w:tcPr>
            <w:tcW w:type="dxa" w:w="2448"/>
            <w:vAlign w:val="center"/>
          </w:tcPr>
          <w:p>
            <w:r/>
            <w:r>
              <w:rPr>
                <w:rFonts w:ascii="Arial" w:hAnsi="Arial" w:eastAsia="Arial"/>
                <w:b w:val="0"/>
                <w:sz w:val="18"/>
              </w:rPr>
              <w:t>Build a Flask-based dashboard application with clear routes and pages.</w:t>
            </w:r>
          </w:p>
        </w:tc>
        <w:tc>
          <w:tcPr>
            <w:tcW w:type="dxa" w:w="2448"/>
            <w:vAlign w:val="center"/>
          </w:tcPr>
          <w:p>
            <w:r/>
            <w:r>
              <w:rPr>
                <w:rFonts w:ascii="Arial" w:hAnsi="Arial" w:eastAsia="Arial"/>
                <w:b w:val="0"/>
                <w:sz w:val="18"/>
              </w:rPr>
              <w:t>Flask application, routes, templates, static assets, and local database initialization are implemented.</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Data collection</w:t>
            </w:r>
          </w:p>
        </w:tc>
        <w:tc>
          <w:tcPr>
            <w:tcW w:type="dxa" w:w="2448"/>
            <w:vAlign w:val="center"/>
          </w:tcPr>
          <w:p>
            <w:r/>
            <w:r>
              <w:rPr>
                <w:rFonts w:ascii="Arial" w:hAnsi="Arial" w:eastAsia="Arial"/>
                <w:b w:val="0"/>
                <w:sz w:val="18"/>
              </w:rPr>
              <w:t>Provide scraping workflow for supported housing listing websites.</w:t>
            </w:r>
          </w:p>
        </w:tc>
        <w:tc>
          <w:tcPr>
            <w:tcW w:type="dxa" w:w="2448"/>
            <w:vAlign w:val="center"/>
          </w:tcPr>
          <w:p>
            <w:r/>
            <w:r>
              <w:rPr>
                <w:rFonts w:ascii="Arial" w:hAnsi="Arial" w:eastAsia="Arial"/>
                <w:b w:val="0"/>
                <w:sz w:val="18"/>
              </w:rPr>
              <w:t>Multi-source scraping workflow is implemented, including duplicate link skipping and a 1000-link limit per source.</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Data storage</w:t>
            </w:r>
          </w:p>
        </w:tc>
        <w:tc>
          <w:tcPr>
            <w:tcW w:type="dxa" w:w="2448"/>
            <w:vAlign w:val="center"/>
          </w:tcPr>
          <w:p>
            <w:r/>
            <w:r>
              <w:rPr>
                <w:rFonts w:ascii="Arial" w:hAnsi="Arial" w:eastAsia="Arial"/>
                <w:b w:val="0"/>
                <w:sz w:val="18"/>
              </w:rPr>
              <w:t>Store property records in a local database.</w:t>
            </w:r>
          </w:p>
        </w:tc>
        <w:tc>
          <w:tcPr>
            <w:tcW w:type="dxa" w:w="2448"/>
            <w:vAlign w:val="center"/>
          </w:tcPr>
          <w:p>
            <w:r/>
            <w:r>
              <w:rPr>
                <w:rFonts w:ascii="Arial" w:hAnsi="Arial" w:eastAsia="Arial"/>
                <w:b w:val="0"/>
                <w:sz w:val="18"/>
              </w:rPr>
              <w:t>SQLite database and repository pattern are implemented.</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Data processing</w:t>
            </w:r>
          </w:p>
        </w:tc>
        <w:tc>
          <w:tcPr>
            <w:tcW w:type="dxa" w:w="2448"/>
            <w:vAlign w:val="center"/>
          </w:tcPr>
          <w:p>
            <w:r/>
            <w:r>
              <w:rPr>
                <w:rFonts w:ascii="Arial" w:hAnsi="Arial" w:eastAsia="Arial"/>
                <w:b w:val="0"/>
                <w:sz w:val="18"/>
              </w:rPr>
              <w:t>Clean and normalize property records for analysis.</w:t>
            </w:r>
          </w:p>
        </w:tc>
        <w:tc>
          <w:tcPr>
            <w:tcW w:type="dxa" w:w="2448"/>
            <w:vAlign w:val="center"/>
          </w:tcPr>
          <w:p>
            <w:r/>
            <w:r>
              <w:rPr>
                <w:rFonts w:ascii="Arial" w:hAnsi="Arial" w:eastAsia="Arial"/>
                <w:b w:val="0"/>
                <w:sz w:val="18"/>
              </w:rPr>
              <w:t>DataCleaner pipeline handles price, area, missing values, duplicates, outliers, and derived metrics.</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Dashboard UI</w:t>
            </w:r>
          </w:p>
        </w:tc>
        <w:tc>
          <w:tcPr>
            <w:tcW w:type="dxa" w:w="2448"/>
            <w:vAlign w:val="center"/>
          </w:tcPr>
          <w:p>
            <w:r/>
            <w:r>
              <w:rPr>
                <w:rFonts w:ascii="Arial" w:hAnsi="Arial" w:eastAsia="Arial"/>
                <w:b w:val="0"/>
                <w:sz w:val="18"/>
              </w:rPr>
              <w:t>Provide a visual dashboard for market overview.</w:t>
            </w:r>
          </w:p>
        </w:tc>
        <w:tc>
          <w:tcPr>
            <w:tcW w:type="dxa" w:w="2448"/>
            <w:vAlign w:val="center"/>
          </w:tcPr>
          <w:p>
            <w:r/>
            <w:r>
              <w:rPr>
                <w:rFonts w:ascii="Arial" w:hAnsi="Arial" w:eastAsia="Arial"/>
                <w:b w:val="0"/>
                <w:sz w:val="18"/>
              </w:rPr>
              <w:t>Dashboard includes KPI cards, charts, recent listing table, and responsive visual layout.</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Analytics UI</w:t>
            </w:r>
          </w:p>
        </w:tc>
        <w:tc>
          <w:tcPr>
            <w:tcW w:type="dxa" w:w="2448"/>
            <w:vAlign w:val="center"/>
          </w:tcPr>
          <w:p>
            <w:r/>
            <w:r>
              <w:rPr>
                <w:rFonts w:ascii="Arial" w:hAnsi="Arial" w:eastAsia="Arial"/>
                <w:b w:val="0"/>
                <w:sz w:val="18"/>
              </w:rPr>
              <w:t>Provide deeper market analysis views.</w:t>
            </w:r>
          </w:p>
        </w:tc>
        <w:tc>
          <w:tcPr>
            <w:tcW w:type="dxa" w:w="2448"/>
            <w:vAlign w:val="center"/>
          </w:tcPr>
          <w:p>
            <w:r/>
            <w:r>
              <w:rPr>
                <w:rFonts w:ascii="Arial" w:hAnsi="Arial" w:eastAsia="Arial"/>
                <w:b w:val="0"/>
                <w:sz w:val="18"/>
              </w:rPr>
              <w:t>Analytics page includes charts, comparisons, distributions, and ranked listing sections.</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Database operations</w:t>
            </w:r>
          </w:p>
        </w:tc>
        <w:tc>
          <w:tcPr>
            <w:tcW w:type="dxa" w:w="2448"/>
            <w:vAlign w:val="center"/>
          </w:tcPr>
          <w:p>
            <w:r/>
            <w:r>
              <w:rPr>
                <w:rFonts w:ascii="Arial" w:hAnsi="Arial" w:eastAsia="Arial"/>
                <w:b w:val="0"/>
                <w:sz w:val="18"/>
              </w:rPr>
              <w:t>Support import and export of project data.</w:t>
            </w:r>
          </w:p>
        </w:tc>
        <w:tc>
          <w:tcPr>
            <w:tcW w:type="dxa" w:w="2448"/>
            <w:vAlign w:val="center"/>
          </w:tcPr>
          <w:p>
            <w:r/>
            <w:r>
              <w:rPr>
                <w:rFonts w:ascii="Arial" w:hAnsi="Arial" w:eastAsia="Arial"/>
                <w:b w:val="0"/>
                <w:sz w:val="18"/>
              </w:rPr>
              <w:t>CSV/JSON import and export actions are implemented and available in the Database page.</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Settings</w:t>
            </w:r>
          </w:p>
        </w:tc>
        <w:tc>
          <w:tcPr>
            <w:tcW w:type="dxa" w:w="2448"/>
            <w:vAlign w:val="center"/>
          </w:tcPr>
          <w:p>
            <w:r/>
            <w:r>
              <w:rPr>
                <w:rFonts w:ascii="Arial" w:hAnsi="Arial" w:eastAsia="Arial"/>
                <w:b w:val="0"/>
                <w:sz w:val="18"/>
              </w:rPr>
              <w:t>Support appearance configuration.</w:t>
            </w:r>
          </w:p>
        </w:tc>
        <w:tc>
          <w:tcPr>
            <w:tcW w:type="dxa" w:w="2448"/>
            <w:vAlign w:val="center"/>
          </w:tcPr>
          <w:p>
            <w:r/>
            <w:r>
              <w:rPr>
                <w:rFonts w:ascii="Arial" w:hAnsi="Arial" w:eastAsia="Arial"/>
                <w:b w:val="0"/>
                <w:sz w:val="18"/>
              </w:rPr>
              <w:t>Light/dark mode toggle is implemented and persisted in the browser.</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Documentation</w:t>
            </w:r>
          </w:p>
        </w:tc>
        <w:tc>
          <w:tcPr>
            <w:tcW w:type="dxa" w:w="2448"/>
            <w:vAlign w:val="center"/>
          </w:tcPr>
          <w:p>
            <w:r/>
            <w:r>
              <w:rPr>
                <w:rFonts w:ascii="Arial" w:hAnsi="Arial" w:eastAsia="Arial"/>
                <w:b w:val="0"/>
                <w:sz w:val="18"/>
              </w:rPr>
              <w:t>Provide project documentation and architecture explanation.</w:t>
            </w:r>
          </w:p>
        </w:tc>
        <w:tc>
          <w:tcPr>
            <w:tcW w:type="dxa" w:w="2448"/>
            <w:vAlign w:val="center"/>
          </w:tcPr>
          <w:p>
            <w:r/>
            <w:r>
              <w:rPr>
                <w:rFonts w:ascii="Arial" w:hAnsi="Arial" w:eastAsia="Arial"/>
                <w:b w:val="0"/>
                <w:sz w:val="18"/>
              </w:rPr>
              <w:t>README, WIKI.md, architecture diagrams, and Word reports are created.</w:t>
            </w:r>
          </w:p>
        </w:tc>
        <w:tc>
          <w:tcPr>
            <w:tcW w:type="dxa" w:w="2448"/>
            <w:vAlign w:val="center"/>
          </w:tcPr>
          <w:p>
            <w:r/>
            <w:r>
              <w:rPr>
                <w:rFonts w:ascii="Arial" w:hAnsi="Arial" w:eastAsia="Arial"/>
                <w:b w:val="0"/>
                <w:sz w:val="18"/>
              </w:rPr>
              <w:t>On schedule</w:t>
            </w:r>
          </w:p>
        </w:tc>
      </w:tr>
      <w:tr>
        <w:tc>
          <w:tcPr>
            <w:tcW w:type="dxa" w:w="2448"/>
            <w:vAlign w:val="center"/>
          </w:tcPr>
          <w:p>
            <w:r/>
            <w:r>
              <w:rPr>
                <w:rFonts w:ascii="Arial" w:hAnsi="Arial" w:eastAsia="Arial"/>
                <w:b w:val="0"/>
                <w:sz w:val="18"/>
              </w:rPr>
              <w:t>Testing</w:t>
            </w:r>
          </w:p>
        </w:tc>
        <w:tc>
          <w:tcPr>
            <w:tcW w:type="dxa" w:w="2448"/>
            <w:vAlign w:val="center"/>
          </w:tcPr>
          <w:p>
            <w:r/>
            <w:r>
              <w:rPr>
                <w:rFonts w:ascii="Arial" w:hAnsi="Arial" w:eastAsia="Arial"/>
                <w:b w:val="0"/>
                <w:sz w:val="18"/>
              </w:rPr>
              <w:t>Verify core functions with automated tests.</w:t>
            </w:r>
          </w:p>
        </w:tc>
        <w:tc>
          <w:tcPr>
            <w:tcW w:type="dxa" w:w="2448"/>
            <w:vAlign w:val="center"/>
          </w:tcPr>
          <w:p>
            <w:r/>
            <w:r>
              <w:rPr>
                <w:rFonts w:ascii="Arial" w:hAnsi="Arial" w:eastAsia="Arial"/>
                <w:b w:val="0"/>
                <w:sz w:val="18"/>
              </w:rPr>
              <w:t>pytest verification has passed for implemented core features.</w:t>
            </w:r>
          </w:p>
        </w:tc>
        <w:tc>
          <w:tcPr>
            <w:tcW w:type="dxa" w:w="2448"/>
            <w:vAlign w:val="center"/>
          </w:tcPr>
          <w:p>
            <w:r/>
            <w:r>
              <w:rPr>
                <w:rFonts w:ascii="Arial" w:hAnsi="Arial" w:eastAsia="Arial"/>
                <w:b w:val="0"/>
                <w:sz w:val="18"/>
              </w:rPr>
              <w:t>On schedule</w:t>
            </w:r>
          </w:p>
        </w:tc>
      </w:tr>
    </w:tbl>
    <w:p/>
    <w:p>
      <w:r>
        <w:t>The current handover condition is therefore assessed as on time. Some requirements changed during implementation, but they were handled within the available development window without delaying the planned handover.</w:t>
      </w:r>
    </w:p>
    <w:p>
      <w:pPr>
        <w:pStyle w:val="Heading2"/>
      </w:pPr>
      <w:r>
        <w:t>6.3. Deviations and Explanations</w:t>
      </w:r>
    </w:p>
    <w:p>
      <w:r>
        <w:t>During implementation, several requirement changes and technical issues appeared. These deviations did not cause a schedule delay. The team addressed them by applying focused fixes, limiting unnecessary scope expansion, and prioritizing the features needed for handover.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E3A8A"/>
          </w:tcPr>
          <w:p>
            <w:r/>
            <w:r>
              <w:rPr>
                <w:rFonts w:ascii="Arial" w:hAnsi="Arial" w:eastAsia="Arial"/>
                <w:b/>
                <w:color w:val="FFFFFF"/>
                <w:sz w:val="18"/>
              </w:rPr>
              <w:t>Deviation / Change</w:t>
            </w:r>
          </w:p>
        </w:tc>
        <w:tc>
          <w:tcPr>
            <w:tcW w:type="dxa" w:w="2448"/>
            <w:vAlign w:val="center"/>
            <w:shd w:fill="1E3A8A"/>
          </w:tcPr>
          <w:p>
            <w:r/>
            <w:r>
              <w:rPr>
                <w:rFonts w:ascii="Arial" w:hAnsi="Arial" w:eastAsia="Arial"/>
                <w:b/>
                <w:color w:val="FFFFFF"/>
                <w:sz w:val="18"/>
              </w:rPr>
              <w:t>Reason</w:t>
            </w:r>
          </w:p>
        </w:tc>
        <w:tc>
          <w:tcPr>
            <w:tcW w:type="dxa" w:w="2448"/>
            <w:vAlign w:val="center"/>
            <w:shd w:fill="1E3A8A"/>
          </w:tcPr>
          <w:p>
            <w:r/>
            <w:r>
              <w:rPr>
                <w:rFonts w:ascii="Arial" w:hAnsi="Arial" w:eastAsia="Arial"/>
                <w:b/>
                <w:color w:val="FFFFFF"/>
                <w:sz w:val="18"/>
              </w:rPr>
              <w:t>Resolution</w:t>
            </w:r>
          </w:p>
        </w:tc>
        <w:tc>
          <w:tcPr>
            <w:tcW w:type="dxa" w:w="2448"/>
            <w:vAlign w:val="center"/>
            <w:shd w:fill="1E3A8A"/>
          </w:tcPr>
          <w:p>
            <w:r/>
            <w:r>
              <w:rPr>
                <w:rFonts w:ascii="Arial" w:hAnsi="Arial" w:eastAsia="Arial"/>
                <w:b/>
                <w:color w:val="FFFFFF"/>
                <w:sz w:val="18"/>
              </w:rPr>
              <w:t>Schedule impact</w:t>
            </w:r>
          </w:p>
        </w:tc>
      </w:tr>
      <w:tr>
        <w:tc>
          <w:tcPr>
            <w:tcW w:type="dxa" w:w="2448"/>
            <w:vAlign w:val="center"/>
          </w:tcPr>
          <w:p>
            <w:r/>
            <w:r>
              <w:rPr>
                <w:rFonts w:ascii="Arial" w:hAnsi="Arial" w:eastAsia="Arial"/>
                <w:b w:val="0"/>
                <w:sz w:val="18"/>
              </w:rPr>
              <w:t>Landing page removed</w:t>
            </w:r>
          </w:p>
        </w:tc>
        <w:tc>
          <w:tcPr>
            <w:tcW w:type="dxa" w:w="2448"/>
            <w:vAlign w:val="center"/>
          </w:tcPr>
          <w:p>
            <w:r/>
            <w:r>
              <w:rPr>
                <w:rFonts w:ascii="Arial" w:hAnsi="Arial" w:eastAsia="Arial"/>
                <w:b w:val="0"/>
                <w:sz w:val="18"/>
              </w:rPr>
              <w:t>The project requirement changed so the default entry page should be the Dashboard instead of a landing page.</w:t>
            </w:r>
          </w:p>
        </w:tc>
        <w:tc>
          <w:tcPr>
            <w:tcW w:type="dxa" w:w="2448"/>
            <w:vAlign w:val="center"/>
          </w:tcPr>
          <w:p>
            <w:r/>
            <w:r>
              <w:rPr>
                <w:rFonts w:ascii="Arial" w:hAnsi="Arial" w:eastAsia="Arial"/>
                <w:b w:val="0"/>
                <w:sz w:val="18"/>
              </w:rPr>
              <w:t>The root route was updated to redirect directly to /dashboard.</w:t>
            </w:r>
          </w:p>
        </w:tc>
        <w:tc>
          <w:tcPr>
            <w:tcW w:type="dxa" w:w="2448"/>
            <w:vAlign w:val="center"/>
          </w:tcPr>
          <w:p>
            <w:r/>
            <w:r>
              <w:rPr>
                <w:rFonts w:ascii="Arial" w:hAnsi="Arial" w:eastAsia="Arial"/>
                <w:b w:val="0"/>
                <w:sz w:val="18"/>
              </w:rPr>
              <w:t>No delay</w:t>
            </w:r>
          </w:p>
        </w:tc>
      </w:tr>
      <w:tr>
        <w:tc>
          <w:tcPr>
            <w:tcW w:type="dxa" w:w="2448"/>
            <w:vAlign w:val="center"/>
          </w:tcPr>
          <w:p>
            <w:r/>
            <w:r>
              <w:rPr>
                <w:rFonts w:ascii="Arial" w:hAnsi="Arial" w:eastAsia="Arial"/>
                <w:b w:val="0"/>
                <w:sz w:val="18"/>
              </w:rPr>
              <w:t>Reports tab removed</w:t>
            </w:r>
          </w:p>
        </w:tc>
        <w:tc>
          <w:tcPr>
            <w:tcW w:type="dxa" w:w="2448"/>
            <w:vAlign w:val="center"/>
          </w:tcPr>
          <w:p>
            <w:r/>
            <w:r>
              <w:rPr>
                <w:rFonts w:ascii="Arial" w:hAnsi="Arial" w:eastAsia="Arial"/>
                <w:b w:val="0"/>
                <w:sz w:val="18"/>
              </w:rPr>
              <w:t>The Reports page was no longer required in the simplified navigation scope.</w:t>
            </w:r>
          </w:p>
        </w:tc>
        <w:tc>
          <w:tcPr>
            <w:tcW w:type="dxa" w:w="2448"/>
            <w:vAlign w:val="center"/>
          </w:tcPr>
          <w:p>
            <w:r/>
            <w:r>
              <w:rPr>
                <w:rFonts w:ascii="Arial" w:hAnsi="Arial" w:eastAsia="Arial"/>
                <w:b w:val="0"/>
                <w:sz w:val="18"/>
              </w:rPr>
              <w:t>The Reports navigation item and route were removed.</w:t>
            </w:r>
          </w:p>
        </w:tc>
        <w:tc>
          <w:tcPr>
            <w:tcW w:type="dxa" w:w="2448"/>
            <w:vAlign w:val="center"/>
          </w:tcPr>
          <w:p>
            <w:r/>
            <w:r>
              <w:rPr>
                <w:rFonts w:ascii="Arial" w:hAnsi="Arial" w:eastAsia="Arial"/>
                <w:b w:val="0"/>
                <w:sz w:val="18"/>
              </w:rPr>
              <w:t>No delay</w:t>
            </w:r>
          </w:p>
        </w:tc>
      </w:tr>
      <w:tr>
        <w:tc>
          <w:tcPr>
            <w:tcW w:type="dxa" w:w="2448"/>
            <w:vAlign w:val="center"/>
          </w:tcPr>
          <w:p>
            <w:r/>
            <w:r>
              <w:rPr>
                <w:rFonts w:ascii="Arial" w:hAnsi="Arial" w:eastAsia="Arial"/>
                <w:b w:val="0"/>
                <w:sz w:val="18"/>
              </w:rPr>
              <w:t>Settings simplified</w:t>
            </w:r>
          </w:p>
        </w:tc>
        <w:tc>
          <w:tcPr>
            <w:tcW w:type="dxa" w:w="2448"/>
            <w:vAlign w:val="center"/>
          </w:tcPr>
          <w:p>
            <w:r/>
            <w:r>
              <w:rPr>
                <w:rFonts w:ascii="Arial" w:hAnsi="Arial" w:eastAsia="Arial"/>
                <w:b w:val="0"/>
                <w:sz w:val="18"/>
              </w:rPr>
              <w:t>The Settings page was requested to keep only Appearance controls.</w:t>
            </w:r>
          </w:p>
        </w:tc>
        <w:tc>
          <w:tcPr>
            <w:tcW w:type="dxa" w:w="2448"/>
            <w:vAlign w:val="center"/>
          </w:tcPr>
          <w:p>
            <w:r/>
            <w:r>
              <w:rPr>
                <w:rFonts w:ascii="Arial" w:hAnsi="Arial" w:eastAsia="Arial"/>
                <w:b w:val="0"/>
                <w:sz w:val="18"/>
              </w:rPr>
              <w:t>Dashboard cards, workflow defaults, and system preferences sections were removed from Settings.</w:t>
            </w:r>
          </w:p>
        </w:tc>
        <w:tc>
          <w:tcPr>
            <w:tcW w:type="dxa" w:w="2448"/>
            <w:vAlign w:val="center"/>
          </w:tcPr>
          <w:p>
            <w:r/>
            <w:r>
              <w:rPr>
                <w:rFonts w:ascii="Arial" w:hAnsi="Arial" w:eastAsia="Arial"/>
                <w:b w:val="0"/>
                <w:sz w:val="18"/>
              </w:rPr>
              <w:t>No delay</w:t>
            </w:r>
          </w:p>
        </w:tc>
      </w:tr>
      <w:tr>
        <w:tc>
          <w:tcPr>
            <w:tcW w:type="dxa" w:w="2448"/>
            <w:vAlign w:val="center"/>
          </w:tcPr>
          <w:p>
            <w:r/>
            <w:r>
              <w:rPr>
                <w:rFonts w:ascii="Arial" w:hAnsi="Arial" w:eastAsia="Arial"/>
                <w:b w:val="0"/>
                <w:sz w:val="18"/>
              </w:rPr>
              <w:t>Listing date removed from active workflow</w:t>
            </w:r>
          </w:p>
        </w:tc>
        <w:tc>
          <w:tcPr>
            <w:tcW w:type="dxa" w:w="2448"/>
            <w:vAlign w:val="center"/>
          </w:tcPr>
          <w:p>
            <w:r/>
            <w:r>
              <w:rPr>
                <w:rFonts w:ascii="Arial" w:hAnsi="Arial" w:eastAsia="Arial"/>
                <w:b w:val="0"/>
                <w:sz w:val="18"/>
              </w:rPr>
              <w:t>The project no longer needed listing date in the Properties table or new scraping results.</w:t>
            </w:r>
          </w:p>
        </w:tc>
        <w:tc>
          <w:tcPr>
            <w:tcW w:type="dxa" w:w="2448"/>
            <w:vAlign w:val="center"/>
          </w:tcPr>
          <w:p>
            <w:r/>
            <w:r>
              <w:rPr>
                <w:rFonts w:ascii="Arial" w:hAnsi="Arial" w:eastAsia="Arial"/>
                <w:b w:val="0"/>
                <w:sz w:val="18"/>
              </w:rPr>
              <w:t>Listing date display and new scraping collection were disabled while preserving the legacy database column for compatibility.</w:t>
            </w:r>
          </w:p>
        </w:tc>
        <w:tc>
          <w:tcPr>
            <w:tcW w:type="dxa" w:w="2448"/>
            <w:vAlign w:val="center"/>
          </w:tcPr>
          <w:p>
            <w:r/>
            <w:r>
              <w:rPr>
                <w:rFonts w:ascii="Arial" w:hAnsi="Arial" w:eastAsia="Arial"/>
                <w:b w:val="0"/>
                <w:sz w:val="18"/>
              </w:rPr>
              <w:t>No delay</w:t>
            </w:r>
          </w:p>
        </w:tc>
      </w:tr>
      <w:tr>
        <w:tc>
          <w:tcPr>
            <w:tcW w:type="dxa" w:w="2448"/>
            <w:vAlign w:val="center"/>
          </w:tcPr>
          <w:p>
            <w:r/>
            <w:r>
              <w:rPr>
                <w:rFonts w:ascii="Arial" w:hAnsi="Arial" w:eastAsia="Arial"/>
                <w:b w:val="0"/>
                <w:sz w:val="18"/>
              </w:rPr>
              <w:t>Dashboard chart height issue</w:t>
            </w:r>
          </w:p>
        </w:tc>
        <w:tc>
          <w:tcPr>
            <w:tcW w:type="dxa" w:w="2448"/>
            <w:vAlign w:val="center"/>
          </w:tcPr>
          <w:p>
            <w:r/>
            <w:r>
              <w:rPr>
                <w:rFonts w:ascii="Arial" w:hAnsi="Arial" w:eastAsia="Arial"/>
                <w:b w:val="0"/>
                <w:sz w:val="18"/>
              </w:rPr>
              <w:t>Chart.js canvas resizing caused layout overflow in the dashboard.</w:t>
            </w:r>
          </w:p>
        </w:tc>
        <w:tc>
          <w:tcPr>
            <w:tcW w:type="dxa" w:w="2448"/>
            <w:vAlign w:val="center"/>
          </w:tcPr>
          <w:p>
            <w:r/>
            <w:r>
              <w:rPr>
                <w:rFonts w:ascii="Arial" w:hAnsi="Arial" w:eastAsia="Arial"/>
                <w:b w:val="0"/>
                <w:sz w:val="18"/>
              </w:rPr>
              <w:t>Fixed chart container heights and capped the recent table height.</w:t>
            </w:r>
          </w:p>
        </w:tc>
        <w:tc>
          <w:tcPr>
            <w:tcW w:type="dxa" w:w="2448"/>
            <w:vAlign w:val="center"/>
          </w:tcPr>
          <w:p>
            <w:r/>
            <w:r>
              <w:rPr>
                <w:rFonts w:ascii="Arial" w:hAnsi="Arial" w:eastAsia="Arial"/>
                <w:b w:val="0"/>
                <w:sz w:val="18"/>
              </w:rPr>
              <w:t>No delay</w:t>
            </w:r>
          </w:p>
        </w:tc>
      </w:tr>
      <w:tr>
        <w:tc>
          <w:tcPr>
            <w:tcW w:type="dxa" w:w="2448"/>
            <w:vAlign w:val="center"/>
          </w:tcPr>
          <w:p>
            <w:r/>
            <w:r>
              <w:rPr>
                <w:rFonts w:ascii="Arial" w:hAnsi="Arial" w:eastAsia="Arial"/>
                <w:b w:val="0"/>
                <w:sz w:val="18"/>
              </w:rPr>
              <w:t>Missing scraper dependency</w:t>
            </w:r>
          </w:p>
        </w:tc>
        <w:tc>
          <w:tcPr>
            <w:tcW w:type="dxa" w:w="2448"/>
            <w:vAlign w:val="center"/>
          </w:tcPr>
          <w:p>
            <w:r/>
            <w:r>
              <w:rPr>
                <w:rFonts w:ascii="Arial" w:hAnsi="Arial" w:eastAsia="Arial"/>
                <w:b w:val="0"/>
                <w:sz w:val="18"/>
              </w:rPr>
              <w:t>The runtime environment initially did not include SeleniumBase.</w:t>
            </w:r>
          </w:p>
        </w:tc>
        <w:tc>
          <w:tcPr>
            <w:tcW w:type="dxa" w:w="2448"/>
            <w:vAlign w:val="center"/>
          </w:tcPr>
          <w:p>
            <w:r/>
            <w:r>
              <w:rPr>
                <w:rFonts w:ascii="Arial" w:hAnsi="Arial" w:eastAsia="Arial"/>
                <w:b w:val="0"/>
                <w:sz w:val="18"/>
              </w:rPr>
              <w:t>Installed and verified SeleniumBase and Undetected ChromeDriver for scraper imports.</w:t>
            </w:r>
          </w:p>
        </w:tc>
        <w:tc>
          <w:tcPr>
            <w:tcW w:type="dxa" w:w="2448"/>
            <w:vAlign w:val="center"/>
          </w:tcPr>
          <w:p>
            <w:r/>
            <w:r>
              <w:rPr>
                <w:rFonts w:ascii="Arial" w:hAnsi="Arial" w:eastAsia="Arial"/>
                <w:b w:val="0"/>
                <w:sz w:val="18"/>
              </w:rPr>
              <w:t>No delay</w:t>
            </w:r>
          </w:p>
        </w:tc>
      </w:tr>
      <w:tr>
        <w:tc>
          <w:tcPr>
            <w:tcW w:type="dxa" w:w="2448"/>
            <w:vAlign w:val="center"/>
          </w:tcPr>
          <w:p>
            <w:r/>
            <w:r>
              <w:rPr>
                <w:rFonts w:ascii="Arial" w:hAnsi="Arial" w:eastAsia="Arial"/>
                <w:b w:val="0"/>
                <w:sz w:val="18"/>
              </w:rPr>
              <w:t>Scraper duplicate links</w:t>
            </w:r>
          </w:p>
        </w:tc>
        <w:tc>
          <w:tcPr>
            <w:tcW w:type="dxa" w:w="2448"/>
            <w:vAlign w:val="center"/>
          </w:tcPr>
          <w:p>
            <w:r/>
            <w:r>
              <w:rPr>
                <w:rFonts w:ascii="Arial" w:hAnsi="Arial" w:eastAsia="Arial"/>
                <w:b w:val="0"/>
                <w:sz w:val="18"/>
              </w:rPr>
              <w:t>Scraping previously risked collecting already-saved listing links.</w:t>
            </w:r>
          </w:p>
        </w:tc>
        <w:tc>
          <w:tcPr>
            <w:tcW w:type="dxa" w:w="2448"/>
            <w:vAlign w:val="center"/>
          </w:tcPr>
          <w:p>
            <w:r/>
            <w:r>
              <w:rPr>
                <w:rFonts w:ascii="Arial" w:hAnsi="Arial" w:eastAsia="Arial"/>
                <w:b w:val="0"/>
                <w:sz w:val="18"/>
              </w:rPr>
              <w:t>Added existing URL lookup, URL normalization, duplicate skipping, category fallback, and 1000-link source limit.</w:t>
            </w:r>
          </w:p>
        </w:tc>
        <w:tc>
          <w:tcPr>
            <w:tcW w:type="dxa" w:w="2448"/>
            <w:vAlign w:val="center"/>
          </w:tcPr>
          <w:p>
            <w:r/>
            <w:r>
              <w:rPr>
                <w:rFonts w:ascii="Arial" w:hAnsi="Arial" w:eastAsia="Arial"/>
                <w:b w:val="0"/>
                <w:sz w:val="18"/>
              </w:rPr>
              <w:t>No delay</w:t>
            </w:r>
          </w:p>
        </w:tc>
      </w:tr>
      <w:tr>
        <w:tc>
          <w:tcPr>
            <w:tcW w:type="dxa" w:w="2448"/>
            <w:vAlign w:val="center"/>
          </w:tcPr>
          <w:p>
            <w:r/>
            <w:r>
              <w:rPr>
                <w:rFonts w:ascii="Arial" w:hAnsi="Arial" w:eastAsia="Arial"/>
                <w:b w:val="0"/>
                <w:sz w:val="18"/>
              </w:rPr>
              <w:t>Word table formatting issue</w:t>
            </w:r>
          </w:p>
        </w:tc>
        <w:tc>
          <w:tcPr>
            <w:tcW w:type="dxa" w:w="2448"/>
            <w:vAlign w:val="center"/>
          </w:tcPr>
          <w:p>
            <w:r/>
            <w:r>
              <w:rPr>
                <w:rFonts w:ascii="Arial" w:hAnsi="Arial" w:eastAsia="Arial"/>
                <w:b w:val="0"/>
                <w:sz w:val="18"/>
              </w:rPr>
              <w:t>Some previous Word content used text-based wireframes or wide tables that displayed poorly.</w:t>
            </w:r>
          </w:p>
        </w:tc>
        <w:tc>
          <w:tcPr>
            <w:tcW w:type="dxa" w:w="2448"/>
            <w:vAlign w:val="center"/>
          </w:tcPr>
          <w:p>
            <w:r/>
            <w:r>
              <w:rPr>
                <w:rFonts w:ascii="Arial" w:hAnsi="Arial" w:eastAsia="Arial"/>
                <w:b w:val="0"/>
                <w:sz w:val="18"/>
              </w:rPr>
              <w:t>Regenerated fixed Word reports using real Word tables and removed ASCII-style table characters.</w:t>
            </w:r>
          </w:p>
        </w:tc>
        <w:tc>
          <w:tcPr>
            <w:tcW w:type="dxa" w:w="2448"/>
            <w:vAlign w:val="center"/>
          </w:tcPr>
          <w:p>
            <w:r/>
            <w:r>
              <w:rPr>
                <w:rFonts w:ascii="Arial" w:hAnsi="Arial" w:eastAsia="Arial"/>
                <w:b w:val="0"/>
                <w:sz w:val="18"/>
              </w:rPr>
              <w:t>No delay</w:t>
            </w:r>
          </w:p>
        </w:tc>
      </w:tr>
    </w:tbl>
    <w:p/>
    <w:p>
      <w:r>
        <w:t>The main reason these deviations did not affect the deadline is that the changes were handled as targeted updates instead of broad redesigns. The implementation strategy favored simple, direct changes: route updates for navigation changes, small template edits for UI simplification, centralized scraper helpers for deduplication, and focused layout fixes for chart rendering.</w:t>
      </w:r>
    </w:p>
    <w:p>
      <w:pPr>
        <w:pStyle w:val="Heading2"/>
      </w:pPr>
      <w:r>
        <w:t>Current Handover Assessment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E3A8A"/>
          </w:tcPr>
          <w:p>
            <w:r/>
            <w:r>
              <w:rPr>
                <w:rFonts w:ascii="Arial" w:hAnsi="Arial" w:eastAsia="Arial"/>
                <w:b/>
                <w:color w:val="FFFFFF"/>
                <w:sz w:val="18"/>
              </w:rPr>
              <w:t>Assessment item</w:t>
            </w:r>
          </w:p>
        </w:tc>
        <w:tc>
          <w:tcPr>
            <w:tcW w:type="dxa" w:w="4896"/>
            <w:vAlign w:val="center"/>
            <w:shd w:fill="1E3A8A"/>
          </w:tcPr>
          <w:p>
            <w:r/>
            <w:r>
              <w:rPr>
                <w:rFonts w:ascii="Arial" w:hAnsi="Arial" w:eastAsia="Arial"/>
                <w:b/>
                <w:color w:val="FFFFFF"/>
                <w:sz w:val="18"/>
              </w:rPr>
              <w:t>Result</w:t>
            </w:r>
          </w:p>
        </w:tc>
      </w:tr>
      <w:tr>
        <w:tc>
          <w:tcPr>
            <w:tcW w:type="dxa" w:w="4896"/>
            <w:vAlign w:val="center"/>
          </w:tcPr>
          <w:p>
            <w:r/>
            <w:r>
              <w:rPr>
                <w:rFonts w:ascii="Arial" w:hAnsi="Arial" w:eastAsia="Arial"/>
                <w:b w:val="0"/>
                <w:sz w:val="18"/>
              </w:rPr>
              <w:t>Overall schedule</w:t>
            </w:r>
          </w:p>
        </w:tc>
        <w:tc>
          <w:tcPr>
            <w:tcW w:type="dxa" w:w="4896"/>
            <w:vAlign w:val="center"/>
          </w:tcPr>
          <w:p>
            <w:r/>
            <w:r>
              <w:rPr>
                <w:rFonts w:ascii="Arial" w:hAnsi="Arial" w:eastAsia="Arial"/>
                <w:b w:val="0"/>
                <w:sz w:val="18"/>
              </w:rPr>
              <w:t>On time compared with the initial plan</w:t>
            </w:r>
          </w:p>
        </w:tc>
      </w:tr>
      <w:tr>
        <w:tc>
          <w:tcPr>
            <w:tcW w:type="dxa" w:w="4896"/>
            <w:vAlign w:val="center"/>
          </w:tcPr>
          <w:p>
            <w:r/>
            <w:r>
              <w:rPr>
                <w:rFonts w:ascii="Arial" w:hAnsi="Arial" w:eastAsia="Arial"/>
                <w:b w:val="0"/>
                <w:sz w:val="18"/>
              </w:rPr>
              <w:t>Functional readiness</w:t>
            </w:r>
          </w:p>
        </w:tc>
        <w:tc>
          <w:tcPr>
            <w:tcW w:type="dxa" w:w="4896"/>
            <w:vAlign w:val="center"/>
          </w:tcPr>
          <w:p>
            <w:r/>
            <w:r>
              <w:rPr>
                <w:rFonts w:ascii="Arial" w:hAnsi="Arial" w:eastAsia="Arial"/>
                <w:b w:val="0"/>
                <w:sz w:val="18"/>
              </w:rPr>
              <w:t>Core features are implemented and testable</w:t>
            </w:r>
          </w:p>
        </w:tc>
      </w:tr>
      <w:tr>
        <w:tc>
          <w:tcPr>
            <w:tcW w:type="dxa" w:w="4896"/>
            <w:vAlign w:val="center"/>
          </w:tcPr>
          <w:p>
            <w:r/>
            <w:r>
              <w:rPr>
                <w:rFonts w:ascii="Arial" w:hAnsi="Arial" w:eastAsia="Arial"/>
                <w:b w:val="0"/>
                <w:sz w:val="18"/>
              </w:rPr>
              <w:t>Documentation readiness</w:t>
            </w:r>
          </w:p>
        </w:tc>
        <w:tc>
          <w:tcPr>
            <w:tcW w:type="dxa" w:w="4896"/>
            <w:vAlign w:val="center"/>
          </w:tcPr>
          <w:p>
            <w:r/>
            <w:r>
              <w:rPr>
                <w:rFonts w:ascii="Arial" w:hAnsi="Arial" w:eastAsia="Arial"/>
                <w:b w:val="0"/>
                <w:sz w:val="18"/>
              </w:rPr>
              <w:t>Project wiki, architecture diagrams, README links, and Word reports are available</w:t>
            </w:r>
          </w:p>
        </w:tc>
      </w:tr>
      <w:tr>
        <w:tc>
          <w:tcPr>
            <w:tcW w:type="dxa" w:w="4896"/>
            <w:vAlign w:val="center"/>
          </w:tcPr>
          <w:p>
            <w:r/>
            <w:r>
              <w:rPr>
                <w:rFonts w:ascii="Arial" w:hAnsi="Arial" w:eastAsia="Arial"/>
                <w:b w:val="0"/>
                <w:sz w:val="18"/>
              </w:rPr>
              <w:t>Known schedule risk</w:t>
            </w:r>
          </w:p>
        </w:tc>
        <w:tc>
          <w:tcPr>
            <w:tcW w:type="dxa" w:w="4896"/>
            <w:vAlign w:val="center"/>
          </w:tcPr>
          <w:p>
            <w:r/>
            <w:r>
              <w:rPr>
                <w:rFonts w:ascii="Arial" w:hAnsi="Arial" w:eastAsia="Arial"/>
                <w:b w:val="0"/>
                <w:sz w:val="18"/>
              </w:rPr>
              <w:t>No current blocking schedule risk for the current handover stage</w:t>
            </w:r>
          </w:p>
        </w:tc>
      </w:tr>
      <w:tr>
        <w:tc>
          <w:tcPr>
            <w:tcW w:type="dxa" w:w="4896"/>
            <w:vAlign w:val="center"/>
          </w:tcPr>
          <w:p>
            <w:r/>
            <w:r>
              <w:rPr>
                <w:rFonts w:ascii="Arial" w:hAnsi="Arial" w:eastAsia="Arial"/>
                <w:b w:val="0"/>
                <w:sz w:val="18"/>
              </w:rPr>
              <w:t>Recommended next step</w:t>
            </w:r>
          </w:p>
        </w:tc>
        <w:tc>
          <w:tcPr>
            <w:tcW w:type="dxa" w:w="4896"/>
            <w:vAlign w:val="center"/>
          </w:tcPr>
          <w:p>
            <w:r/>
            <w:r>
              <w:rPr>
                <w:rFonts w:ascii="Arial" w:hAnsi="Arial" w:eastAsia="Arial"/>
                <w:b w:val="0"/>
                <w:sz w:val="18"/>
              </w:rPr>
              <w:t>Final review, commit, and push the latest changes to the GitHub repository</w:t>
            </w:r>
          </w:p>
        </w:tc>
      </w:tr>
    </w:tbl>
    <w:p/>
    <w:p>
      <w:pPr>
        <w:jc w:val="center"/>
      </w:pPr>
      <w:r>
        <w:rPr>
          <w:i/>
          <w:color w:val="64748B"/>
        </w:rPr>
        <w:t>End of Section 6 Progress Status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