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EE3043 Computer Architecture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Semester 241</w:t>
      </w:r>
    </w:p>
    <w:p w:rsidR="00000000" w:rsidDel="00000000" w:rsidP="00000000" w:rsidRDefault="00000000" w:rsidRPr="00000000" w14:paraId="00000003">
      <w:pPr>
        <w:pStyle w:val="Title"/>
        <w:jc w:val="center"/>
        <w:rPr/>
      </w:pPr>
      <w:bookmarkStart w:colFirst="0" w:colLast="0" w:name="_z1untcpvw4pp" w:id="0"/>
      <w:bookmarkEnd w:id="0"/>
      <w:r w:rsidDel="00000000" w:rsidR="00000000" w:rsidRPr="00000000">
        <w:rPr>
          <w:rtl w:val="0"/>
        </w:rPr>
        <w:t xml:space="preserve">Design of a Single Cycle RISC-V Processor</w:t>
      </w:r>
    </w:p>
    <w:p w:rsidR="00000000" w:rsidDel="00000000" w:rsidP="00000000" w:rsidRDefault="00000000" w:rsidRPr="00000000" w14:paraId="00000004">
      <w:pPr>
        <w:rPr/>
      </w:pPr>
      <w:r w:rsidDel="00000000" w:rsidR="00000000" w:rsidRPr="00000000">
        <w:rPr>
          <w:rtl w:val="0"/>
        </w:rPr>
        <w:t xml:space="preserve">Student: Cao Xuan Hai – 2270094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1"/>
        </w:numPr>
        <w:rPr>
          <w:u w:val="none"/>
        </w:rPr>
      </w:pPr>
      <w:bookmarkStart w:colFirst="0" w:colLast="0" w:name="_17dp8vu"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1"/>
        <w:numPr>
          <w:ilvl w:val="0"/>
          <w:numId w:val="1"/>
        </w:numPr>
        <w:rPr>
          <w:u w:val="none"/>
        </w:rPr>
      </w:pPr>
      <w:bookmarkStart w:colFirst="0" w:colLast="0" w:name="_35nkun2" w:id="2"/>
      <w:bookmarkEnd w:id="2"/>
      <w:r w:rsidDel="00000000" w:rsidR="00000000" w:rsidRPr="00000000">
        <w:rPr>
          <w:rtl w:val="0"/>
        </w:rPr>
        <w:t xml:space="preserve">Design Strategy</w:t>
      </w:r>
    </w:p>
    <w:p w:rsidR="00000000" w:rsidDel="00000000" w:rsidP="00000000" w:rsidRDefault="00000000" w:rsidRPr="00000000" w14:paraId="00000009">
      <w:pPr>
        <w:pStyle w:val="Heading2"/>
        <w:numPr>
          <w:ilvl w:val="1"/>
          <w:numId w:val="1"/>
        </w:numPr>
        <w:rPr>
          <w:u w:val="none"/>
        </w:rPr>
      </w:pPr>
      <w:bookmarkStart w:colFirst="0" w:colLast="0" w:name="_o3ekwwe1a714" w:id="3"/>
      <w:bookmarkEnd w:id="3"/>
      <w:r w:rsidDel="00000000" w:rsidR="00000000" w:rsidRPr="00000000">
        <w:rPr>
          <w:rtl w:val="0"/>
        </w:rPr>
        <w:t xml:space="preserve">Overview</w:t>
      </w:r>
    </w:p>
    <w:p w:rsidR="00000000" w:rsidDel="00000000" w:rsidP="00000000" w:rsidRDefault="00000000" w:rsidRPr="00000000" w14:paraId="0000000A">
      <w:pPr>
        <w:ind w:firstLine="720"/>
        <w:rPr/>
      </w:pPr>
      <w:r w:rsidDel="00000000" w:rsidR="00000000" w:rsidRPr="00000000">
        <w:rPr>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0B">
      <w:pPr>
        <w:pStyle w:val="Heading2"/>
        <w:numPr>
          <w:ilvl w:val="1"/>
          <w:numId w:val="1"/>
        </w:numPr>
        <w:rPr>
          <w:u w:val="none"/>
        </w:rPr>
      </w:pPr>
      <w:bookmarkStart w:colFirst="0" w:colLast="0" w:name="_ls4vzn11a2l1" w:id="4"/>
      <w:bookmarkEnd w:id="4"/>
      <w:r w:rsidDel="00000000" w:rsidR="00000000" w:rsidRPr="00000000">
        <w:rPr>
          <w:rtl w:val="0"/>
        </w:rPr>
        <w:t xml:space="preserve">ALU</w:t>
      </w:r>
    </w:p>
    <w:p w:rsidR="00000000" w:rsidDel="00000000" w:rsidP="00000000" w:rsidRDefault="00000000" w:rsidRPr="00000000" w14:paraId="0000000C">
      <w:pP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0D">
      <w:pPr>
        <w:pStyle w:val="Heading3"/>
        <w:numPr>
          <w:ilvl w:val="2"/>
          <w:numId w:val="1"/>
        </w:numPr>
        <w:ind w:left="2160" w:hanging="360"/>
        <w:rPr>
          <w:u w:val="none"/>
        </w:rPr>
      </w:pPr>
      <w:bookmarkStart w:colFirst="0" w:colLast="0" w:name="_lnxbz9" w:id="5"/>
      <w:bookmarkEnd w:id="5"/>
      <w:r w:rsidDel="00000000" w:rsidR="00000000" w:rsidRPr="00000000">
        <w:rPr>
          <w:rtl w:val="0"/>
        </w:rPr>
        <w:t xml:space="preserve">Specification</w:t>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15"/>
        <w:gridCol w:w="1350"/>
        <w:gridCol w:w="5925"/>
        <w:tblGridChange w:id="0">
          <w:tblGrid>
            <w:gridCol w:w="1530"/>
            <w:gridCol w:w="915"/>
            <w:gridCol w:w="1350"/>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bl>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pStyle w:val="Heading2"/>
        <w:numPr>
          <w:ilvl w:val="1"/>
          <w:numId w:val="1"/>
        </w:numPr>
        <w:rPr>
          <w:b w:val="1"/>
        </w:rPr>
      </w:pPr>
      <w:bookmarkStart w:colFirst="0" w:colLast="0" w:name="_z480xjvrzuz1" w:id="6"/>
      <w:bookmarkEnd w:id="6"/>
      <w:r w:rsidDel="00000000" w:rsidR="00000000" w:rsidRPr="00000000">
        <w:rPr>
          <w:rtl w:val="0"/>
        </w:rPr>
        <w:t xml:space="preserve">BRU</w:t>
      </w:r>
    </w:p>
    <w:p w:rsidR="00000000" w:rsidDel="00000000" w:rsidP="00000000" w:rsidRDefault="00000000" w:rsidRPr="00000000" w14:paraId="00000018">
      <w:pP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19">
      <w:pPr>
        <w:pStyle w:val="Heading3"/>
        <w:numPr>
          <w:ilvl w:val="2"/>
          <w:numId w:val="1"/>
        </w:numPr>
        <w:ind w:left="2160" w:hanging="360"/>
        <w:rPr>
          <w:b w:val="1"/>
          <w:i w:val="1"/>
        </w:rPr>
      </w:pPr>
      <w:bookmarkStart w:colFirst="0" w:colLast="0" w:name="_naoudjrjbigm" w:id="7"/>
      <w:bookmarkEnd w:id="7"/>
      <w:r w:rsidDel="00000000" w:rsidR="00000000" w:rsidRPr="00000000">
        <w:rPr>
          <w:rtl w:val="0"/>
        </w:rPr>
        <w:t xml:space="preserve">Specification</w:t>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15"/>
        <w:gridCol w:w="1350"/>
        <w:gridCol w:w="5925"/>
        <w:tblGridChange w:id="0">
          <w:tblGrid>
            <w:gridCol w:w="1530"/>
            <w:gridCol w:w="915"/>
            <w:gridCol w:w="1350"/>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pStyle w:val="Heading1"/>
        <w:pageBreakBefore w:val="0"/>
        <w:numPr>
          <w:ilvl w:val="0"/>
          <w:numId w:val="1"/>
        </w:numPr>
        <w:pBdr>
          <w:top w:space="0" w:sz="0" w:val="nil"/>
          <w:left w:space="0" w:sz="0" w:val="nil"/>
          <w:bottom w:space="0" w:sz="0" w:val="nil"/>
          <w:right w:space="0" w:sz="0" w:val="nil"/>
          <w:between w:space="0" w:sz="0" w:val="nil"/>
        </w:pBdr>
        <w:shd w:fill="auto" w:val="clear"/>
        <w:rPr>
          <w:u w:val="none"/>
        </w:rPr>
      </w:pPr>
      <w:bookmarkStart w:colFirst="0" w:colLast="0" w:name="_2jxsxqh" w:id="8"/>
      <w:bookmarkEnd w:id="8"/>
      <w:r w:rsidDel="00000000" w:rsidR="00000000" w:rsidRPr="00000000">
        <w:rPr>
          <w:rtl w:val="0"/>
        </w:rPr>
        <w:t xml:space="preserve">Verification Strategy</w:t>
      </w:r>
    </w:p>
    <w:p w:rsidR="00000000" w:rsidDel="00000000" w:rsidP="00000000" w:rsidRDefault="00000000" w:rsidRPr="00000000" w14:paraId="00000024">
      <w:pPr>
        <w:pStyle w:val="Heading2"/>
        <w:numPr>
          <w:ilvl w:val="1"/>
          <w:numId w:val="1"/>
        </w:numPr>
        <w:rPr>
          <w:u w:val="none"/>
        </w:rPr>
      </w:pPr>
      <w:bookmarkStart w:colFirst="0" w:colLast="0" w:name="_abbv41nybile" w:id="9"/>
      <w:bookmarkEnd w:id="9"/>
      <w:r w:rsidDel="00000000" w:rsidR="00000000" w:rsidRPr="00000000">
        <w:rPr>
          <w:rtl w:val="0"/>
        </w:rPr>
        <w:t xml:space="preserve">ALU</w:t>
      </w:r>
    </w:p>
    <w:p w:rsidR="00000000" w:rsidDel="00000000" w:rsidP="00000000" w:rsidRDefault="00000000" w:rsidRPr="00000000" w14:paraId="00000025">
      <w:pPr>
        <w:pStyle w:val="Heading1"/>
        <w:numPr>
          <w:ilvl w:val="0"/>
          <w:numId w:val="1"/>
        </w:numPr>
        <w:rPr>
          <w:b w:val="1"/>
        </w:rPr>
      </w:pPr>
      <w:bookmarkStart w:colFirst="0" w:colLast="0" w:name="_d085iobo52mm" w:id="10"/>
      <w:bookmarkEnd w:id="10"/>
      <w:r w:rsidDel="00000000" w:rsidR="00000000" w:rsidRPr="00000000">
        <w:rPr>
          <w:rtl w:val="0"/>
        </w:rPr>
        <w:t xml:space="preserve">Alternative Design</w:t>
      </w:r>
    </w:p>
    <w:p w:rsidR="00000000" w:rsidDel="00000000" w:rsidP="00000000" w:rsidRDefault="00000000" w:rsidRPr="00000000" w14:paraId="00000026">
      <w:pPr>
        <w:pStyle w:val="Heading1"/>
        <w:numPr>
          <w:ilvl w:val="0"/>
          <w:numId w:val="1"/>
        </w:numPr>
        <w:rPr>
          <w:b w:val="1"/>
        </w:rPr>
      </w:pPr>
      <w:bookmarkStart w:colFirst="0" w:colLast="0" w:name="_6swehbepjgpr" w:id="11"/>
      <w:bookmarkEnd w:id="11"/>
      <w:r w:rsidDel="00000000" w:rsidR="00000000" w:rsidRPr="00000000">
        <w:rPr>
          <w:rtl w:val="0"/>
        </w:rPr>
        <w:t xml:space="preserve">Evaluation</w:t>
      </w:r>
    </w:p>
    <w:p w:rsidR="00000000" w:rsidDel="00000000" w:rsidP="00000000" w:rsidRDefault="00000000" w:rsidRPr="00000000" w14:paraId="00000027">
      <w:pPr>
        <w:pStyle w:val="Heading1"/>
        <w:numPr>
          <w:ilvl w:val="0"/>
          <w:numId w:val="1"/>
        </w:numPr>
        <w:ind w:left="720" w:hanging="360"/>
      </w:pPr>
      <w:bookmarkStart w:colFirst="0" w:colLast="0" w:name="_c2jed551x3y6" w:id="12"/>
      <w:bookmarkEnd w:id="12"/>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28">
      <w:pPr>
        <w:pStyle w:val="Heading2"/>
        <w:numPr>
          <w:ilvl w:val="1"/>
          <w:numId w:val="1"/>
        </w:numPr>
        <w:ind w:left="1440" w:hanging="360"/>
      </w:pPr>
      <w:bookmarkStart w:colFirst="0" w:colLast="0" w:name="_55c9xbfiypm" w:id="13"/>
      <w:bookmarkEnd w:id="13"/>
      <w:r w:rsidDel="00000000" w:rsidR="00000000" w:rsidRPr="00000000">
        <w:rPr>
          <w:rtl w:val="0"/>
        </w:rPr>
        <w:t xml:space="preserve">Quartus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2340"/>
        <w:gridCol w:w="2445"/>
        <w:tblGridChange w:id="0">
          <w:tblGrid>
            <w:gridCol w:w="4575"/>
            <w:gridCol w:w="234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Utilization/Total logic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r>
    </w:tbl>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gycitvuic4c6" w:id="14"/>
      <w:bookmarkEnd w:id="1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5"/>
      <w:bookmarkEnd w:id="15"/>
      <w:r w:rsidDel="00000000" w:rsidR="00000000" w:rsidRPr="00000000">
        <w:rPr>
          <w:rtl w:val="0"/>
        </w:rPr>
        <w:t xml:space="preserve">References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O. (2010). Online journal using DOI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w:t>
      </w:r>
      <w:hyperlink r:id="rId6">
        <w:r w:rsidDel="00000000" w:rsidR="00000000" w:rsidRPr="00000000">
          <w:rPr>
            <w:color w:val="1155cc"/>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Lastname, W. (2009). </w:t>
      </w:r>
      <w:r w:rsidDel="00000000" w:rsidR="00000000" w:rsidRPr="00000000">
        <w:rPr>
          <w:i w:val="1"/>
          <w:highlight w:val="white"/>
          <w:rtl w:val="0"/>
        </w:rPr>
        <w:t xml:space="preserve">Title of webpage</w:t>
      </w:r>
      <w:r w:rsidDel="00000000" w:rsidR="00000000" w:rsidRPr="00000000">
        <w:rPr>
          <w:highlight w:val="white"/>
          <w:rtl w:val="0"/>
        </w:rPr>
        <w:t xml:space="preserve">. Site Name. Retrieved July 3, 2019, from</w:t>
      </w:r>
      <w:hyperlink r:id="rId7">
        <w:r w:rsidDel="00000000" w:rsidR="00000000" w:rsidRPr="00000000">
          <w:rPr>
            <w:highlight w:val="white"/>
            <w:rtl w:val="0"/>
          </w:rPr>
          <w:t xml:space="preserve"> </w:t>
        </w:r>
      </w:hyperlink>
      <w:hyperlink r:id="rId8">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1000/182" TargetMode="External"/><Relationship Id="rId7" Type="http://schemas.openxmlformats.org/officeDocument/2006/relationships/hyperlink" Target="http://www.mainwebsite.org/" TargetMode="External"/><Relationship Id="rId8"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