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5Kitu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71717"/>
          <w:highlight w:val="white"/>
          <w:rtl w:val="0"/>
        </w:rPr>
        <w:t xml:space="preserve">5kitu có nghĩa là 5 kí tự, đây là một trò chơi ghép chữ tiếng Việt từ 5 kí tự khác nhau. Với giao diện đơn giản, trực quan và cách chơi dễ dàng nhưng cũng không kém phần thú vị và đặc biệt, game rất dễ gây nghiện.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16770237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225800"/>
            <wp:effectExtent b="0" l="0" r="0" t="0"/>
            <wp:docPr descr="[​IMG]" id="1" name="image02.jpg"/>
            <a:graphic>
              <a:graphicData uri="http://schemas.openxmlformats.org/drawingml/2006/picture">
                <pic:pic>
                  <pic:nvPicPr>
                    <pic:cNvPr descr="[​IMG]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highlight w:val="white"/>
          <w:rtl w:val="0"/>
        </w:rPr>
        <w:t xml:space="preserve">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71717"/>
          <w:highlight w:val="white"/>
          <w:rtl w:val="0"/>
        </w:rPr>
        <w:t xml:space="preserve">Cách chơi thực ra rất đơn giản: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Xếp 5 kí tự thành 1 từ tiếng Việt có nghĩa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Bạn có 12 giây để xếp từ, nếu xếp đúng bạn sẽ có thêm 2 giây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Lắc để xóa từ sai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Bảng xếp hạng toàn cầu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Chia sẻ dễ dàng qua facebook, twitter,...</w:t>
      </w:r>
    </w:p>
    <w:p w:rsidR="00000000" w:rsidDel="00000000" w:rsidP="00000000" w:rsidRDefault="00000000" w:rsidRPr="00000000">
      <w:pPr>
        <w:spacing w:after="80" w:line="335.9999916770237" w:lineRule="auto"/>
        <w:ind w:right="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35.9999916770237" w:lineRule="auto"/>
        <w:ind w:right="8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05000" cy="3378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71717"/>
          <w:highlight w:val="white"/>
          <w:rtl w:val="0"/>
        </w:rPr>
        <w:t xml:space="preserve">Lưu ý: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Trong màn chơi lúc nào 1 từ cũng có 5 kí tự. Ví dụ "Nhưng"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Từ ghép có 5 kí tự, bao gồm cả khoảng trắng (space), ví dụ từ "bí ẩn"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="335.9999916770237" w:lineRule="auto"/>
        <w:ind w:left="1380" w:hanging="360"/>
        <w:contextualSpacing w:val="1"/>
        <w:rPr/>
      </w:pPr>
      <w:r w:rsidDel="00000000" w:rsidR="00000000" w:rsidRPr="00000000">
        <w:rPr>
          <w:color w:val="171717"/>
          <w:highlight w:val="white"/>
          <w:rtl w:val="0"/>
        </w:rPr>
        <w:t xml:space="preserve">Từ ghép có 5 kí tự, không có khoảng trắng, ví dụ từ "ácthú" (ác thú)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download: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IOS: https://itunes.apple.com/us/app/5kitu-5-ki-tu/id996838574?ls=1&amp;mt=8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171717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171717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png"/></Relationships>
</file>