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spacing w:after="300" w:lineRule="auto"/>
        <w:jc w:val="both"/>
        <w:rPr/>
      </w:pPr>
      <w:bookmarkStart w:colFirst="0" w:colLast="0" w:name="_jicb359h3sue" w:id="0"/>
      <w:bookmarkEnd w:id="0"/>
      <w:r w:rsidDel="00000000" w:rsidR="00000000" w:rsidRPr="00000000">
        <w:rPr>
          <w:rtl w:val="0"/>
        </w:rPr>
        <w:t xml:space="preserve">Nintendo công bố New 2DS XL: tiếp nối thành công</w:t>
      </w:r>
    </w:p>
    <w:p w:rsidR="00000000" w:rsidDel="00000000" w:rsidP="00000000" w:rsidRDefault="00000000" w:rsidRPr="00000000" w14:paraId="00000002">
      <w:pPr>
        <w:pStyle w:val="Subtitle"/>
        <w:pageBreakBefore w:val="0"/>
        <w:jc w:val="both"/>
        <w:rPr/>
      </w:pPr>
      <w:bookmarkStart w:colFirst="0" w:colLast="0" w:name="_io1ftqbz9drw" w:id="1"/>
      <w:bookmarkEnd w:id="1"/>
      <w:r w:rsidDel="00000000" w:rsidR="00000000" w:rsidRPr="00000000">
        <w:rPr>
          <w:rtl w:val="0"/>
        </w:rPr>
        <w:t xml:space="preserve">Có vẻ Switch sẽ không thể thay thế được các dòng máy di động của Nintendo.</w:t>
      </w:r>
    </w:p>
    <w:p w:rsidR="00000000" w:rsidDel="00000000" w:rsidP="00000000" w:rsidRDefault="00000000" w:rsidRPr="00000000" w14:paraId="00000003">
      <w:pPr>
        <w:pStyle w:val="Heading1"/>
        <w:keepNext w:val="0"/>
        <w:keepLines w:val="0"/>
        <w:pageBreakBefore w:val="0"/>
        <w:spacing w:after="0" w:before="0" w:line="318.46153846153845" w:lineRule="auto"/>
        <w:jc w:val="both"/>
        <w:rPr>
          <w:sz w:val="26"/>
          <w:szCs w:val="26"/>
        </w:rPr>
      </w:pPr>
      <w:bookmarkStart w:colFirst="0" w:colLast="0" w:name="_ct2xguqr9xwo" w:id="2"/>
      <w:bookmarkEnd w:id="2"/>
      <w:r w:rsidDel="00000000" w:rsidR="00000000" w:rsidRPr="00000000">
        <w:rPr>
          <w:sz w:val="26"/>
          <w:szCs w:val="26"/>
          <w:rtl w:val="0"/>
        </w:rPr>
        <w:t xml:space="preserve">New </w:t>
      </w:r>
      <w:r w:rsidDel="00000000" w:rsidR="00000000" w:rsidRPr="00000000">
        <w:rPr>
          <w:sz w:val="26"/>
          <w:szCs w:val="26"/>
          <w:rtl w:val="0"/>
        </w:rPr>
        <w:t xml:space="preserve">2DS</w:t>
      </w:r>
      <w:r w:rsidDel="00000000" w:rsidR="00000000" w:rsidRPr="00000000">
        <w:rPr>
          <w:sz w:val="26"/>
          <w:szCs w:val="26"/>
          <w:rtl w:val="0"/>
        </w:rPr>
        <w:t xml:space="preserve"> XL là phần cứng mới nhất được trình làng bởi Nintendo. Chiếc máy cầm tay này sẽ được bán ra vào 28/7 với mức giá 150 USD. Đây là phiên bản rút gọn của 3DS XL, phục vụ nhu cầu chơi game nhưng không có nhu cầu chơi game 3D. Dù là bản rút gọn nhưng New 2DS XL lại có thiết kế khá mới, gọn gàng hơn khá nhiều so với bản gốc. Các tính năng cơ bản vẫn được giữ nguyên như cần C-Stick, 2 nút Z, hỗ trợ Amiibo và các tương thích với các tựa game New 3DS XL.</w:t>
      </w:r>
    </w:p>
    <w:p w:rsidR="00000000" w:rsidDel="00000000" w:rsidP="00000000" w:rsidRDefault="00000000" w:rsidRPr="00000000" w14:paraId="00000004">
      <w:pPr>
        <w:pStyle w:val="Heading1"/>
        <w:keepNext w:val="0"/>
        <w:keepLines w:val="0"/>
        <w:pageBreakBefore w:val="0"/>
        <w:spacing w:after="0" w:before="0" w:line="318.46153846153845" w:lineRule="auto"/>
        <w:jc w:val="both"/>
        <w:rPr>
          <w:sz w:val="26"/>
          <w:szCs w:val="26"/>
        </w:rPr>
      </w:pPr>
      <w:bookmarkStart w:colFirst="0" w:colLast="0" w:name="_ct2xguqr9xwo" w:id="2"/>
      <w:bookmarkEnd w:id="2"/>
      <w:r w:rsidDel="00000000" w:rsidR="00000000" w:rsidRPr="00000000">
        <w:rPr>
          <w:sz w:val="26"/>
          <w:szCs w:val="26"/>
        </w:rPr>
        <w:drawing>
          <wp:inline distB="114300" distT="114300" distL="114300" distR="114300">
            <wp:extent cx="5731200" cy="3810000"/>
            <wp:effectExtent b="0" l="0" r="0" t="0"/>
            <wp:docPr descr="Nintendo công bố New 2DS XL: tiếp nối thành công" id="2" name="image1.jpg"/>
            <a:graphic>
              <a:graphicData uri="http://schemas.openxmlformats.org/drawingml/2006/picture">
                <pic:pic>
                  <pic:nvPicPr>
                    <pic:cNvPr descr="Nintendo công bố New 2DS XL: tiếp nối thành công" id="0" name="image1.jpg"/>
                    <pic:cNvPicPr preferRelativeResize="0"/>
                  </pic:nvPicPr>
                  <pic:blipFill>
                    <a:blip r:embed="rId6"/>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pageBreakBefore w:val="0"/>
        <w:spacing w:after="0" w:before="0" w:line="318.46153846153845" w:lineRule="auto"/>
        <w:jc w:val="both"/>
        <w:rPr>
          <w:sz w:val="26"/>
          <w:szCs w:val="26"/>
        </w:rPr>
      </w:pPr>
      <w:bookmarkStart w:colFirst="0" w:colLast="0" w:name="_ct2xguqr9xwo" w:id="2"/>
      <w:bookmarkEnd w:id="2"/>
      <w:r w:rsidDel="00000000" w:rsidR="00000000" w:rsidRPr="00000000">
        <w:rPr>
          <w:sz w:val="26"/>
          <w:szCs w:val="26"/>
        </w:rPr>
        <w:drawing>
          <wp:inline distB="114300" distT="114300" distL="114300" distR="114300">
            <wp:extent cx="5731200" cy="2044700"/>
            <wp:effectExtent b="0" l="0" r="0" t="0"/>
            <wp:docPr descr="Nintendo công bố New 2DS XL: tiếp nối thành công" id="1" name="image3.jpg"/>
            <a:graphic>
              <a:graphicData uri="http://schemas.openxmlformats.org/drawingml/2006/picture">
                <pic:pic>
                  <pic:nvPicPr>
                    <pic:cNvPr descr="Nintendo công bố New 2DS XL: tiếp nối thành công" id="0" name="image3.jpg"/>
                    <pic:cNvPicPr preferRelativeResize="0"/>
                  </pic:nvPicPr>
                  <pic:blipFill>
                    <a:blip r:embed="rId7"/>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keepNext w:val="0"/>
        <w:keepLines w:val="0"/>
        <w:pageBreakBefore w:val="0"/>
        <w:spacing w:after="0" w:before="0" w:line="318.46153846153845" w:lineRule="auto"/>
        <w:jc w:val="both"/>
        <w:rPr>
          <w:sz w:val="26"/>
          <w:szCs w:val="26"/>
        </w:rPr>
      </w:pPr>
      <w:bookmarkStart w:colFirst="0" w:colLast="0" w:name="_ct2xguqr9xwo" w:id="2"/>
      <w:bookmarkEnd w:id="2"/>
      <w:r w:rsidDel="00000000" w:rsidR="00000000" w:rsidRPr="00000000">
        <w:rPr>
          <w:sz w:val="26"/>
          <w:szCs w:val="26"/>
          <w:rtl w:val="0"/>
        </w:rPr>
        <w:t xml:space="preserve">Với thị trường Mỹ, New 2DS XL sẽ được bán ra với phối màu đen/xanh trong khi ở Nhật sẽ có thêm bản phối màu trắng/vàng.</w:t>
      </w:r>
    </w:p>
    <w:p w:rsidR="00000000" w:rsidDel="00000000" w:rsidP="00000000" w:rsidRDefault="00000000" w:rsidRPr="00000000" w14:paraId="00000007">
      <w:pPr>
        <w:pStyle w:val="Heading1"/>
        <w:keepNext w:val="0"/>
        <w:keepLines w:val="0"/>
        <w:pageBreakBefore w:val="0"/>
        <w:spacing w:after="0" w:before="0" w:line="318.46153846153845" w:lineRule="auto"/>
        <w:jc w:val="both"/>
        <w:rPr>
          <w:sz w:val="26"/>
          <w:szCs w:val="26"/>
        </w:rPr>
      </w:pPr>
      <w:bookmarkStart w:colFirst="0" w:colLast="0" w:name="_ky31w0xrgzlu" w:id="3"/>
      <w:bookmarkEnd w:id="3"/>
      <w:r w:rsidDel="00000000" w:rsidR="00000000" w:rsidRPr="00000000">
        <w:rPr>
          <w:sz w:val="26"/>
          <w:szCs w:val="26"/>
        </w:rPr>
        <w:drawing>
          <wp:inline distB="114300" distT="114300" distL="114300" distR="114300">
            <wp:extent cx="5731200" cy="4927600"/>
            <wp:effectExtent b="0" l="0" r="0" t="0"/>
            <wp:docPr descr="Nintendo công bố New 2DS XL: tiếp nối thành công" id="3" name="image2.jpg"/>
            <a:graphic>
              <a:graphicData uri="http://schemas.openxmlformats.org/drawingml/2006/picture">
                <pic:pic>
                  <pic:nvPicPr>
                    <pic:cNvPr descr="Nintendo công bố New 2DS XL: tiếp nối thành công" id="0" name="image2.jpg"/>
                    <pic:cNvPicPr preferRelativeResize="0"/>
                  </pic:nvPicPr>
                  <pic:blipFill>
                    <a:blip r:embed="rId8"/>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keepNext w:val="0"/>
        <w:keepLines w:val="0"/>
        <w:pageBreakBefore w:val="0"/>
        <w:spacing w:after="0" w:before="220" w:lineRule="auto"/>
        <w:jc w:val="both"/>
        <w:rPr>
          <w:sz w:val="45"/>
          <w:szCs w:val="45"/>
        </w:rPr>
      </w:pPr>
      <w:bookmarkStart w:colFirst="0" w:colLast="0" w:name="_ct2xguqr9xwo" w:id="2"/>
      <w:bookmarkEnd w:id="2"/>
      <w:r w:rsidDel="00000000" w:rsidR="00000000" w:rsidRPr="00000000">
        <w:rPr>
          <w:rtl w:val="0"/>
        </w:rPr>
      </w:r>
    </w:p>
    <w:p w:rsidR="00000000" w:rsidDel="00000000" w:rsidP="00000000" w:rsidRDefault="00000000" w:rsidRPr="00000000" w14:paraId="00000009">
      <w:pPr>
        <w:pStyle w:val="Heading1"/>
        <w:keepNext w:val="0"/>
        <w:keepLines w:val="0"/>
        <w:pageBreakBefore w:val="0"/>
        <w:spacing w:after="0" w:before="220" w:lineRule="auto"/>
        <w:jc w:val="both"/>
        <w:rPr>
          <w:sz w:val="45"/>
          <w:szCs w:val="45"/>
        </w:rPr>
      </w:pPr>
      <w:bookmarkStart w:colFirst="0" w:colLast="0" w:name="_ak4l4ah7wis1" w:id="4"/>
      <w:bookmarkEnd w:id="4"/>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