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ageBreakBefore w:val="0"/>
        <w:spacing w:after="100" w:before="100" w:line="288" w:lineRule="auto"/>
        <w:jc w:val="both"/>
        <w:rPr>
          <w:color w:val="333333"/>
          <w:sz w:val="45"/>
          <w:szCs w:val="45"/>
          <w:highlight w:val="white"/>
        </w:rPr>
      </w:pPr>
      <w:bookmarkStart w:colFirst="0" w:colLast="0" w:name="_nb7k3juzddy6" w:id="0"/>
      <w:bookmarkEnd w:id="0"/>
      <w:r w:rsidDel="00000000" w:rsidR="00000000" w:rsidRPr="00000000">
        <w:rPr>
          <w:b w:val="1"/>
          <w:color w:val="333333"/>
          <w:sz w:val="44"/>
          <w:szCs w:val="44"/>
          <w:highlight w:val="white"/>
          <w:rtl w:val="0"/>
        </w:rPr>
        <w:t xml:space="preserve">Ballistic Overkill - Game FPS 'rẻ mà hay' chính thức ra mắt</w:t>
      </w:r>
      <w:r w:rsidDel="00000000" w:rsidR="00000000" w:rsidRPr="00000000">
        <w:rPr>
          <w:rtl w:val="0"/>
        </w:rPr>
      </w:r>
    </w:p>
    <w:p w:rsidR="00000000" w:rsidDel="00000000" w:rsidP="00000000" w:rsidRDefault="00000000" w:rsidRPr="00000000" w14:paraId="00000002">
      <w:pPr>
        <w:pageBreakBefore w:val="0"/>
        <w:spacing w:after="220" w:line="384.00000000000006" w:lineRule="auto"/>
        <w:jc w:val="both"/>
        <w:rPr>
          <w:sz w:val="26"/>
          <w:szCs w:val="26"/>
          <w:highlight w:val="white"/>
        </w:rPr>
      </w:pPr>
      <w:r w:rsidDel="00000000" w:rsidR="00000000" w:rsidRPr="00000000">
        <w:rPr>
          <w:sz w:val="26"/>
          <w:szCs w:val="26"/>
          <w:highlight w:val="white"/>
          <w:rtl w:val="0"/>
        </w:rPr>
        <w:t xml:space="preserve">Sau một thời gian dài ra mắt dưới dạng thử nghiệm (Early Access) thì mới đây, tựa game FPS </w:t>
      </w:r>
      <w:r w:rsidDel="00000000" w:rsidR="00000000" w:rsidRPr="00000000">
        <w:rPr>
          <w:sz w:val="26"/>
          <w:szCs w:val="26"/>
          <w:highlight w:val="white"/>
          <w:rtl w:val="0"/>
        </w:rPr>
        <w:t xml:space="preserve">Ballistic Overkill </w:t>
      </w:r>
      <w:r w:rsidDel="00000000" w:rsidR="00000000" w:rsidRPr="00000000">
        <w:rPr>
          <w:sz w:val="26"/>
          <w:szCs w:val="26"/>
          <w:highlight w:val="white"/>
          <w:rtl w:val="0"/>
        </w:rPr>
        <w:t xml:space="preserve">của hãng Aquiris Game Studio đã được phát hành chính thức.</w:t>
      </w:r>
    </w:p>
    <w:p w:rsidR="00000000" w:rsidDel="00000000" w:rsidP="00000000" w:rsidRDefault="00000000" w:rsidRPr="00000000" w14:paraId="00000003">
      <w:pPr>
        <w:pageBreakBefore w:val="0"/>
        <w:spacing w:after="220" w:line="384.00000000000006" w:lineRule="auto"/>
        <w:jc w:val="both"/>
        <w:rPr>
          <w:sz w:val="26"/>
          <w:szCs w:val="26"/>
          <w:highlight w:val="white"/>
        </w:rPr>
      </w:pPr>
      <w:r w:rsidDel="00000000" w:rsidR="00000000" w:rsidRPr="00000000">
        <w:rPr>
          <w:sz w:val="26"/>
          <w:szCs w:val="26"/>
          <w:highlight w:val="white"/>
          <w:rtl w:val="0"/>
        </w:rPr>
        <w:t xml:space="preserve">https://youtu.be/uq79CxIZmYs</w:t>
      </w:r>
    </w:p>
    <w:p w:rsidR="00000000" w:rsidDel="00000000" w:rsidP="00000000" w:rsidRDefault="00000000" w:rsidRPr="00000000" w14:paraId="00000004">
      <w:pPr>
        <w:pageBreakBefore w:val="0"/>
        <w:spacing w:after="220" w:line="384.00000000000006" w:lineRule="auto"/>
        <w:jc w:val="both"/>
        <w:rPr>
          <w:sz w:val="26"/>
          <w:szCs w:val="26"/>
          <w:highlight w:val="white"/>
        </w:rPr>
      </w:pPr>
      <w:r w:rsidDel="00000000" w:rsidR="00000000" w:rsidRPr="00000000">
        <w:rPr>
          <w:sz w:val="26"/>
          <w:szCs w:val="26"/>
          <w:highlight w:val="white"/>
          <w:rtl w:val="0"/>
        </w:rPr>
        <w:t xml:space="preserve">Khi còn là bản Early Access, </w:t>
      </w:r>
      <w:r w:rsidDel="00000000" w:rsidR="00000000" w:rsidRPr="00000000">
        <w:rPr>
          <w:sz w:val="26"/>
          <w:szCs w:val="26"/>
          <w:highlight w:val="white"/>
          <w:rtl w:val="0"/>
        </w:rPr>
        <w:t xml:space="preserve">Ballistic Overkill</w:t>
      </w:r>
      <w:r w:rsidDel="00000000" w:rsidR="00000000" w:rsidRPr="00000000">
        <w:rPr>
          <w:sz w:val="26"/>
          <w:szCs w:val="26"/>
          <w:highlight w:val="white"/>
          <w:rtl w:val="0"/>
        </w:rPr>
        <w:t xml:space="preserve"> có giá bán rất rẻ (chỉ 6,99 USD) và với phiên bản chính thức, game được nhà sản xuất nâng giá lên một chút (11,99 USD). Mức giá này vẫn là rất phải chăng và hoàn toàn chấp nhận được với một sản phẩm game mới. Trò chơi thuộc thể loại FPS thiên về thi đấu (PvP), bản chính thức được nhà sản xuất cải tiến và bổ sung nhiều tính năng hơn so với bản Early Access.</w:t>
      </w:r>
    </w:p>
    <w:p w:rsidR="00000000" w:rsidDel="00000000" w:rsidP="00000000" w:rsidRDefault="00000000" w:rsidRPr="00000000" w14:paraId="00000005">
      <w:pPr>
        <w:pageBreakBefore w:val="0"/>
        <w:spacing w:after="220" w:line="384.00000000000006" w:lineRule="auto"/>
        <w:jc w:val="both"/>
        <w:rPr>
          <w:sz w:val="26"/>
          <w:szCs w:val="26"/>
          <w:highlight w:val="white"/>
        </w:rPr>
      </w:pPr>
      <w:r w:rsidDel="00000000" w:rsidR="00000000" w:rsidRPr="00000000">
        <w:rPr>
          <w:sz w:val="26"/>
          <w:szCs w:val="26"/>
          <w:highlight w:val="white"/>
          <w:rtl w:val="0"/>
        </w:rPr>
        <w:t xml:space="preserve">Ballistic Overkill mang đến 4 chế độ chơi riêng biệt bao gồm: Team Deathmatch, Free for All, Capture Point và King of the Hill, 10 bản đồ, hơn 80 loại vũ khí cùng 7 lớp nhân vật đa dạng: Berserker, Vanguard, Wraith, Shadow, Grenadier, Tank và Marksman. </w:t>
      </w:r>
    </w:p>
    <w:p w:rsidR="00000000" w:rsidDel="00000000" w:rsidP="00000000" w:rsidRDefault="00000000" w:rsidRPr="00000000" w14:paraId="00000006">
      <w:pPr>
        <w:pageBreakBefore w:val="0"/>
        <w:spacing w:after="220" w:line="384.00000000000006" w:lineRule="auto"/>
        <w:jc w:val="both"/>
        <w:rPr>
          <w:sz w:val="26"/>
          <w:szCs w:val="26"/>
          <w:highlight w:val="white"/>
        </w:rPr>
      </w:pPr>
      <w:r w:rsidDel="00000000" w:rsidR="00000000" w:rsidRPr="00000000">
        <w:rPr>
          <w:sz w:val="26"/>
          <w:szCs w:val="26"/>
          <w:highlight w:val="white"/>
          <w:rtl w:val="0"/>
        </w:rPr>
        <w:t xml:space="preserve">Bên cạnh giá bán hợp lý, cấu hình yêu cầu của Ballistic Overkill cũng rất "dễ thở" khi bạn chỉ cần bộ xử lý Intel Core 2 Duo 2.0, card đồ họa tích hợp Intel HD Graphics 4000 cũng đủ để bạn "vi vu" chiến game. </w:t>
      </w:r>
    </w:p>
    <w:p w:rsidR="00000000" w:rsidDel="00000000" w:rsidP="00000000" w:rsidRDefault="00000000" w:rsidRPr="00000000" w14:paraId="00000007">
      <w:pPr>
        <w:pageBreakBefore w:val="0"/>
        <w:spacing w:after="220" w:line="384.00000000000006" w:lineRule="auto"/>
        <w:jc w:val="both"/>
        <w:rPr>
          <w:i w:val="1"/>
          <w:sz w:val="26"/>
          <w:szCs w:val="26"/>
          <w:highlight w:val="white"/>
        </w:rPr>
      </w:pPr>
      <w:r w:rsidDel="00000000" w:rsidR="00000000" w:rsidRPr="00000000">
        <w:rPr>
          <w:i w:val="1"/>
          <w:sz w:val="26"/>
          <w:szCs w:val="26"/>
          <w:highlight w:val="white"/>
          <w:rtl w:val="0"/>
        </w:rPr>
        <w:t xml:space="preserve">Một số hình ảnh của game (Ảnh: Aquiris Game Studio):</w:t>
      </w:r>
    </w:p>
    <w:p w:rsidR="00000000" w:rsidDel="00000000" w:rsidP="00000000" w:rsidRDefault="00000000" w:rsidRPr="00000000" w14:paraId="00000008">
      <w:pPr>
        <w:pageBreakBefore w:val="0"/>
        <w:spacing w:after="220" w:line="384.00000000000006" w:lineRule="auto"/>
        <w:jc w:val="both"/>
        <w:rPr>
          <w:i w:val="1"/>
          <w:color w:val="333333"/>
          <w:sz w:val="26"/>
          <w:szCs w:val="26"/>
          <w:highlight w:val="white"/>
        </w:rPr>
      </w:pPr>
      <w:r w:rsidDel="00000000" w:rsidR="00000000" w:rsidRPr="00000000">
        <w:rPr>
          <w:i w:val="1"/>
          <w:color w:val="333333"/>
          <w:sz w:val="26"/>
          <w:szCs w:val="26"/>
          <w:highlight w:val="white"/>
        </w:rPr>
        <w:drawing>
          <wp:inline distB="114300" distT="114300" distL="114300" distR="114300">
            <wp:extent cx="5629275" cy="271938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29275"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after="220" w:line="384.00000000000006" w:lineRule="auto"/>
        <w:jc w:val="both"/>
        <w:rPr>
          <w:rFonts w:ascii="Roboto" w:cs="Roboto" w:eastAsia="Roboto" w:hAnsi="Roboto"/>
          <w:i w:val="1"/>
          <w:color w:val="333333"/>
          <w:sz w:val="21"/>
          <w:szCs w:val="21"/>
          <w:highlight w:val="white"/>
        </w:rPr>
      </w:pPr>
      <w:r w:rsidDel="00000000" w:rsidR="00000000" w:rsidRPr="00000000">
        <w:rPr>
          <w:rFonts w:ascii="Roboto" w:cs="Roboto" w:eastAsia="Roboto" w:hAnsi="Roboto"/>
          <w:i w:val="1"/>
          <w:color w:val="333333"/>
          <w:sz w:val="21"/>
          <w:szCs w:val="21"/>
          <w:highlight w:val="white"/>
        </w:rPr>
        <w:drawing>
          <wp:inline distB="114300" distT="114300" distL="114300" distR="114300">
            <wp:extent cx="5695950" cy="28527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9595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after="220" w:line="384.00000000000006" w:lineRule="auto"/>
        <w:jc w:val="both"/>
        <w:rPr>
          <w:rFonts w:ascii="Roboto" w:cs="Roboto" w:eastAsia="Roboto" w:hAnsi="Roboto"/>
          <w:i w:val="1"/>
          <w:color w:val="333333"/>
          <w:sz w:val="21"/>
          <w:szCs w:val="21"/>
          <w:highlight w:val="white"/>
        </w:rPr>
      </w:pPr>
      <w:r w:rsidDel="00000000" w:rsidR="00000000" w:rsidRPr="00000000">
        <w:rPr>
          <w:rFonts w:ascii="Roboto" w:cs="Roboto" w:eastAsia="Roboto" w:hAnsi="Roboto"/>
          <w:i w:val="1"/>
          <w:color w:val="333333"/>
          <w:sz w:val="21"/>
          <w:szCs w:val="21"/>
          <w:highlight w:val="white"/>
        </w:rPr>
        <w:drawing>
          <wp:inline distB="114300" distT="114300" distL="114300" distR="114300">
            <wp:extent cx="5715000" cy="32099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220" w:line="384.00000000000006" w:lineRule="auto"/>
        <w:jc w:val="both"/>
        <w:rPr>
          <w:rFonts w:ascii="Roboto" w:cs="Roboto" w:eastAsia="Roboto" w:hAnsi="Roboto"/>
          <w:i w:val="1"/>
          <w:color w:val="333333"/>
          <w:sz w:val="21"/>
          <w:szCs w:val="21"/>
          <w:highlight w:val="white"/>
        </w:rPr>
      </w:pPr>
      <w:r w:rsidDel="00000000" w:rsidR="00000000" w:rsidRPr="00000000">
        <w:rPr>
          <w:rtl w:val="0"/>
        </w:rPr>
      </w:r>
    </w:p>
    <w:p w:rsidR="00000000" w:rsidDel="00000000" w:rsidP="00000000" w:rsidRDefault="00000000" w:rsidRPr="00000000" w14:paraId="0000000C">
      <w:pPr>
        <w:pageBreakBefore w:val="0"/>
        <w:spacing w:after="220" w:line="384.00000000000006" w:lineRule="auto"/>
        <w:jc w:val="both"/>
        <w:rPr>
          <w:rFonts w:ascii="Roboto" w:cs="Roboto" w:eastAsia="Roboto" w:hAnsi="Roboto"/>
          <w:i w:val="1"/>
          <w:color w:val="333333"/>
          <w:sz w:val="21"/>
          <w:szCs w:val="21"/>
          <w:highlight w:val="white"/>
        </w:rPr>
      </w:pPr>
      <w:r w:rsidDel="00000000" w:rsidR="00000000" w:rsidRPr="00000000">
        <w:rPr>
          <w:rFonts w:ascii="Roboto" w:cs="Roboto" w:eastAsia="Roboto" w:hAnsi="Roboto"/>
          <w:i w:val="1"/>
          <w:color w:val="333333"/>
          <w:sz w:val="21"/>
          <w:szCs w:val="21"/>
          <w:highlight w:val="white"/>
          <w:rtl w:val="0"/>
        </w:rPr>
        <w:t xml:space="preserve"> </w:t>
      </w:r>
    </w:p>
    <w:p w:rsidR="00000000" w:rsidDel="00000000" w:rsidP="00000000" w:rsidRDefault="00000000" w:rsidRPr="00000000" w14:paraId="0000000D">
      <w:pPr>
        <w:pageBreakBefore w:val="0"/>
        <w:jc w:val="both"/>
        <w:rPr>
          <w:color w:val="333333"/>
          <w:sz w:val="45"/>
          <w:szCs w:val="45"/>
          <w:highlight w:val="white"/>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