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681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42"/>
        <w:gridCol w:w="4469"/>
      </w:tblGrid>
      <w:tr>
        <w:trPr/>
        <w:tc>
          <w:tcPr>
            <w:tcW w:w="23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BỆNH VIỆN ĐA KHOA VIMES</w:t>
              <w:br/>
              <w:t>KHOA KHÁM BỆNH</w:t>
            </w:r>
          </w:p>
        </w:tc>
        <w:tc>
          <w:tcPr>
            <w:tcW w:w="44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CỘNG HÒA XÃ HỘI CHỦ NGHĨA VIỆT NAM</w:t>
              <w:br/>
            </w:r>
            <w:r>
              <w:rPr>
                <w:u w:val="single"/>
              </w:rPr>
              <w:t>Độc lập - Tự do - Hạnh phúc</w:t>
            </w:r>
          </w:p>
        </w:tc>
      </w:tr>
    </w:tbl>
    <w:p>
      <w:pPr>
        <w:pStyle w:val="Heading1"/>
        <w:bidi w:val="0"/>
        <w:rPr/>
      </w:pPr>
      <w:r>
        <w:rPr/>
        <w:t>PHIẾU KHÁM BỆNH NGOẠI TRÚ</w:t>
      </w:r>
    </w:p>
    <w:p>
      <w:pPr>
        <w:pStyle w:val="BodyTextsubtitle"/>
        <w:bidi w:val="0"/>
        <w:rPr/>
      </w:pPr>
      <w:r>
        <w:rPr/>
        <w:t>Số: PK-2026-000001     Ngày: 04/08/2026</w:t>
      </w:r>
    </w:p>
    <w:p>
      <w:pPr>
        <w:pStyle w:val="Heading2"/>
        <w:bidi w:val="0"/>
        <w:jc w:val="start"/>
        <w:rPr/>
      </w:pPr>
      <w:r>
        <w:rPr/>
        <w:t>I. THÔNG TIN NGƯỜI BỆNH</w:t>
      </w:r>
    </w:p>
    <w:tbl>
      <w:tblPr>
        <w:tblW w:w="7613" w:type="dxa"/>
        <w:jc w:val="start"/>
        <w:tblInd w:w="-7" w:type="dxa"/>
        <w:tblLayout w:type="fixed"/>
        <w:tblCellMar>
          <w:top w:w="60" w:type="dxa"/>
          <w:start w:w="60" w:type="dxa"/>
          <w:bottom w:w="60" w:type="dxa"/>
          <w:end w:w="60" w:type="dxa"/>
        </w:tblCellMar>
      </w:tblPr>
      <w:tblGrid>
        <w:gridCol w:w="1629"/>
        <w:gridCol w:w="2878"/>
        <w:gridCol w:w="1065"/>
        <w:gridCol w:w="2041"/>
      </w:tblGrid>
      <w:tr>
        <w:trPr/>
        <w:tc>
          <w:tcPr>
            <w:tcW w:w="1629" w:type="dxa"/>
            <w:tcBorders>
              <w:top w:val="single" w:sz="6" w:space="0" w:color="808080"/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Mã người bệnh</w:t>
            </w:r>
          </w:p>
        </w:tc>
        <w:tc>
          <w:tcPr>
            <w:tcW w:w="2878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BN000001</w:t>
            </w:r>
          </w:p>
        </w:tc>
        <w:tc>
          <w:tcPr>
            <w:tcW w:w="1065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Họ và tên</w:t>
            </w:r>
          </w:p>
        </w:tc>
        <w:tc>
          <w:tcPr>
            <w:tcW w:w="2041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NGUYỄN VĂN AN</w:t>
            </w:r>
          </w:p>
        </w:tc>
      </w:tr>
      <w:tr>
        <w:trPr/>
        <w:tc>
          <w:tcPr>
            <w:tcW w:w="1629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Ngày sinh</w:t>
            </w:r>
          </w:p>
        </w:tc>
        <w:tc>
          <w:tcPr>
            <w:tcW w:w="2878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01/01/1985</w:t>
            </w:r>
          </w:p>
        </w:tc>
        <w:tc>
          <w:tcPr>
            <w:tcW w:w="1065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Giới tính</w:t>
            </w:r>
          </w:p>
        </w:tc>
        <w:tc>
          <w:tcPr>
            <w:tcW w:w="204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Nam</w:t>
            </w:r>
          </w:p>
        </w:tc>
      </w:tr>
      <w:tr>
        <w:trPr/>
        <w:tc>
          <w:tcPr>
            <w:tcW w:w="1629" w:type="dxa"/>
            <w:tcBorders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Mã BHYT</w:t>
            </w:r>
          </w:p>
        </w:tc>
        <w:tc>
          <w:tcPr>
            <w:tcW w:w="2878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DN4010123456789</w:t>
            </w:r>
          </w:p>
        </w:tc>
        <w:tc>
          <w:tcPr>
            <w:tcW w:w="1065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Địa chỉ</w:t>
            </w:r>
          </w:p>
        </w:tc>
        <w:tc>
          <w:tcPr>
            <w:tcW w:w="2041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Hà Nội</w:t>
            </w:r>
          </w:p>
        </w:tc>
      </w:tr>
    </w:tbl>
    <w:p>
      <w:pPr>
        <w:pStyle w:val="Heading2"/>
        <w:bidi w:val="0"/>
        <w:jc w:val="start"/>
        <w:rPr/>
      </w:pPr>
      <w:r>
        <w:rPr/>
        <w:t>II. NỘI DUNG KHÁM BỆNH</w:t>
      </w:r>
    </w:p>
    <w:p>
      <w:pPr>
        <w:pStyle w:val="BodyTextline"/>
        <w:bidi w:val="0"/>
        <w:jc w:val="start"/>
        <w:rPr/>
      </w:pPr>
      <w:r>
        <w:rPr>
          <w:b/>
        </w:rPr>
        <w:t>1. Lý do đến khám:</w:t>
      </w:r>
      <w:r>
        <w:rPr/>
        <w:t xml:space="preserve"> Đau đầu, chóng mặt</w:t>
      </w:r>
    </w:p>
    <w:p>
      <w:pPr>
        <w:pStyle w:val="BodyTextline"/>
        <w:bidi w:val="0"/>
        <w:jc w:val="start"/>
        <w:rPr/>
      </w:pPr>
      <w:r>
        <w:rPr>
          <w:b/>
        </w:rPr>
        <w:t>2. Bệnh sử:</w:t>
      </w:r>
      <w:r>
        <w:rPr/>
        <w:t xml:space="preserve"> Triệu chứng xuất hiện ba ngày.</w:t>
      </w:r>
    </w:p>
    <w:p>
      <w:pPr>
        <w:pStyle w:val="BodyTextline"/>
        <w:bidi w:val="0"/>
        <w:jc w:val="start"/>
        <w:rPr/>
      </w:pPr>
      <w:r>
        <w:rPr>
          <w:b/>
        </w:rPr>
        <w:t>3. Khám lâm sàng:</w:t>
      </w:r>
      <w:r>
        <w:rPr/>
        <w:t xml:space="preserve"> Tỉnh, tiếp xúc tốt. Tim đều, phổi thông khí tốt.</w:t>
      </w:r>
    </w:p>
    <w:p>
      <w:pPr>
        <w:pStyle w:val="BodyTextline"/>
        <w:bidi w:val="0"/>
        <w:jc w:val="start"/>
        <w:rPr/>
      </w:pPr>
      <w:r>
        <w:rPr>
          <w:b/>
        </w:rPr>
        <w:t>4. Chẩn đoán:</w:t>
      </w:r>
      <w:r>
        <w:rPr/>
        <w:t xml:space="preserve"> </w:t>
      </w:r>
      <w:r>
        <w:rPr>
          <w:b/>
        </w:rPr>
        <w:t>R51 - Đau đầu</w:t>
      </w:r>
    </w:p>
    <w:p>
      <w:pPr>
        <w:pStyle w:val="BodyTextline"/>
        <w:bidi w:val="0"/>
        <w:jc w:val="start"/>
        <w:rPr/>
      </w:pPr>
      <w:r>
        <w:rPr>
          <w:b/>
        </w:rPr>
        <w:t>5. Xử trí và dặn dò:</w:t>
      </w:r>
      <w:r>
        <w:rPr/>
        <w:t xml:space="preserve"> Theo dõi huyết áp; tái khám sau 7 ngày.</w:t>
      </w:r>
    </w:p>
    <w:tbl>
      <w:tblPr>
        <w:tblW w:w="405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64"/>
        <w:gridCol w:w="1987"/>
      </w:tblGrid>
      <w:tr>
        <w:trPr/>
        <w:tc>
          <w:tcPr>
            <w:tcW w:w="20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NGƯỜI BỆNH</w:t>
              <w:br/>
            </w:r>
            <w:r>
              <w:rPr>
                <w:i/>
              </w:rPr>
              <w:t>(Ký và ghi rõ họ tên)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BÁC SĨ ĐIỀU TRỊ</w:t>
              <w:br/>
            </w:r>
            <w:r>
              <w:rPr>
                <w:i/>
              </w:rPr>
              <w:t>(Ký số)</w:t>
            </w:r>
          </w:p>
        </w:tc>
      </w:tr>
      <w:tr>
        <w:trPr/>
        <w:tc>
          <w:tcPr>
            <w:tcW w:w="20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0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BS. TRẦN MINH KHÔI</w:t>
              <w:br/>
              <w:t>Bác sĩ điều trị</w:t>
            </w:r>
          </w:p>
        </w:tc>
      </w:tr>
    </w:tbl>
    <w:p>
      <w:pPr>
        <w:pStyle w:val="BodyTextfooter"/>
        <w:bidi w:val="0"/>
        <w:spacing w:before="280" w:after="283"/>
        <w:rPr/>
      </w:pPr>
      <w:r>
        <w:rPr/>
        <w:t>Tài liệu được sinh từ VIMES HIS - phiên bản mẫu 1</w:t>
      </w:r>
    </w:p>
    <w:sectPr>
      <w:type w:val="nextPage"/>
      <w:pgSz w:w="11906" w:h="16838"/>
      <w:pgMar w:left="964" w:right="850" w:gutter="0" w:header="0" w:top="850" w:footer="0" w:bottom="85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altName w:val="sans-serif"/>
    <w:charset w:val="00" w:characterSet="windows-1252"/>
    <w:family w:val="auto"/>
    <w:pitch w:val="default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00"/>
    </w:pPr>
    <w:rPr>
      <w:rFonts w:ascii="Arial;sans-serif" w:hAnsi="Arial;sans-serif" w:eastAsia="Arial;sans-serif" w:cs="Arial;sans-serif"/>
      <w:color w:val="000000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80" w:after="40"/>
      <w:ind w:start="280" w:end="280"/>
      <w:jc w:val="center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spacing w:before="200" w:after="100"/>
      <w:ind w:start="200" w:end="200"/>
      <w:outlineLvl w:val="1"/>
    </w:pPr>
    <w:rPr>
      <w:rFonts w:ascii="Liberation Serif" w:hAnsi="Liberation Serif" w:eastAsia="NSimSun" w:cs="Arial"/>
      <w:b/>
      <w:bCs/>
      <w:sz w:val="22"/>
      <w:szCs w:val="22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List">
    <w:name w:val="List"/>
    <w:basedOn w:val="BodyText"/>
    <w:pPr/>
    <w:rPr>
      <w:rFonts w:cs="Arial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subtitle">
    <w:name w:val="Body Text.subtitle"/>
    <w:basedOn w:val="BodyText"/>
    <w:qFormat/>
    <w:pPr>
      <w:spacing w:before="0" w:after="240"/>
      <w:jc w:val="center"/>
    </w:pPr>
    <w:rPr>
      <w:i/>
      <w:iCs/>
      <w:sz w:val="20"/>
      <w:szCs w:val="20"/>
    </w:rPr>
  </w:style>
  <w:style w:type="paragraph" w:styleId="BodyTextline">
    <w:name w:val="Body Text.line"/>
    <w:basedOn w:val="BodyText"/>
    <w:qFormat/>
    <w:pPr>
      <w:spacing w:before="0" w:after="120"/>
    </w:pPr>
    <w:rPr/>
  </w:style>
  <w:style w:type="paragraph" w:styleId="BodyTextfooter">
    <w:name w:val="Body Text.footer"/>
    <w:basedOn w:val="BodyText"/>
    <w:qFormat/>
    <w:pPr>
      <w:spacing w:before="280" w:after="283"/>
      <w:jc w:val="center"/>
    </w:pPr>
    <w:rPr>
      <w:i/>
      <w:iCs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Phiếu khám bệnh ngoại trú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