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499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95"/>
        <w:gridCol w:w="2899"/>
      </w:tblGrid>
      <w:tr>
        <w:trPr/>
        <w:tc>
          <w:tcPr>
            <w:tcW w:w="20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BỆNH VIỆN ĐA KHOA VIMES</w:t>
              <w:br/>
              <w:t>KHOA NỘI TỔNG HỢP</w:t>
            </w:r>
          </w:p>
        </w:tc>
        <w:tc>
          <w:tcPr>
            <w:tcW w:w="289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Mã hồ sơ: DT-NT-2026-000001</w:t>
            </w:r>
          </w:p>
        </w:tc>
      </w:tr>
    </w:tbl>
    <w:p>
      <w:pPr>
        <w:pStyle w:val="Heading1"/>
        <w:bidi w:val="0"/>
        <w:rPr/>
      </w:pPr>
      <w:r>
        <w:rPr/>
        <w:t>TỜ ĐIỀU TRỊ</w:t>
      </w:r>
    </w:p>
    <w:p>
      <w:pPr>
        <w:pStyle w:val="BodyText"/>
        <w:bidi w:val="0"/>
        <w:jc w:val="start"/>
        <w:rPr/>
      </w:pPr>
      <w:r>
        <w:rPr/>
        <w:t>Theo dõi diễn biến và y lệnh điều trị nội trú</w:t>
      </w:r>
    </w:p>
    <w:tbl>
      <w:tblPr>
        <w:tblW w:w="72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008"/>
        <w:gridCol w:w="4275"/>
      </w:tblGrid>
      <w:tr>
        <w:trPr/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Người bệnh:</w:t>
            </w:r>
            <w:r>
              <w:rPr/>
              <w:t xml:space="preserve"> NGUYỄN VĂN AN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Mã BN:</w:t>
            </w:r>
            <w:r>
              <w:rPr/>
              <w:t xml:space="preserve"> BN000001</w:t>
            </w:r>
          </w:p>
        </w:tc>
      </w:tr>
      <w:tr>
        <w:trPr/>
        <w:tc>
          <w:tcPr>
            <w:tcW w:w="300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Ngày sinh:</w:t>
            </w:r>
            <w:r>
              <w:rPr/>
              <w:t xml:space="preserve"> 01/01/1985</w:t>
            </w:r>
          </w:p>
        </w:tc>
        <w:tc>
          <w:tcPr>
            <w:tcW w:w="427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b/>
              </w:rPr>
              <w:t>Phòng/Giường:</w:t>
            </w:r>
            <w:r>
              <w:rPr/>
              <w:t xml:space="preserve"> P302/B12</w:t>
            </w:r>
          </w:p>
        </w:tc>
      </w:tr>
    </w:tbl>
    <w:tbl>
      <w:tblPr>
        <w:tblW w:w="8349" w:type="dxa"/>
        <w:jc w:val="start"/>
        <w:tblInd w:w="-7" w:type="dxa"/>
        <w:tblLayout w:type="fixed"/>
        <w:tblCellMar>
          <w:top w:w="60" w:type="dxa"/>
          <w:start w:w="60" w:type="dxa"/>
          <w:bottom w:w="60" w:type="dxa"/>
          <w:end w:w="60" w:type="dxa"/>
        </w:tblCellMar>
      </w:tblPr>
      <w:tblGrid>
        <w:gridCol w:w="2238"/>
        <w:gridCol w:w="2171"/>
        <w:gridCol w:w="1968"/>
        <w:gridCol w:w="1972"/>
      </w:tblGrid>
      <w:tr>
        <w:trPr>
          <w:tblHeader w:val="true"/>
        </w:trPr>
        <w:tc>
          <w:tcPr>
            <w:tcW w:w="2238" w:type="dxa"/>
            <w:tcBorders>
              <w:top w:val="single" w:sz="6" w:space="0" w:color="808080"/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Ngày, giờ</w:t>
            </w:r>
          </w:p>
        </w:tc>
        <w:tc>
          <w:tcPr>
            <w:tcW w:w="2171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Diễn biến bệnh</w:t>
            </w:r>
          </w:p>
        </w:tc>
        <w:tc>
          <w:tcPr>
            <w:tcW w:w="1968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Y lệnh điều trị</w:t>
            </w:r>
          </w:p>
        </w:tc>
        <w:tc>
          <w:tcPr>
            <w:tcW w:w="1972" w:type="dxa"/>
            <w:tcBorders>
              <w:top w:val="single" w:sz="6" w:space="0" w:color="808080"/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Bác sĩ</w:t>
            </w:r>
          </w:p>
        </w:tc>
      </w:tr>
      <w:tr>
        <w:trPr/>
        <w:tc>
          <w:tcPr>
            <w:tcW w:w="22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02/08/2026 08:00</w:t>
            </w:r>
          </w:p>
        </w:tc>
        <w:tc>
          <w:tcPr>
            <w:tcW w:w="21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Tỉnh, tiếp xúc tốt. HA 140/90 mmHg. Tim đều, phổi rõ.</w:t>
            </w:r>
          </w:p>
        </w:tc>
        <w:tc>
          <w:tcPr>
            <w:tcW w:w="196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Amlodipine 5mg x 01 viên, uống sáng. Theo dõi HA 2 lần/ngày.</w:t>
            </w:r>
          </w:p>
        </w:tc>
        <w:tc>
          <w:tcPr>
            <w:tcW w:w="197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BS. Trần Minh Khôi</w:t>
              <w:br/>
            </w:r>
            <w:r>
              <w:rPr>
                <w:i/>
              </w:rPr>
              <w:t>(Ký số)</w:t>
            </w:r>
          </w:p>
        </w:tc>
      </w:tr>
      <w:tr>
        <w:trPr/>
        <w:tc>
          <w:tcPr>
            <w:tcW w:w="2238" w:type="dxa"/>
            <w:tcBorders>
              <w:start w:val="single" w:sz="6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03/08/2026 08:00</w:t>
            </w:r>
          </w:p>
        </w:tc>
        <w:tc>
          <w:tcPr>
            <w:tcW w:w="2171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Không đau đầu, huyết áp 130/80 mmHg.</w:t>
            </w:r>
          </w:p>
        </w:tc>
        <w:tc>
          <w:tcPr>
            <w:tcW w:w="1968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Duy trì thuốc, vận động nhẹ.</w:t>
            </w:r>
          </w:p>
        </w:tc>
        <w:tc>
          <w:tcPr>
            <w:tcW w:w="1972" w:type="dxa"/>
            <w:tcBorders>
              <w:start w:val="single" w:sz="2" w:space="0" w:color="808080"/>
              <w:bottom w:val="single" w:sz="2" w:space="0" w:color="808080"/>
              <w:end w:val="single" w:sz="6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BS. Trần Minh Khôi</w:t>
              <w:br/>
            </w:r>
            <w:r>
              <w:rPr>
                <w:i/>
              </w:rPr>
              <w:t>(Ký số)</w:t>
            </w:r>
          </w:p>
        </w:tc>
      </w:tr>
    </w:tbl>
    <w:p>
      <w:pPr>
        <w:pStyle w:val="BodyText"/>
        <w:bidi w:val="0"/>
        <w:spacing w:before="0" w:after="283"/>
        <w:jc w:val="start"/>
        <w:rPr/>
      </w:pPr>
      <w:r>
        <w:rPr/>
        <w:t>VIMES HIS - Template TREATMENT_SHEET@1</w:t>
      </w:r>
    </w:p>
    <w:sectPr>
      <w:type w:val="nextPage"/>
      <w:pgSz w:w="11906" w:h="16838"/>
      <w:pgMar w:left="794" w:right="794" w:gutter="0" w:header="0" w:top="680" w:footer="0" w:bottom="680"/>
      <w:pgNumType w:fmt="decimal"/>
      <w:formProt w:val="false"/>
      <w:textDirection w:val="lrTb"/>
      <w:docGrid w:type="default" w:linePitch="600" w:charSpace="4300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auto"/>
    <w:pitch w:val="default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88"/>
    </w:pPr>
    <w:rPr>
      <w:rFonts w:ascii="Arial" w:hAnsi="Arial" w:eastAsia="Arial" w:cs="Arial"/>
      <w:color w:val="auto"/>
      <w:sz w:val="19"/>
      <w:szCs w:val="19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00" w:after="40"/>
      <w:ind w:start="200" w:end="200"/>
      <w:jc w:val="center"/>
    </w:pPr>
    <w:rPr>
      <w:b/>
      <w:bCs/>
      <w:sz w:val="30"/>
      <w:szCs w:val="30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List">
    <w:name w:val="List"/>
    <w:basedOn w:val="BodyText"/>
    <w:pPr/>
    <w:rPr>
      <w:rFonts w:cs="Arial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