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Numbers 0-20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numbers 0-20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James cannot find all his keys. Ms Lan, a neighbour, helps him count them.</w:t>
      </w:r>
      <w:r>
        <w:rPr>
          <w:rFonts w:ascii="Calibri" w:hAnsi="Calibri"/>
          <w:i/>
          <w:color w:val="777777"/>
          <w:sz w:val="19"/>
        </w:rPr>
        <w:t xml:space="preserve">  Anh James không tìm thấy hết chìa khóa của mình. Chị Lan, hàng xóm của anh, giúp anh đếm lại.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Excuse me, Lan. Can you help me count these keys?  </w:t>
      </w:r>
      <w:r>
        <w:rPr>
          <w:rFonts w:ascii="Calibri" w:hAnsi="Calibri"/>
          <w:i/>
          <w:color w:val="3A3A3A"/>
          <w:sz w:val="22"/>
        </w:rPr>
        <w:t>Xin lỗi chị Lan. Chị giúp tôi đếm mấy cái chìa khóa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Of course. Let me count them. There are nine keys here.  </w:t>
      </w:r>
      <w:r>
        <w:rPr>
          <w:rFonts w:ascii="Calibri" w:hAnsi="Calibri"/>
          <w:i/>
          <w:color w:val="3A3A3A"/>
          <w:sz w:val="22"/>
        </w:rPr>
        <w:t>Được chứ. Để tôi đếm thử. Có chín cái chìa khóa ở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Nine keys. And how many keys are in that box?  </w:t>
      </w:r>
      <w:r>
        <w:rPr>
          <w:rFonts w:ascii="Calibri" w:hAnsi="Calibri"/>
          <w:i/>
          <w:color w:val="3A3A3A"/>
          <w:sz w:val="22"/>
        </w:rPr>
        <w:t>Chín cái. Còn trong cái hộp kia có bao nhiêu cái?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There are six keys in the box.  </w:t>
      </w:r>
      <w:r>
        <w:rPr>
          <w:rFonts w:ascii="Calibri" w:hAnsi="Calibri"/>
          <w:i/>
          <w:color w:val="3A3A3A"/>
          <w:sz w:val="22"/>
        </w:rPr>
        <w:t>Có sáu cái chìa khóa trong hộp.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Nine and six. Thank you for counting.  </w:t>
      </w:r>
      <w:r>
        <w:rPr>
          <w:rFonts w:ascii="Calibri" w:hAnsi="Calibri"/>
          <w:i/>
          <w:color w:val="3A3A3A"/>
          <w:sz w:val="22"/>
        </w:rPr>
        <w:t>Chín với sáu. Cảm ơn chị đã đếm giúp.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sectPr w:rsidR="00FC693F" w:rsidRPr="0006063C" w:rsidSect="00034616">
      <w:footerReference w:type="default" r:id="rId11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