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61–75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Tổng cộng: 525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75</w:t>
      </w:r>
    </w:p>
    <w:p>
      <w:pPr>
        <w:keepLines/>
        <w:spacing w:line="276" w:lineRule="auto" w:after="60"/>
      </w:pPr>
      <w:r>
        <w:rPr>
          <w:rFonts w:ascii="Arial" w:hAnsi="Arial" w:eastAsia="Arial"/>
          <w:b/>
          <w:sz w:val="22"/>
        </w:rPr>
        <w:t>NEXT LESSON: 76</w:t>
      </w:r>
    </w:p>
    <w:p>
      <w:pPr>
        <w:keepLines/>
        <w:spacing w:line="276" w:lineRule="auto" w:after="60"/>
      </w:pPr>
      <w:r>
        <w:rPr>
          <w:rFonts w:ascii="Arial" w:hAnsi="Arial" w:eastAsia="Arial"/>
          <w:b/>
          <w:sz w:val="22"/>
        </w:rPr>
        <w:t>COMPLETED LESSONS: 61–75</w:t>
      </w:r>
    </w:p>
    <w:p>
      <w:pPr>
        <w:keepLines/>
        <w:spacing w:line="276" w:lineRule="auto" w:after="60"/>
      </w:pPr>
      <w:r>
        <w:rPr>
          <w:rFonts w:ascii="Arial" w:hAnsi="Arial" w:eastAsia="Arial"/>
          <w:b/>
          <w:sz w:val="22"/>
        </w:rPr>
        <w:t>COMPLETED DAYS: 525</w:t>
      </w:r>
    </w:p>
    <w:p>
      <w:pPr>
        <w:keepLines/>
        <w:spacing w:line="276" w:lineRule="auto" w:after="60"/>
      </w:pPr>
      <w:r>
        <w:rPr>
          <w:rFonts w:ascii="Arial" w:hAnsi="Arial" w:eastAsia="Arial"/>
          <w:b/>
          <w:sz w:val="22"/>
        </w:rPr>
        <w:t>LOCKED LESSONS: 61–75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75: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