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61–77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Tổng cộng: 539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77</w:t>
      </w:r>
    </w:p>
    <w:p>
      <w:pPr>
        <w:keepLines/>
        <w:spacing w:line="276" w:lineRule="auto" w:after="60"/>
      </w:pPr>
      <w:r>
        <w:rPr>
          <w:rFonts w:ascii="Arial" w:hAnsi="Arial" w:eastAsia="Arial"/>
          <w:b/>
          <w:sz w:val="22"/>
        </w:rPr>
        <w:t>NEXT LESSON: 78</w:t>
      </w:r>
    </w:p>
    <w:p>
      <w:pPr>
        <w:keepLines/>
        <w:spacing w:line="276" w:lineRule="auto" w:after="60"/>
      </w:pPr>
      <w:r>
        <w:rPr>
          <w:rFonts w:ascii="Arial" w:hAnsi="Arial" w:eastAsia="Arial"/>
          <w:b/>
          <w:sz w:val="22"/>
        </w:rPr>
        <w:t>COMPLETED LESSONS: 61–77</w:t>
      </w:r>
    </w:p>
    <w:p>
      <w:pPr>
        <w:keepLines/>
        <w:spacing w:line="276" w:lineRule="auto" w:after="60"/>
      </w:pPr>
      <w:r>
        <w:rPr>
          <w:rFonts w:ascii="Arial" w:hAnsi="Arial" w:eastAsia="Arial"/>
          <w:b/>
          <w:sz w:val="22"/>
        </w:rPr>
        <w:t>COMPLETED DAYS: 539</w:t>
      </w:r>
    </w:p>
    <w:p>
      <w:pPr>
        <w:keepLines/>
        <w:spacing w:line="276" w:lineRule="auto" w:after="60"/>
      </w:pPr>
      <w:r>
        <w:rPr>
          <w:rFonts w:ascii="Arial" w:hAnsi="Arial" w:eastAsia="Arial"/>
          <w:b/>
          <w:sz w:val="22"/>
        </w:rPr>
        <w:t>LOCKED LESSONS: 61–77</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77: 19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