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01–45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Tổng cộng: 315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45</w:t>
      </w:r>
    </w:p>
    <w:p>
      <w:pPr>
        <w:keepLines/>
        <w:spacing w:line="276" w:lineRule="auto" w:after="60"/>
      </w:pPr>
      <w:r>
        <w:rPr>
          <w:rFonts w:ascii="Arial" w:hAnsi="Arial" w:eastAsia="Arial"/>
          <w:b/>
          <w:sz w:val="22"/>
        </w:rPr>
        <w:t>NEXT LESSON: 46</w:t>
      </w:r>
    </w:p>
    <w:p>
      <w:pPr>
        <w:keepLines/>
        <w:spacing w:line="276" w:lineRule="auto" w:after="60"/>
      </w:pPr>
      <w:r>
        <w:rPr>
          <w:rFonts w:ascii="Arial" w:hAnsi="Arial" w:eastAsia="Arial"/>
          <w:b/>
          <w:sz w:val="22"/>
        </w:rPr>
        <w:t>COMPLETED LESSONS: 01–45</w:t>
      </w:r>
    </w:p>
    <w:p>
      <w:pPr>
        <w:keepLines/>
        <w:spacing w:line="276" w:lineRule="auto" w:after="60"/>
      </w:pPr>
      <w:r>
        <w:rPr>
          <w:rFonts w:ascii="Arial" w:hAnsi="Arial" w:eastAsia="Arial"/>
          <w:b/>
          <w:sz w:val="22"/>
        </w:rPr>
        <w:t>COMPLETED DAYS: 315</w:t>
      </w:r>
    </w:p>
    <w:p>
      <w:pPr>
        <w:keepLines/>
        <w:spacing w:line="276" w:lineRule="auto" w:after="60"/>
      </w:pPr>
      <w:r>
        <w:rPr>
          <w:rFonts w:ascii="Arial" w:hAnsi="Arial" w:eastAsia="Arial"/>
          <w:b/>
          <w:sz w:val="22"/>
        </w:rPr>
        <w:t>LOCKED LESSONS: 01–45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