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61–61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Tổng cộng: 427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61</w:t>
      </w:r>
    </w:p>
    <w:p>
      <w:pPr>
        <w:keepLines/>
        <w:spacing w:line="276" w:lineRule="auto" w:after="60"/>
      </w:pPr>
      <w:r>
        <w:rPr>
          <w:rFonts w:ascii="Arial" w:hAnsi="Arial" w:eastAsia="Arial"/>
          <w:b/>
          <w:sz w:val="22"/>
        </w:rPr>
        <w:t>NEXT LESSON: 62</w:t>
      </w:r>
    </w:p>
    <w:p>
      <w:pPr>
        <w:keepLines/>
        <w:spacing w:line="276" w:lineRule="auto" w:after="60"/>
      </w:pPr>
      <w:r>
        <w:rPr>
          <w:rFonts w:ascii="Arial" w:hAnsi="Arial" w:eastAsia="Arial"/>
          <w:b/>
          <w:sz w:val="22"/>
        </w:rPr>
        <w:t>COMPLETED LESSONS: 61–61</w:t>
      </w:r>
    </w:p>
    <w:p>
      <w:pPr>
        <w:keepLines/>
        <w:spacing w:line="276" w:lineRule="auto" w:after="60"/>
      </w:pPr>
      <w:r>
        <w:rPr>
          <w:rFonts w:ascii="Arial" w:hAnsi="Arial" w:eastAsia="Arial"/>
          <w:b/>
          <w:sz w:val="22"/>
        </w:rPr>
        <w:t>COMPLETED DAYS: 427</w:t>
      </w:r>
    </w:p>
    <w:p>
      <w:pPr>
        <w:keepLines/>
        <w:spacing w:line="276" w:lineRule="auto" w:after="60"/>
      </w:pPr>
      <w:r>
        <w:rPr>
          <w:rFonts w:ascii="Arial" w:hAnsi="Arial" w:eastAsia="Arial"/>
          <w:b/>
          <w:sz w:val="22"/>
        </w:rPr>
        <w:t>LOCKED LESSONS: 61–61</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61: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