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01–15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Tổng cộng: 105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15</w:t>
      </w:r>
    </w:p>
    <w:p>
      <w:pPr>
        <w:keepLines/>
        <w:spacing w:line="276" w:lineRule="auto" w:after="60"/>
      </w:pPr>
      <w:r>
        <w:rPr>
          <w:rFonts w:ascii="Arial" w:hAnsi="Arial" w:eastAsia="Arial"/>
          <w:b/>
          <w:sz w:val="22"/>
        </w:rPr>
        <w:t>NEXT LESSON: 16</w:t>
      </w:r>
    </w:p>
    <w:p>
      <w:pPr>
        <w:keepLines/>
        <w:spacing w:line="276" w:lineRule="auto" w:after="60"/>
      </w:pPr>
      <w:r>
        <w:rPr>
          <w:rFonts w:ascii="Arial" w:hAnsi="Arial" w:eastAsia="Arial"/>
          <w:b/>
          <w:sz w:val="22"/>
        </w:rPr>
        <w:t>COMPLETED LESSONS: 01–15</w:t>
      </w:r>
    </w:p>
    <w:p>
      <w:pPr>
        <w:keepLines/>
        <w:spacing w:line="276" w:lineRule="auto" w:after="60"/>
      </w:pPr>
      <w:r>
        <w:rPr>
          <w:rFonts w:ascii="Arial" w:hAnsi="Arial" w:eastAsia="Arial"/>
          <w:b/>
          <w:sz w:val="22"/>
        </w:rPr>
        <w:t>COMPLETED DAYS: 105</w:t>
      </w:r>
    </w:p>
    <w:p>
      <w:pPr>
        <w:keepLines/>
        <w:spacing w:line="276" w:lineRule="auto" w:after="60"/>
      </w:pPr>
      <w:r>
        <w:rPr>
          <w:rFonts w:ascii="Arial" w:hAnsi="Arial" w:eastAsia="Arial"/>
          <w:b/>
          <w:sz w:val="22"/>
        </w:rPr>
        <w:t>LOCKED LESSONS: 01–15</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15: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