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Tổng cộng: 329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47</w:t>
      </w:r>
    </w:p>
    <w:p>
      <w:pPr>
        <w:keepLines/>
        <w:spacing w:line="276" w:lineRule="auto" w:after="60"/>
      </w:pPr>
      <w:r>
        <w:rPr>
          <w:rFonts w:ascii="Arial" w:hAnsi="Arial" w:eastAsia="Arial"/>
          <w:b/>
          <w:sz w:val="22"/>
        </w:rPr>
        <w:t>NEXT LESSON: 48</w:t>
      </w:r>
    </w:p>
    <w:p>
      <w:pPr>
        <w:keepLines/>
        <w:spacing w:line="276" w:lineRule="auto" w:after="60"/>
      </w:pPr>
      <w:r>
        <w:rPr>
          <w:rFonts w:ascii="Arial" w:hAnsi="Arial" w:eastAsia="Arial"/>
          <w:b/>
          <w:sz w:val="22"/>
        </w:rPr>
        <w:t>COMPLETED LESSONS: 01–47</w:t>
      </w:r>
    </w:p>
    <w:p>
      <w:pPr>
        <w:keepLines/>
        <w:spacing w:line="276" w:lineRule="auto" w:after="60"/>
      </w:pPr>
      <w:r>
        <w:rPr>
          <w:rFonts w:ascii="Arial" w:hAnsi="Arial" w:eastAsia="Arial"/>
          <w:b/>
          <w:sz w:val="22"/>
        </w:rPr>
        <w:t>COMPLETED DAYS: 329</w:t>
      </w:r>
    </w:p>
    <w:p>
      <w:pPr>
        <w:keepLines/>
        <w:spacing w:line="276" w:lineRule="auto" w:after="60"/>
      </w:pPr>
      <w:r>
        <w:rPr>
          <w:rFonts w:ascii="Arial" w:hAnsi="Arial" w:eastAsia="Arial"/>
          <w:b/>
          <w:sz w:val="22"/>
        </w:rPr>
        <w:t>LOCKED LESSONS: 01–47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