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61–81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Tổng cộng: 567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81</w:t>
      </w:r>
    </w:p>
    <w:p>
      <w:pPr>
        <w:keepLines/>
        <w:spacing w:line="276" w:lineRule="auto" w:after="60"/>
      </w:pPr>
      <w:r>
        <w:rPr>
          <w:rFonts w:ascii="Arial" w:hAnsi="Arial" w:eastAsia="Arial"/>
          <w:b/>
          <w:sz w:val="22"/>
        </w:rPr>
        <w:t>NEXT LESSON: 82</w:t>
      </w:r>
    </w:p>
    <w:p>
      <w:pPr>
        <w:keepLines/>
        <w:spacing w:line="276" w:lineRule="auto" w:after="60"/>
      </w:pPr>
      <w:r>
        <w:rPr>
          <w:rFonts w:ascii="Arial" w:hAnsi="Arial" w:eastAsia="Arial"/>
          <w:b/>
          <w:sz w:val="22"/>
        </w:rPr>
        <w:t>COMPLETED LESSONS: 61–81</w:t>
      </w:r>
    </w:p>
    <w:p>
      <w:pPr>
        <w:keepLines/>
        <w:spacing w:line="276" w:lineRule="auto" w:after="60"/>
      </w:pPr>
      <w:r>
        <w:rPr>
          <w:rFonts w:ascii="Arial" w:hAnsi="Arial" w:eastAsia="Arial"/>
          <w:b/>
          <w:sz w:val="22"/>
        </w:rPr>
        <w:t>COMPLETED DAYS: 567</w:t>
      </w:r>
    </w:p>
    <w:p>
      <w:pPr>
        <w:keepLines/>
        <w:spacing w:line="276" w:lineRule="auto" w:after="60"/>
      </w:pPr>
      <w:r>
        <w:rPr>
          <w:rFonts w:ascii="Arial" w:hAnsi="Arial" w:eastAsia="Arial"/>
          <w:b/>
          <w:sz w:val="22"/>
        </w:rPr>
        <w:t>LOCKED LESSONS: 61–81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81: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