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01–36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Tổng cộng: 252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36</w:t>
      </w:r>
    </w:p>
    <w:p>
      <w:pPr>
        <w:keepLines/>
        <w:spacing w:line="276" w:lineRule="auto" w:after="60"/>
      </w:pPr>
      <w:r>
        <w:rPr>
          <w:rFonts w:ascii="Arial" w:hAnsi="Arial" w:eastAsia="Arial"/>
          <w:b/>
          <w:sz w:val="22"/>
        </w:rPr>
        <w:t>NEXT LESSON: 37</w:t>
      </w:r>
    </w:p>
    <w:p>
      <w:pPr>
        <w:keepLines/>
        <w:spacing w:line="276" w:lineRule="auto" w:after="60"/>
      </w:pPr>
      <w:r>
        <w:rPr>
          <w:rFonts w:ascii="Arial" w:hAnsi="Arial" w:eastAsia="Arial"/>
          <w:b/>
          <w:sz w:val="22"/>
        </w:rPr>
        <w:t>COMPLETED LESSONS: 01–36</w:t>
      </w:r>
    </w:p>
    <w:p>
      <w:pPr>
        <w:keepLines/>
        <w:spacing w:line="276" w:lineRule="auto" w:after="60"/>
      </w:pPr>
      <w:r>
        <w:rPr>
          <w:rFonts w:ascii="Arial" w:hAnsi="Arial" w:eastAsia="Arial"/>
          <w:b/>
          <w:sz w:val="22"/>
        </w:rPr>
        <w:t>COMPLETED DAYS: 252</w:t>
      </w:r>
    </w:p>
    <w:p>
      <w:pPr>
        <w:keepLines/>
        <w:spacing w:line="276" w:lineRule="auto" w:after="60"/>
      </w:pPr>
      <w:r>
        <w:rPr>
          <w:rFonts w:ascii="Arial" w:hAnsi="Arial" w:eastAsia="Arial"/>
          <w:b/>
          <w:sz w:val="22"/>
        </w:rPr>
        <w:t>LOCKED LESSONS: 01–36</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36: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