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01–25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Tổng cộng: 175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25</w:t>
      </w:r>
    </w:p>
    <w:p>
      <w:pPr>
        <w:keepLines/>
        <w:spacing w:line="276" w:lineRule="auto" w:after="60"/>
      </w:pPr>
      <w:r>
        <w:rPr>
          <w:rFonts w:ascii="Arial" w:hAnsi="Arial" w:eastAsia="Arial"/>
          <w:b/>
          <w:sz w:val="22"/>
        </w:rPr>
        <w:t>NEXT LESSON: 26</w:t>
      </w:r>
    </w:p>
    <w:p>
      <w:pPr>
        <w:keepLines/>
        <w:spacing w:line="276" w:lineRule="auto" w:after="60"/>
      </w:pPr>
      <w:r>
        <w:rPr>
          <w:rFonts w:ascii="Arial" w:hAnsi="Arial" w:eastAsia="Arial"/>
          <w:b/>
          <w:sz w:val="22"/>
        </w:rPr>
        <w:t>COMPLETED LESSONS: 01–25</w:t>
      </w:r>
    </w:p>
    <w:p>
      <w:pPr>
        <w:keepLines/>
        <w:spacing w:line="276" w:lineRule="auto" w:after="60"/>
      </w:pPr>
      <w:r>
        <w:rPr>
          <w:rFonts w:ascii="Arial" w:hAnsi="Arial" w:eastAsia="Arial"/>
          <w:b/>
          <w:sz w:val="22"/>
        </w:rPr>
        <w:t>COMPLETED DAYS: 175</w:t>
      </w:r>
    </w:p>
    <w:p>
      <w:pPr>
        <w:keepLines/>
        <w:spacing w:line="276" w:lineRule="auto" w:after="60"/>
      </w:pPr>
      <w:r>
        <w:rPr>
          <w:rFonts w:ascii="Arial" w:hAnsi="Arial" w:eastAsia="Arial"/>
          <w:b/>
          <w:sz w:val="22"/>
        </w:rPr>
        <w:t>LOCKED LESSONS: 01–25</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25: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