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01–31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Tổng cộng: 217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31</w:t>
      </w:r>
    </w:p>
    <w:p>
      <w:pPr>
        <w:keepLines/>
        <w:spacing w:line="276" w:lineRule="auto" w:after="60"/>
      </w:pPr>
      <w:r>
        <w:rPr>
          <w:rFonts w:ascii="Arial" w:hAnsi="Arial" w:eastAsia="Arial"/>
          <w:b/>
          <w:sz w:val="22"/>
        </w:rPr>
        <w:t>NEXT LESSON: 32</w:t>
      </w:r>
    </w:p>
    <w:p>
      <w:pPr>
        <w:keepLines/>
        <w:spacing w:line="276" w:lineRule="auto" w:after="60"/>
      </w:pPr>
      <w:r>
        <w:rPr>
          <w:rFonts w:ascii="Arial" w:hAnsi="Arial" w:eastAsia="Arial"/>
          <w:b/>
          <w:sz w:val="22"/>
        </w:rPr>
        <w:t>COMPLETED LESSONS: 01–31</w:t>
      </w:r>
    </w:p>
    <w:p>
      <w:pPr>
        <w:keepLines/>
        <w:spacing w:line="276" w:lineRule="auto" w:after="60"/>
      </w:pPr>
      <w:r>
        <w:rPr>
          <w:rFonts w:ascii="Arial" w:hAnsi="Arial" w:eastAsia="Arial"/>
          <w:b/>
          <w:sz w:val="22"/>
        </w:rPr>
        <w:t>COMPLETED DAYS: 217</w:t>
      </w:r>
    </w:p>
    <w:p>
      <w:pPr>
        <w:keepLines/>
        <w:spacing w:line="276" w:lineRule="auto" w:after="60"/>
      </w:pPr>
      <w:r>
        <w:rPr>
          <w:rFonts w:ascii="Arial" w:hAnsi="Arial" w:eastAsia="Arial"/>
          <w:b/>
          <w:sz w:val="22"/>
        </w:rPr>
        <w:t>LOCKED LESSONS: 01–31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