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01–14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Tổng cộng: 98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14</w:t>
      </w:r>
    </w:p>
    <w:p>
      <w:pPr>
        <w:keepLines/>
        <w:spacing w:line="276" w:lineRule="auto" w:after="60"/>
      </w:pPr>
      <w:r>
        <w:rPr>
          <w:rFonts w:ascii="Arial" w:hAnsi="Arial" w:eastAsia="Arial"/>
          <w:b/>
          <w:sz w:val="22"/>
        </w:rPr>
        <w:t>NEXT LESSON: 15</w:t>
      </w:r>
    </w:p>
    <w:p>
      <w:pPr>
        <w:keepLines/>
        <w:spacing w:line="276" w:lineRule="auto" w:after="60"/>
      </w:pPr>
      <w:r>
        <w:rPr>
          <w:rFonts w:ascii="Arial" w:hAnsi="Arial" w:eastAsia="Arial"/>
          <w:b/>
          <w:sz w:val="22"/>
        </w:rPr>
        <w:t>COMPLETED LESSONS: 01–14</w:t>
      </w:r>
    </w:p>
    <w:p>
      <w:pPr>
        <w:keepLines/>
        <w:spacing w:line="276" w:lineRule="auto" w:after="60"/>
      </w:pPr>
      <w:r>
        <w:rPr>
          <w:rFonts w:ascii="Arial" w:hAnsi="Arial" w:eastAsia="Arial"/>
          <w:b/>
          <w:sz w:val="22"/>
        </w:rPr>
        <w:t>COMPLETED DAYS: 98</w:t>
      </w:r>
    </w:p>
    <w:p>
      <w:pPr>
        <w:keepLines/>
        <w:spacing w:line="276" w:lineRule="auto" w:after="60"/>
      </w:pPr>
      <w:r>
        <w:rPr>
          <w:rFonts w:ascii="Arial" w:hAnsi="Arial" w:eastAsia="Arial"/>
          <w:b/>
          <w:sz w:val="22"/>
        </w:rPr>
        <w:t>LOCKED LESSONS: 01–14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