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61–73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Tổng cộng: 511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73</w:t>
      </w:r>
    </w:p>
    <w:p>
      <w:pPr>
        <w:keepLines/>
        <w:spacing w:line="276" w:lineRule="auto" w:after="60"/>
      </w:pPr>
      <w:r>
        <w:rPr>
          <w:rFonts w:ascii="Arial" w:hAnsi="Arial" w:eastAsia="Arial"/>
          <w:b/>
          <w:sz w:val="22"/>
        </w:rPr>
        <w:t>NEXT LESSON: 74</w:t>
      </w:r>
    </w:p>
    <w:p>
      <w:pPr>
        <w:keepLines/>
        <w:spacing w:line="276" w:lineRule="auto" w:after="60"/>
      </w:pPr>
      <w:r>
        <w:rPr>
          <w:rFonts w:ascii="Arial" w:hAnsi="Arial" w:eastAsia="Arial"/>
          <w:b/>
          <w:sz w:val="22"/>
        </w:rPr>
        <w:t>COMPLETED LESSONS: 61–73</w:t>
      </w:r>
    </w:p>
    <w:p>
      <w:pPr>
        <w:keepLines/>
        <w:spacing w:line="276" w:lineRule="auto" w:after="60"/>
      </w:pPr>
      <w:r>
        <w:rPr>
          <w:rFonts w:ascii="Arial" w:hAnsi="Arial" w:eastAsia="Arial"/>
          <w:b/>
          <w:sz w:val="22"/>
        </w:rPr>
        <w:t>COMPLETED DAYS: 511</w:t>
      </w:r>
    </w:p>
    <w:p>
      <w:pPr>
        <w:keepLines/>
        <w:spacing w:line="276" w:lineRule="auto" w:after="60"/>
      </w:pPr>
      <w:r>
        <w:rPr>
          <w:rFonts w:ascii="Arial" w:hAnsi="Arial" w:eastAsia="Arial"/>
          <w:b/>
          <w:sz w:val="22"/>
        </w:rPr>
        <w:t>LOCKED LESSONS: 61–73</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73: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