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01–50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Tổng cộng: 350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50</w:t>
      </w:r>
    </w:p>
    <w:p>
      <w:pPr>
        <w:keepLines/>
        <w:spacing w:line="276" w:lineRule="auto" w:after="60"/>
      </w:pPr>
      <w:r>
        <w:rPr>
          <w:rFonts w:ascii="Arial" w:hAnsi="Arial" w:eastAsia="Arial"/>
          <w:b/>
          <w:sz w:val="22"/>
        </w:rPr>
        <w:t>NEXT LESSON: 51</w:t>
      </w:r>
    </w:p>
    <w:p>
      <w:pPr>
        <w:keepLines/>
        <w:spacing w:line="276" w:lineRule="auto" w:after="60"/>
      </w:pPr>
      <w:r>
        <w:rPr>
          <w:rFonts w:ascii="Arial" w:hAnsi="Arial" w:eastAsia="Arial"/>
          <w:b/>
          <w:sz w:val="22"/>
        </w:rPr>
        <w:t>COMPLETED LESSONS: 01–50</w:t>
      </w:r>
    </w:p>
    <w:p>
      <w:pPr>
        <w:keepLines/>
        <w:spacing w:line="276" w:lineRule="auto" w:after="60"/>
      </w:pPr>
      <w:r>
        <w:rPr>
          <w:rFonts w:ascii="Arial" w:hAnsi="Arial" w:eastAsia="Arial"/>
          <w:b/>
          <w:sz w:val="22"/>
        </w:rPr>
        <w:t>COMPLETED DAYS: 350</w:t>
      </w:r>
    </w:p>
    <w:p>
      <w:pPr>
        <w:keepLines/>
        <w:spacing w:line="276" w:lineRule="auto" w:after="60"/>
      </w:pPr>
      <w:r>
        <w:rPr>
          <w:rFonts w:ascii="Arial" w:hAnsi="Arial" w:eastAsia="Arial"/>
          <w:b/>
          <w:sz w:val="22"/>
        </w:rPr>
        <w:t>LOCKED LESSONS: 01–50</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50: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