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1"/>
        <w:pBdr>
          <w:bottom w:val="none" w:color="000000" w:sz="0" w:space="0"/>
        </w:pBdr>
        <w:jc w:val="center"/>
        <w:rPr>
          <w:sz w:val="96"/>
          <w:szCs w:val="96"/>
        </w:rPr>
      </w:pPr>
      <w:r>
        <w:rPr>
          <w:sz w:val="96"/>
          <w:szCs w:val="96"/>
          <w:rtl w:val="0"/>
        </w:rPr>
        <w:t>KHẢO SÁT VÀ PHÂN TÍCH THIẾT KẾ HỆ THỐNG</w:t>
      </w:r>
    </w:p>
    <w:p>
      <w:pPr>
        <w:pStyle w:val="10"/>
      </w:pPr>
      <w:r>
        <w:rPr>
          <w:rtl w:val="0"/>
        </w:rPr>
        <w:t>Môn: Công nghệ phần mềm</w:t>
      </w:r>
    </w:p>
    <w:p>
      <w:pPr>
        <w:pStyle w:val="10"/>
      </w:pPr>
      <w:r>
        <w:rPr>
          <w:rtl w:val="0"/>
        </w:rPr>
        <w:t>Đề tài: Cho thuê xe</w:t>
      </w:r>
    </w:p>
    <w:p>
      <w:pPr>
        <w:pStyle w:val="10"/>
      </w:pPr>
      <w:bookmarkStart w:id="0" w:name="_gjdgxs" w:colFirst="0" w:colLast="0"/>
      <w:bookmarkEnd w:id="0"/>
      <w:r>
        <w:rPr>
          <w:rtl w:val="0"/>
        </w:rPr>
        <w:t>Giáo viên: Bùi Thị Thanh Tú</w:t>
      </w:r>
    </w:p>
    <w:p/>
    <w:p/>
    <w:tbl>
      <w:tblPr>
        <w:tblStyle w:val="13"/>
        <w:tblW w:w="7848" w:type="dxa"/>
        <w:jc w:val="right"/>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blGrid>
        <w:gridCol w:w="4068"/>
        <w:gridCol w:w="378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Ex>
        <w:trPr>
          <w:cantSplit/>
          <w:trHeight w:val="432" w:hRule="atLeast"/>
          <w:jc w:val="right"/>
        </w:trPr>
        <w:tc>
          <w:tcPr>
            <w:gridSpan w:val="2"/>
            <w:tcBorders>
              <w:top w:val="single" w:color="F79646" w:sz="8" w:space="0"/>
              <w:left w:val="single" w:color="F79646" w:sz="8" w:space="0"/>
              <w:bottom w:val="single" w:color="F79646" w:sz="18" w:space="0"/>
              <w:right w:val="single" w:color="F79646" w:sz="8" w:space="0"/>
            </w:tcBorders>
            <w:tcMar>
              <w:top w:w="0" w:type="dxa"/>
              <w:left w:w="108" w:type="dxa"/>
              <w:bottom w:w="0" w:type="dxa"/>
              <w:right w:w="108" w:type="dxa"/>
            </w:tcMar>
          </w:tcPr>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Mã số nhóm: </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Ex>
        <w:trPr>
          <w:cantSplit/>
          <w:trHeight w:val="432" w:hRule="atLeast"/>
          <w:jc w:val="right"/>
        </w:trPr>
        <w:tc>
          <w:tcPr>
            <w:tcBorders>
              <w:top w:val="single" w:color="F79646" w:sz="8" w:space="0"/>
              <w:left w:val="single" w:color="F79646" w:sz="8" w:space="0"/>
              <w:bottom w:val="single" w:color="F79646" w:sz="8" w:space="0"/>
              <w:right w:val="single" w:color="F79646" w:sz="8" w:space="0"/>
            </w:tcBorders>
            <w:shd w:val="clear" w:color="auto" w:fill="FDE5D1"/>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Tên thành viên</w:t>
            </w:r>
          </w:p>
        </w:tc>
        <w:tc>
          <w:tcPr>
            <w:tcBorders>
              <w:top w:val="single" w:color="F79646" w:sz="8" w:space="0"/>
              <w:left w:val="single" w:color="F79646" w:sz="8" w:space="0"/>
              <w:bottom w:val="single" w:color="F79646" w:sz="8" w:space="0"/>
              <w:right w:val="single" w:color="F79646" w:sz="8" w:space="0"/>
            </w:tcBorders>
            <w:shd w:val="clear" w:color="auto" w:fill="FDE5D1"/>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Mã số sinh viên</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Ex>
        <w:trPr>
          <w:cantSplit/>
          <w:trHeight w:val="432" w:hRule="atLeast"/>
          <w:jc w:val="right"/>
        </w:trPr>
        <w:tc>
          <w:tcPr>
            <w:tcBorders>
              <w:top w:val="single" w:color="F79646" w:sz="8" w:space="0"/>
              <w:left w:val="single" w:color="F79646" w:sz="8" w:space="0"/>
              <w:bottom w:val="single" w:color="F79646" w:sz="8" w:space="0"/>
              <w:right w:val="single" w:color="F79646" w:sz="8" w:space="0"/>
            </w:tcBorders>
            <w:tcMar>
              <w:top w:w="0" w:type="dxa"/>
              <w:left w:w="108" w:type="dxa"/>
              <w:bottom w:w="0" w:type="dxa"/>
              <w:right w:w="108" w:type="dxa"/>
            </w:tcMar>
          </w:tcPr>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Đoàn Ngọc Thanh Vy</w:t>
            </w:r>
          </w:p>
        </w:tc>
        <w:tc>
          <w:tcPr>
            <w:tcBorders>
              <w:top w:val="single" w:color="F79646" w:sz="8" w:space="0"/>
              <w:left w:val="single" w:color="F79646" w:sz="8" w:space="0"/>
              <w:bottom w:val="single" w:color="F79646" w:sz="8" w:space="0"/>
              <w:right w:val="single" w:color="F79646" w:sz="8" w:space="0"/>
            </w:tcBorders>
            <w:tcMar>
              <w:top w:w="0" w:type="dxa"/>
              <w:left w:w="108" w:type="dxa"/>
              <w:bottom w:w="0" w:type="dxa"/>
              <w:right w:w="108" w:type="dxa"/>
            </w:tcMar>
          </w:tcPr>
          <w:p>
            <w:pPr>
              <w:spacing w:after="0" w:line="240" w:lineRule="auto"/>
              <w:rPr>
                <w:rFonts w:ascii="Times New Roman" w:hAnsi="Times New Roman" w:eastAsia="Times New Roman" w:cs="Times New Roman"/>
                <w:b/>
              </w:rPr>
            </w:pPr>
            <w:r>
              <w:rPr>
                <w:rFonts w:ascii="Times New Roman" w:hAnsi="Times New Roman" w:eastAsia="Times New Roman" w:cs="Times New Roman"/>
                <w:b/>
                <w:color w:val="050505"/>
                <w:rtl w:val="0"/>
              </w:rPr>
              <w:t>19DH110622</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Ex>
        <w:trPr>
          <w:cantSplit/>
          <w:trHeight w:val="432" w:hRule="atLeast"/>
          <w:jc w:val="right"/>
        </w:trPr>
        <w:tc>
          <w:tcPr>
            <w:tcBorders>
              <w:top w:val="single" w:color="F79646" w:sz="8" w:space="0"/>
              <w:left w:val="single" w:color="F79646" w:sz="8" w:space="0"/>
              <w:bottom w:val="single" w:color="F79646" w:sz="8" w:space="0"/>
              <w:right w:val="single" w:color="F79646" w:sz="8" w:space="0"/>
            </w:tcBorders>
            <w:shd w:val="clear" w:color="auto" w:fill="FDE5D1"/>
            <w:tcMar>
              <w:top w:w="0" w:type="dxa"/>
              <w:left w:w="108" w:type="dxa"/>
              <w:bottom w:w="0" w:type="dxa"/>
              <w:right w:w="108" w:type="dxa"/>
            </w:tcMar>
          </w:tcPr>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Diệp Đức Tân</w:t>
            </w:r>
          </w:p>
        </w:tc>
        <w:tc>
          <w:tcPr>
            <w:tcBorders>
              <w:top w:val="single" w:color="F79646" w:sz="8" w:space="0"/>
              <w:left w:val="single" w:color="F79646" w:sz="8" w:space="0"/>
              <w:bottom w:val="single" w:color="F79646" w:sz="8" w:space="0"/>
              <w:right w:val="single" w:color="F79646" w:sz="8" w:space="0"/>
            </w:tcBorders>
            <w:shd w:val="clear" w:color="auto" w:fill="FDE5D1"/>
            <w:tcMar>
              <w:top w:w="0" w:type="dxa"/>
              <w:left w:w="108" w:type="dxa"/>
              <w:bottom w:w="0" w:type="dxa"/>
              <w:right w:w="108" w:type="dxa"/>
            </w:tcMar>
          </w:tcPr>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19dh111087</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Ex>
        <w:trPr>
          <w:cantSplit/>
          <w:trHeight w:val="448" w:hRule="atLeast"/>
          <w:jc w:val="right"/>
        </w:trPr>
        <w:tc>
          <w:tcPr>
            <w:tcBorders>
              <w:top w:val="single" w:color="F79646" w:sz="8" w:space="0"/>
              <w:left w:val="single" w:color="F79646" w:sz="8" w:space="0"/>
              <w:bottom w:val="single" w:color="F79646" w:sz="8" w:space="0"/>
              <w:right w:val="single" w:color="F79646" w:sz="8" w:space="0"/>
            </w:tcBorders>
            <w:tcMar>
              <w:top w:w="0" w:type="dxa"/>
              <w:left w:w="108" w:type="dxa"/>
              <w:bottom w:w="0" w:type="dxa"/>
              <w:right w:w="108" w:type="dxa"/>
            </w:tcMar>
          </w:tcPr>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Nguyễn Phi Long</w:t>
            </w:r>
          </w:p>
        </w:tc>
        <w:tc>
          <w:tcPr>
            <w:tcBorders>
              <w:top w:val="single" w:color="F79646" w:sz="8" w:space="0"/>
              <w:left w:val="single" w:color="F79646" w:sz="8" w:space="0"/>
              <w:bottom w:val="single" w:color="F79646" w:sz="8" w:space="0"/>
              <w:right w:val="single" w:color="F79646" w:sz="8" w:space="0"/>
            </w:tcBorders>
            <w:tcMar>
              <w:top w:w="0" w:type="dxa"/>
              <w:left w:w="108" w:type="dxa"/>
              <w:bottom w:w="0" w:type="dxa"/>
              <w:right w:w="108" w:type="dxa"/>
            </w:tcMar>
          </w:tcPr>
          <w:p>
            <w:pPr>
              <w:spacing w:after="0" w:line="240" w:lineRule="auto"/>
              <w:rPr>
                <w:rFonts w:ascii="Times New Roman" w:hAnsi="Times New Roman" w:eastAsia="Times New Roman" w:cs="Times New Roman"/>
                <w:b/>
              </w:rPr>
            </w:pPr>
            <w:r>
              <w:rPr>
                <w:rFonts w:ascii="Times New Roman" w:hAnsi="Times New Roman" w:eastAsia="Times New Roman" w:cs="Times New Roman"/>
                <w:b/>
                <w:rtl w:val="0"/>
              </w:rPr>
              <w:t>19dh110753</w:t>
            </w:r>
          </w:p>
        </w:tc>
      </w:tr>
    </w:tbl>
    <w:p>
      <w:pPr>
        <w:rPr>
          <w:rFonts w:ascii="Times New Roman" w:hAnsi="Times New Roman" w:eastAsia="Times New Roman" w:cs="Times New Roman"/>
        </w:rPr>
        <w:sectPr>
          <w:pgSz w:w="16839" w:h="11907" w:orient="landscape"/>
          <w:pgMar w:top="1440" w:right="1440" w:bottom="1440" w:left="1440" w:header="720" w:footer="720" w:gutter="0"/>
          <w:pgNumType w:start="1"/>
          <w:cols w:space="720" w:num="1"/>
        </w:sectPr>
      </w:pPr>
    </w:p>
    <w:p>
      <w:pPr>
        <w:pStyle w:val="11"/>
      </w:pPr>
      <w:r>
        <w:rPr>
          <w:rtl w:val="0"/>
        </w:rPr>
        <w:t>Mục lục</w:t>
      </w: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"_30j0zll"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Mô hình cơ cấu tổ chức</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"_1fob9te"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tổ chức</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"_3znysh7"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Ý nghĩa các bộ phận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"_2et92p0"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Nhu cầu người dùng và Yêu cầu của phần mềm (NGHIỆP VỤ)</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"_3dy6vkm"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Biểu mẫu</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"_1t3h5sf"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1.3.1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BM03: [Tên biểu mẫu]</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"_4d34og8"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1.4</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Quy định</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"_1v1yuxt"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1.5</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Danh sách yêu cầu</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"_2s8eyo1"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1.5.1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Danh sách yêu cầu nghiệp vụ</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"_17dp8vu"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1.5.2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Danh sách yêu cầu tiến hóa</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"_3rdcrjn"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1.5.3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Danh sách yêu cầu bảo mật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"_26in1rg"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1.5.4</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Danh sách yêu cầu an toàn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"_lnxbz9"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1.5.5</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Danh sách yêu cầu tương thích</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"_35nkun2"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1.6</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Usecase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"_1ksv4uv"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1.6.1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mức tổng quát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"_44sinio"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1.6.2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chi tiết: Quản lý đơn đặt hàng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"_2jxsxqh"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1.6.3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chi tiết: Quản lý bán hang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"_z337ya"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1.7</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Bảng Usecase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"_3j2qqm3"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1.8</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Đặc tả Usecase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"_1y810tw"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1.8.1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xml:space="preserve">Usecase </w:t>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_1y810tw \h </w:instrText>
          </w:r>
          <w:r>
            <w:fldChar w:fldCharType="separate"/>
          </w:r>
          <w:r>
            <w:rPr>
              <w:rFonts w:ascii="Calibri" w:hAnsi="Calibri" w:eastAsia="Calibri" w:cs="Calibri"/>
              <w:b/>
              <w:i w:val="0"/>
              <w:smallCaps w:val="0"/>
              <w:strike w:val="0"/>
              <w:color w:val="000000"/>
              <w:sz w:val="22"/>
              <w:szCs w:val="22"/>
              <w:u w:val="none"/>
              <w:shd w:val="clear" w:fill="auto"/>
              <w:vertAlign w:val="baseline"/>
              <w:rtl w:val="0"/>
            </w:rPr>
            <w:t>Lập hóa đơn bán hang cho khách đặt hàng trước</w:t>
          </w:r>
          <w:r>
            <w:fldChar w:fldCharType="begin"/>
          </w:r>
          <w:r>
            <w:instrText xml:space="preserve"> HYPERLINK \l "_1y810tw" </w:instrText>
          </w:r>
          <w:r>
            <w:fldChar w:fldCharType="separate"/>
          </w:r>
          <w:r>
            <w:fldChar w:fldCharType="end"/>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"_4f1mdlm"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1.8.2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Usecase đặt phòng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"_4i7ojhp"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1.9</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Sequence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"_2xcytpi"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1.9.1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Quy trình Lập hóa đơn bán hang cho khách đã đặt hang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"_1ci93xb"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1.9.2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Quy trình đặt phòng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"_3whwml4"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1.10</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Activity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"_2bn6wsx"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1.10.1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Quy trình Lập hóa đơn bán hang cho khách đã đặt hang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"_qsh70q"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1.10.2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Quy trình đặt phòng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"_3as4poj"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Statechart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"_1pxezwc"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1.11.1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 xml:space="preserve">Giả định 01: khách đặt hang, cửa hang có thể xuất hóa đơn cho 01 phần đơn hang (vì hết hang, khách đổi hang, khách hủy 01 phần đơn hang), và việc xuất hang diễn ra làm nhiều lần, giao hang cũng làm nhiều đợt khác nhau </w:t>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_1pxezwc \h </w:instrText>
          </w:r>
          <w:r>
            <w:fldChar w:fldCharType="separate"/>
          </w:r>
          <w:r>
            <w:rPr>
              <w:rFonts w:ascii="Wingdings" w:hAnsi="Wingdings" w:eastAsia="Wingdings" w:cs="Wingdings"/>
              <w:b w:val="0"/>
              <w:i w:val="0"/>
              <w:smallCaps w:val="0"/>
              <w:strike w:val="0"/>
              <w:color w:val="000000"/>
              <w:sz w:val="22"/>
              <w:szCs w:val="22"/>
              <w:u w:val="none"/>
              <w:shd w:val="clear" w:fill="auto"/>
              <w:vertAlign w:val="baseline"/>
              <w:rtl w:val="0"/>
            </w:rPr>
            <w:t>🡺</w:t>
          </w:r>
          <w:r>
            <w:fldChar w:fldCharType="begin"/>
          </w:r>
          <w:r>
            <w:instrText xml:space="preserve"> HYPERLINK \l "_1pxezwc" </w:instrText>
          </w:r>
          <w:r>
            <w:fldChar w:fldCharType="separate"/>
          </w:r>
          <w:r>
            <w:fldChar w:fldCharType="end"/>
          </w:r>
          <w:r>
            <w:rPr>
              <w:rFonts w:ascii="Calibri" w:hAnsi="Calibri" w:eastAsia="Calibri" w:cs="Calibri"/>
              <w:b w:val="0"/>
              <w:i w:val="0"/>
              <w:smallCaps w:val="0"/>
              <w:strike w:val="0"/>
              <w:color w:val="000000"/>
              <w:sz w:val="22"/>
              <w:szCs w:val="22"/>
              <w:u w:val="none"/>
              <w:shd w:val="clear" w:fill="auto"/>
              <w:vertAlign w:val="baseline"/>
              <w:rtl w:val="0"/>
            </w:rPr>
            <w:t xml:space="preserve"> K GOM ĐỐI TƯƠNG CHUNG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"_49x2ik5"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1.11.2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Giả định 02: khách đặt đơn hàng nào, thì cửa hang xuất hóa đơn, xuất hang và giao hàng cho đơn hang đó:</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"_2p2csry"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Class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"_147n2zr"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khai thác hệ thống (Deployment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"_3o7alnk"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1.13.1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Cách thức triển khai</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"_23ckvvd"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1.13.2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triển khai</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7"/>
            </w:tabs>
            <w:spacing w:before="12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"_ihv636"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THIẾT KẾ DỮ LIỆU</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"_32hioqz"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logic</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"_1hmsyys"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Chi tiết các bảng</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"_41mghml"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2.2.1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Bảng …</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"_2grqrue"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Nội dung bảng tham số</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"_vx1227"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2.4</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Các thuộc tính tối ưu tốc độ xử lý</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"_3fwokq0"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2.5</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Các câu SQL theo biểu mẫu</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7"/>
            </w:tabs>
            <w:spacing w:before="120" w:after="100" w:line="312"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"_2u6wntf"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LAB 4: THIẾT KẾ GIAO DIỆN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"_19c6y18"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Tiêu chuẩn thiết kế giao diện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"_3tbugp1"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3.1.1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Tiêu chuẩn đối với các màn hình</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"_28h4qwu"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3.1.2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Tiêu chuẩn đối với các yếu tố trên màn hình</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"_nmf14n"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Sơ đồ giao diện tổng quát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7"/>
            </w:tabs>
            <w:spacing w:before="120" w:after="100" w:line="312"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"_37m2jsg"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Giao diện chi tiết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"_1mrcu09"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3.3.1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[Màn hình giao diện 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017"/>
            </w:tabs>
            <w:spacing w:before="120" w:after="100" w:line="312" w:lineRule="auto"/>
            <w:ind w:left="44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"_46r0co2"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3.3.2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[Màn hình giao diện 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24</w:t>
          </w:r>
        </w:p>
        <w:p>
          <w:r>
            <w:fldChar w:fldCharType="end"/>
          </w:r>
          <w:r>
            <w:fldChar w:fldCharType="end"/>
          </w:r>
        </w:p>
      </w:sdtContent>
    </w:sdt>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b/>
          <w:color w:val="366091"/>
          <w:sz w:val="36"/>
          <w:szCs w:val="36"/>
        </w:rPr>
      </w:pPr>
      <w:r>
        <w:br w:type="page"/>
      </w:r>
    </w:p>
    <w:p>
      <w:pPr>
        <w:pStyle w:val="2"/>
        <w:numPr>
          <w:ilvl w:val="0"/>
          <w:numId w:val="1"/>
        </w:numPr>
        <w:ind w:left="432" w:hanging="432"/>
      </w:pPr>
      <w:bookmarkStart w:id="1" w:name="_30j0zll" w:colFirst="0" w:colLast="0"/>
      <w:bookmarkEnd w:id="1"/>
      <w:r>
        <w:rPr>
          <w:rtl w:val="0"/>
        </w:rPr>
        <w:t>KHẢO SÁT HIỆN TRẠNG</w:t>
      </w:r>
    </w:p>
    <w:p>
      <w:pPr>
        <w:pStyle w:val="3"/>
        <w:numPr>
          <w:ilvl w:val="1"/>
          <w:numId w:val="1"/>
        </w:numPr>
        <w:ind w:left="576" w:hanging="576"/>
      </w:pPr>
      <w:r>
        <w:rPr>
          <w:rtl w:val="0"/>
        </w:rPr>
        <w:t>Mô hình cơ cấu tổ chức</w:t>
      </w:r>
    </w:p>
    <w:p>
      <w:pPr>
        <w:pStyle w:val="4"/>
        <w:numPr>
          <w:ilvl w:val="2"/>
          <w:numId w:val="1"/>
        </w:numPr>
        <w:ind w:left="720" w:hanging="720"/>
      </w:pPr>
      <w:bookmarkStart w:id="2" w:name="_1fob9te" w:colFirst="0" w:colLast="0"/>
      <w:bookmarkEnd w:id="2"/>
      <w:r>
        <w:rPr>
          <w:rtl w:val="0"/>
        </w:rPr>
        <w:t>Sơ đồ tổ chức</w:t>
      </w:r>
    </w:p>
    <w:p>
      <w:r>
        <w:drawing>
          <wp:inline distT="114300" distB="114300" distL="114300" distR="114300">
            <wp:extent cx="5730875" cy="36830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7" name="image13.png"/>
                    <pic:cNvPicPr preferRelativeResize="0"/>
                  </pic:nvPicPr>
                  <pic:blipFill>
                    <a:blip r:embed="rId6"/>
                    <a:srcRect/>
                    <a:stretch>
                      <a:fillRect/>
                    </a:stretch>
                  </pic:blipFill>
                  <pic:spPr>
                    <a:xfrm>
                      <a:off x="0" y="0"/>
                      <a:ext cx="5731200" cy="3683000"/>
                    </a:xfrm>
                    <a:prstGeom prst="rect">
                      <a:avLst/>
                    </a:prstGeom>
                  </pic:spPr>
                </pic:pic>
              </a:graphicData>
            </a:graphic>
          </wp:inline>
        </w:drawing>
      </w:r>
    </w:p>
    <w:p>
      <w:pPr>
        <w:pStyle w:val="4"/>
        <w:numPr>
          <w:ilvl w:val="2"/>
          <w:numId w:val="1"/>
        </w:numPr>
        <w:ind w:left="720" w:hanging="720"/>
      </w:pPr>
      <w:bookmarkStart w:id="3" w:name="_3znysh7" w:colFirst="0" w:colLast="0"/>
      <w:bookmarkEnd w:id="3"/>
      <w:r>
        <w:rPr>
          <w:rtl w:val="0"/>
        </w:rPr>
        <w:t>Ý nghĩa các bộ phận</w:t>
      </w:r>
    </w:p>
    <w:tbl>
      <w:tblPr>
        <w:tblStyle w:val="14"/>
        <w:tblW w:w="9180" w:type="dxa"/>
        <w:tblInd w:w="1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1"/>
        <w:gridCol w:w="2231"/>
        <w:gridCol w:w="61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vAlign w:val="center"/>
          </w:tcPr>
          <w:p>
            <w:pPr>
              <w:spacing w:after="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STT</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vAlign w:val="center"/>
          </w:tcPr>
          <w:p>
            <w:pPr>
              <w:spacing w:after="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Tên bộ phận</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vAlign w:val="center"/>
          </w:tcPr>
          <w:p>
            <w:pPr>
              <w:spacing w:after="0" w:line="240" w:lineRule="auto"/>
              <w:ind w:right="3965"/>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Phòng tài chính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Chịu trách nhiệm tính toán doanh thu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Phòng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Chịu trách nhiệm lập hợp đồng với đối tác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Hợp tác cung cấp xe cho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7</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8</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8"/>
                <w:szCs w:val="28"/>
              </w:rPr>
            </w:pPr>
          </w:p>
        </w:tc>
      </w:tr>
    </w:tbl>
    <w:p>
      <w:pPr>
        <w:rPr>
          <w:rFonts w:ascii="Times New Roman" w:hAnsi="Times New Roman" w:eastAsia="Times New Roman" w:cs="Times New Roman"/>
          <w:color w:val="366091"/>
          <w:sz w:val="26"/>
          <w:szCs w:val="26"/>
        </w:rPr>
        <w:sectPr>
          <w:pgSz w:w="11907" w:h="16839"/>
          <w:pgMar w:top="1440" w:right="1440" w:bottom="1440" w:left="1440" w:header="720" w:footer="720" w:gutter="0"/>
          <w:cols w:space="720" w:num="1"/>
        </w:sectPr>
      </w:pPr>
    </w:p>
    <w:p>
      <w:pPr>
        <w:pStyle w:val="3"/>
        <w:numPr>
          <w:ilvl w:val="1"/>
          <w:numId w:val="1"/>
        </w:numPr>
        <w:ind w:left="576" w:hanging="576"/>
      </w:pPr>
      <w:bookmarkStart w:id="4" w:name="_2et92p0" w:colFirst="0" w:colLast="0"/>
      <w:bookmarkEnd w:id="4"/>
      <w:r>
        <w:rPr>
          <w:rtl w:val="0"/>
        </w:rPr>
        <w:t>Nhu cầu người dùng và Yêu cầu của phần mềm (NGHIỆP VỤ)</w:t>
      </w:r>
    </w:p>
    <w:p>
      <w:pPr>
        <w:rPr>
          <w:rFonts w:ascii="Times New Roman" w:hAnsi="Times New Roman" w:eastAsia="Times New Roman" w:cs="Times New Roman"/>
        </w:rPr>
      </w:pPr>
    </w:p>
    <w:tbl>
      <w:tblPr>
        <w:tblStyle w:val="15"/>
        <w:tblW w:w="141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46"/>
        <w:gridCol w:w="3675"/>
        <w:gridCol w:w="2565"/>
        <w:gridCol w:w="1500"/>
        <w:gridCol w:w="1350"/>
        <w:gridCol w:w="1369"/>
        <w:gridCol w:w="960"/>
        <w:gridCol w:w="1110"/>
        <w:gridCol w:w="8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STT</w:t>
            </w:r>
          </w:p>
        </w:tc>
        <w:tc>
          <w:tcPr>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Nhu cầu</w:t>
            </w:r>
          </w:p>
        </w:tc>
        <w:tc>
          <w:tcPr>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Nghiệp vụ</w:t>
            </w:r>
          </w:p>
        </w:tc>
        <w:tc>
          <w:tcPr>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Ai</w:t>
            </w:r>
          </w:p>
        </w:tc>
        <w:tc>
          <w:tcPr>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Mức độ hỗ trợ</w:t>
            </w:r>
          </w:p>
        </w:tc>
        <w:tc>
          <w:tcPr>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Phân loại yêu cầu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5" w:hRule="atLeast"/>
        </w:trPr>
        <w:tc>
          <w:tcPr>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sz w:val="28"/>
                <w:szCs w:val="28"/>
              </w:rPr>
            </w:pPr>
          </w:p>
        </w:tc>
        <w:tc>
          <w:tcPr>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sz w:val="28"/>
                <w:szCs w:val="28"/>
              </w:rPr>
            </w:pPr>
          </w:p>
        </w:tc>
        <w:tc>
          <w:tcPr>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sz w:val="28"/>
                <w:szCs w:val="28"/>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Lãnh đạo</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Bộ phận thực hành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Bộ phận liên quan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Hệ thống ngoài</w:t>
            </w:r>
          </w:p>
        </w:tc>
        <w:tc>
          <w:tcPr>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sz w:val="28"/>
                <w:szCs w:val="28"/>
              </w:rPr>
            </w:pPr>
          </w:p>
        </w:tc>
        <w:tc>
          <w:tcPr>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Khách hàng muốn đặt xe thông qua website hoặc app mobile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color w:val="050505"/>
              </w:rPr>
            </w:pPr>
            <w:r>
              <w:rPr>
                <w:color w:val="050505"/>
                <w:rtl w:val="0"/>
              </w:rPr>
              <w:t>Tạo phiếu đặt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4"/>
                <w:szCs w:val="24"/>
              </w:rPr>
            </w:pPr>
            <w:r>
              <w:rPr>
                <w:rtl w:val="0"/>
              </w:rPr>
              <w:t>Đại diện bên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Khách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Bộ phận cho thuê</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Tạo tự động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Lưu trữ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Đối tác muốn cho người khác thuê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Cung cấp nền tảng để đăng tin thuê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Trưởng bộ phận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Nhân viên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Nhân viên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Tạo tự động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Lưu trữ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Đối tác muốn quy định điều khoản thuê xe của mình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color w:val="050505"/>
              </w:rPr>
            </w:pPr>
            <w:r>
              <w:rPr>
                <w:color w:val="050505"/>
                <w:rtl w:val="0"/>
              </w:rPr>
              <w:t>Hiện danh sách điều khoản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Trưởng bộ phận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Nhân viên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Nhân viên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Tạo tự động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tl w:val="0"/>
              </w:rPr>
              <w:t>Lưu trữ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rPr>
            </w:pPr>
            <w:r>
              <w:rPr>
                <w:rFonts w:ascii="Times New Roman" w:hAnsi="Times New Roman" w:eastAsia="Times New Roman" w:cs="Times New Roman"/>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rtl w:val="0"/>
              </w:rPr>
              <w:t>Khách hàng muốn hủy đơn đặt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color w:val="050505"/>
              </w:rPr>
            </w:pPr>
            <w:r>
              <w:rPr>
                <w:color w:val="050505"/>
                <w:rtl w:val="0"/>
              </w:rPr>
              <w:t>Tạo đơn hủy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4"/>
                <w:szCs w:val="24"/>
              </w:rPr>
            </w:pPr>
            <w:r>
              <w:rPr>
                <w:rtl w:val="0"/>
              </w:rPr>
              <w:t>Bộ phận điều hành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pPr>
            <w:r>
              <w:rPr>
                <w:rtl w:val="0"/>
              </w:rPr>
              <w:t>Khách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sz w:val="20"/>
                <w:szCs w:val="20"/>
                <w:rtl w:val="0"/>
              </w:rPr>
              <w:t>Bộ phận cho thuê</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sz w:val="20"/>
                <w:szCs w:val="20"/>
                <w:rtl w:val="0"/>
              </w:rPr>
              <w:t>Tạo tự động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sz w:val="20"/>
                <w:szCs w:val="20"/>
                <w:rtl w:val="0"/>
              </w:rPr>
              <w:t>Cập nhật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rPr>
            </w:pPr>
            <w:r>
              <w:rPr>
                <w:rFonts w:ascii="Times New Roman" w:hAnsi="Times New Roman" w:eastAsia="Times New Roman" w:cs="Times New Roman"/>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Đối tác quy định giá thuê</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color w:val="050505"/>
              </w:rPr>
            </w:pPr>
            <w:r>
              <w:rPr>
                <w:color w:val="050505"/>
                <w:rtl w:val="0"/>
              </w:rPr>
              <w:t>Tạo đơn thay đổi giá tiền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sz w:val="24"/>
                <w:szCs w:val="24"/>
              </w:rPr>
            </w:pPr>
            <w:r>
              <w:rPr>
                <w:rtl w:val="0"/>
              </w:rPr>
              <w:t>Đại diện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Arial" w:hAnsi="Arial" w:eastAsia="Arial" w:cs="Arial"/>
              </w:rPr>
            </w:pPr>
            <w:r>
              <w:rPr>
                <w:rtl w:val="0"/>
              </w:rPr>
              <w:t>Nhân viên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sz w:val="20"/>
                <w:szCs w:val="20"/>
                <w:rtl w:val="0"/>
              </w:rPr>
              <w:t>Bộ phận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sz w:val="20"/>
                <w:szCs w:val="20"/>
                <w:rtl w:val="0"/>
              </w:rPr>
              <w:t>Tạo tự động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sz w:val="20"/>
                <w:szCs w:val="20"/>
                <w:rtl w:val="0"/>
              </w:rPr>
              <w:t>Cập nhật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rPr>
            </w:pPr>
            <w:r>
              <w:rPr>
                <w:rFonts w:ascii="Times New Roman" w:hAnsi="Times New Roman" w:eastAsia="Times New Roman" w:cs="Times New Roman"/>
                <w:rtl w:val="0"/>
              </w:rPr>
              <w:t>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rtl w:val="0"/>
              </w:rPr>
              <w:t>Đối tác quy định phạm vi thuê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Tạo đơn cập nhật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Đại diện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Nhân viên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Nhân viên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Tạo tự động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Cập nhật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rPr>
            </w:pPr>
            <w:r>
              <w:rPr>
                <w:rFonts w:ascii="Times New Roman" w:hAnsi="Times New Roman" w:eastAsia="Times New Roman" w:cs="Times New Roman"/>
                <w:rtl w:val="0"/>
              </w:rPr>
              <w:t>7</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Đối tác muốn thêm xe để cho thuê</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Tạo mới xe thuê</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Đại diện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Nhân viên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Nhân việc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Tạo tự động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Lưu trữ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rPr>
            </w:pPr>
            <w:r>
              <w:rPr>
                <w:rFonts w:ascii="Times New Roman" w:hAnsi="Times New Roman" w:eastAsia="Times New Roman" w:cs="Times New Roman"/>
                <w:rtl w:val="0"/>
              </w:rPr>
              <w:t>8</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Khách hàng muốn áp dụng mã giảm giá</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Áp dụng mã giảm giá</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Trưởng bộ phận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Nhân viên công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Mã tự động tạo của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Đối tác hỗ trợ mã</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Áp dụng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rPr>
            </w:pPr>
            <w:r>
              <w:rPr>
                <w:rFonts w:ascii="Times New Roman" w:hAnsi="Times New Roman" w:eastAsia="Times New Roman" w:cs="Times New Roman"/>
                <w:rtl w:val="0"/>
              </w:rPr>
              <w:t>9</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color w:val="000000"/>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right"/>
              <w:rPr>
                <w:rFonts w:ascii="Times New Roman" w:hAnsi="Times New Roman" w:eastAsia="Times New Roman" w:cs="Times New Roman"/>
              </w:rPr>
            </w:pPr>
            <w:r>
              <w:rPr>
                <w:rFonts w:ascii="Times New Roman" w:hAnsi="Times New Roman" w:eastAsia="Times New Roman" w:cs="Times New Roman"/>
                <w:rtl w:val="0"/>
              </w:rPr>
              <w:t>13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bl>
    <w:p>
      <w:pPr>
        <w:pStyle w:val="3"/>
        <w:ind w:left="576" w:hanging="576"/>
        <w:sectPr>
          <w:pgSz w:w="16839" w:h="11907" w:orient="landscape"/>
          <w:pgMar w:top="1440" w:right="1440" w:bottom="1440" w:left="1440" w:header="720" w:footer="720" w:gutter="0"/>
          <w:cols w:space="720" w:num="1"/>
        </w:sectPr>
      </w:pPr>
      <w:bookmarkStart w:id="5" w:name="_tyjcwt" w:colFirst="0" w:colLast="0"/>
      <w:bookmarkEnd w:id="5"/>
    </w:p>
    <w:p>
      <w:pPr>
        <w:pStyle w:val="3"/>
        <w:numPr>
          <w:ilvl w:val="1"/>
          <w:numId w:val="1"/>
        </w:numPr>
        <w:ind w:left="576" w:hanging="576"/>
      </w:pPr>
      <w:bookmarkStart w:id="6" w:name="_3dy6vkm" w:colFirst="0" w:colLast="0"/>
      <w:bookmarkEnd w:id="6"/>
      <w:r>
        <w:rPr>
          <w:rtl w:val="0"/>
        </w:rPr>
        <w:t>Biểu mẫu</w:t>
      </w:r>
    </w:p>
    <w:p>
      <w:pPr>
        <w:pStyle w:val="4"/>
        <w:numPr>
          <w:ilvl w:val="2"/>
          <w:numId w:val="1"/>
        </w:numPr>
        <w:ind w:left="720" w:hanging="720"/>
      </w:pPr>
      <w:bookmarkStart w:id="7" w:name="_1t3h5sf" w:colFirst="0" w:colLast="0"/>
      <w:bookmarkEnd w:id="7"/>
      <w:r>
        <w:rPr>
          <w:rtl w:val="0"/>
        </w:rPr>
        <w:t>BM01: Tìm xe (tự lái)</w:t>
      </w:r>
    </w:p>
    <w:tbl>
      <w:tblPr>
        <w:tblStyle w:val="16"/>
        <w:tblW w:w="8307"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76"/>
        <w:gridCol w:w="2076"/>
        <w:gridCol w:w="2076"/>
        <w:gridCol w:w="207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Chọn kiểu thuê xe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Có tài xế◻</w:t>
            </w:r>
          </w:p>
        </w:tc>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Không có tài xế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Chọn Địa điểm thuê:</w:t>
            </w:r>
          </w:p>
        </w:tc>
        <w:tc>
          <w:tcPr>
            <w:gridSpan w:val="3"/>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Ngày bắt đầu:</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Giờ bắt đầu:</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Ngày kết thúc:</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Giờ kết thúc</w:t>
            </w:r>
          </w:p>
        </w:tc>
      </w:tr>
    </w:tbl>
    <w:p>
      <w:pPr>
        <w:pStyle w:val="4"/>
        <w:numPr>
          <w:ilvl w:val="2"/>
          <w:numId w:val="1"/>
        </w:numPr>
        <w:ind w:left="720" w:hanging="720"/>
      </w:pPr>
      <w:bookmarkStart w:id="8" w:name="_jtuevpisxds5" w:colFirst="0" w:colLast="0"/>
      <w:bookmarkEnd w:id="8"/>
      <w:r>
        <w:rPr>
          <w:rtl w:val="0"/>
        </w:rPr>
        <w:t>BM02: Tìm xe (có tài xế)</w:t>
      </w:r>
    </w:p>
    <w:tbl>
      <w:tblPr>
        <w:tblStyle w:val="17"/>
        <w:tblW w:w="8307"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76"/>
        <w:gridCol w:w="2076"/>
        <w:gridCol w:w="415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pPr>
            <w:r>
              <w:rPr>
                <w:rtl w:val="0"/>
              </w:rPr>
              <w:t>Chọn kiểu thuê xe</w:t>
            </w:r>
          </w:p>
        </w:tc>
        <w:tc>
          <w:tcPr>
            <w:shd w:val="clear" w:color="auto" w:fill="auto"/>
            <w:tcMar>
              <w:top w:w="100" w:type="dxa"/>
              <w:left w:w="100" w:type="dxa"/>
              <w:bottom w:w="100" w:type="dxa"/>
              <w:right w:w="100" w:type="dxa"/>
            </w:tcMar>
            <w:vAlign w:val="top"/>
          </w:tcPr>
          <w:p>
            <w:pPr>
              <w:widowControl w:val="0"/>
              <w:spacing w:before="0" w:line="240" w:lineRule="auto"/>
            </w:pPr>
            <w:r>
              <w:rPr>
                <w:rtl w:val="0"/>
              </w:rPr>
              <w:t>Có tài xế☑</w:t>
            </w:r>
          </w:p>
        </w:tc>
        <w:tc>
          <w:tcPr>
            <w:shd w:val="clear" w:color="auto" w:fill="auto"/>
            <w:tcMar>
              <w:top w:w="100" w:type="dxa"/>
              <w:left w:w="100" w:type="dxa"/>
              <w:bottom w:w="100" w:type="dxa"/>
              <w:right w:w="100" w:type="dxa"/>
            </w:tcMar>
            <w:vAlign w:val="top"/>
          </w:tcPr>
          <w:p>
            <w:pPr>
              <w:widowControl w:val="0"/>
              <w:spacing w:before="0" w:line="240" w:lineRule="auto"/>
            </w:pPr>
            <w:r>
              <w:rPr>
                <w:rtl w:val="0"/>
              </w:rPr>
              <w:t>Không có tài xế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pPr>
            <w:r>
              <w:rPr>
                <w:rtl w:val="0"/>
              </w:rPr>
              <w:t>Chọn Địa điểm thuê:</w:t>
            </w:r>
          </w:p>
        </w:tc>
        <w:tc>
          <w:tcPr>
            <w:gridSpan w:val="2"/>
            <w:shd w:val="clear" w:color="auto" w:fill="auto"/>
            <w:tcMar>
              <w:top w:w="100" w:type="dxa"/>
              <w:left w:w="100" w:type="dxa"/>
              <w:bottom w:w="100" w:type="dxa"/>
              <w:right w:w="100" w:type="dxa"/>
            </w:tcMar>
            <w:vAlign w:val="top"/>
          </w:tcPr>
          <w:p>
            <w:pPr>
              <w:widowControl w:val="0"/>
              <w:spacing w:before="0"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auto"/>
            <w:tcMar>
              <w:top w:w="100" w:type="dxa"/>
              <w:left w:w="100" w:type="dxa"/>
              <w:bottom w:w="100" w:type="dxa"/>
              <w:right w:w="100" w:type="dxa"/>
            </w:tcMar>
            <w:vAlign w:val="top"/>
          </w:tcPr>
          <w:p>
            <w:pPr>
              <w:widowControl w:val="0"/>
              <w:spacing w:before="0" w:line="240" w:lineRule="auto"/>
            </w:pPr>
            <w:r>
              <w:rPr>
                <w:rtl w:val="0"/>
              </w:rPr>
              <w:t>Ngày bắt đầu thuê:</w:t>
            </w:r>
          </w:p>
        </w:tc>
        <w:tc>
          <w:tcPr>
            <w:shd w:val="clear" w:color="auto" w:fill="auto"/>
            <w:tcMar>
              <w:top w:w="100" w:type="dxa"/>
              <w:left w:w="100" w:type="dxa"/>
              <w:bottom w:w="100" w:type="dxa"/>
              <w:right w:w="100" w:type="dxa"/>
            </w:tcMar>
            <w:vAlign w:val="top"/>
          </w:tcPr>
          <w:p>
            <w:pPr>
              <w:widowControl w:val="0"/>
              <w:spacing w:before="0" w:line="240" w:lineRule="auto"/>
            </w:pPr>
            <w:r>
              <w:rPr>
                <w:rtl w:val="0"/>
              </w:rPr>
              <w:t>Thời gian thuê:</w:t>
            </w:r>
          </w:p>
        </w:tc>
        <w:tc>
          <w:tcPr>
            <w:shd w:val="clear" w:color="auto" w:fill="auto"/>
            <w:tcMar>
              <w:top w:w="100" w:type="dxa"/>
              <w:left w:w="100" w:type="dxa"/>
              <w:bottom w:w="100" w:type="dxa"/>
              <w:right w:w="100" w:type="dxa"/>
            </w:tcMar>
            <w:vAlign w:val="top"/>
          </w:tcPr>
          <w:p>
            <w:pPr>
              <w:widowControl w:val="0"/>
              <w:spacing w:before="0" w:line="240" w:lineRule="auto"/>
            </w:pPr>
            <w:r>
              <w:rPr>
                <w:rtl w:val="0"/>
              </w:rPr>
              <w:t>Giờ rước</w:t>
            </w:r>
          </w:p>
        </w:tc>
      </w:tr>
    </w:tbl>
    <w:p>
      <w:pPr>
        <w:pStyle w:val="4"/>
        <w:ind w:left="0" w:firstLine="0"/>
      </w:pPr>
      <w:bookmarkStart w:id="9" w:name="_1ty7xmo0m3ye" w:colFirst="0" w:colLast="0"/>
      <w:bookmarkEnd w:id="9"/>
      <w:r>
        <w:rPr>
          <w:rtl w:val="0"/>
        </w:rPr>
        <w:t>1.3.3 BM03: Đơn đặt thuê xe</w:t>
      </w:r>
    </w:p>
    <w:tbl>
      <w:tblPr>
        <w:tblStyle w:val="18"/>
        <w:tblW w:w="902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3"/>
        <w:gridCol w:w="451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restart"/>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Hình ảnh xe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Tên loại xe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Đối tác cung cấp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Thông tin thuê xe</w:t>
            </w:r>
            <w:r>
              <w:rPr>
                <w:rtl w:val="0"/>
              </w:rPr>
              <w:br w:type="textWrapping"/>
            </w:r>
            <w:r>
              <w:rPr>
                <w:rtl w:val="0"/>
              </w:rPr>
              <w:t>-Quy định thuê xe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-Hỗ trợ khác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-Địa điểm đối tác cho thuê xe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-Điều khoản của đối tác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-Trước khi sử dụng xe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Chọn địa điểm lấy xe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Chọn địa điểm trả xe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Chi phí</w:t>
            </w:r>
          </w:p>
        </w:tc>
      </w:tr>
    </w:tbl>
    <w:p>
      <w:pPr>
        <w:pStyle w:val="4"/>
      </w:pPr>
      <w:bookmarkStart w:id="10" w:name="_rjxpzb657yi9" w:colFirst="0" w:colLast="0"/>
      <w:bookmarkEnd w:id="10"/>
      <w:r>
        <w:rPr>
          <w:rtl w:val="0"/>
        </w:rPr>
        <w:t>1.3.4 BM04: Chi tiết hợp đồng</w:t>
      </w:r>
    </w:p>
    <w:tbl>
      <w:tblPr>
        <w:tblStyle w:val="19"/>
        <w:tblW w:w="8307"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153"/>
        <w:gridCol w:w="415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Thông tin liên lạc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Tên khách hàng: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Số điện thoại</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Email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Thông tin tài xế</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Danh xưng</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Họ tên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44061"/>
                <w:sz w:val="28"/>
                <w:szCs w:val="28"/>
              </w:rPr>
            </w:pPr>
            <w:r>
              <w:rPr>
                <w:rFonts w:ascii="Times New Roman" w:hAnsi="Times New Roman" w:eastAsia="Times New Roman" w:cs="Times New Roman"/>
                <w:color w:val="244061"/>
                <w:sz w:val="28"/>
                <w:szCs w:val="28"/>
                <w:rtl w:val="0"/>
              </w:rPr>
              <w:t>Số điện thoại</w:t>
            </w:r>
          </w:p>
        </w:tc>
      </w:tr>
    </w:tbl>
    <w:p>
      <w:pPr>
        <w:pStyle w:val="4"/>
      </w:pPr>
      <w:bookmarkStart w:id="11" w:name="_a2gldzrkmfcd" w:colFirst="0" w:colLast="0"/>
      <w:bookmarkEnd w:id="11"/>
      <w:r>
        <w:rPr>
          <w:rtl w:val="0"/>
        </w:rPr>
        <w:t>1.3.5 BM05: Hủy đơn</w:t>
      </w:r>
    </w:p>
    <w:tbl>
      <w:tblPr>
        <w:tblStyle w:val="20"/>
        <w:tblW w:w="8307"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153"/>
        <w:gridCol w:w="415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Pr>
        <w:pStyle w:val="3"/>
        <w:numPr>
          <w:ilvl w:val="1"/>
          <w:numId w:val="1"/>
        </w:numPr>
        <w:ind w:left="576" w:hanging="576"/>
      </w:pPr>
      <w:bookmarkStart w:id="12" w:name="_t6rv612sfoh7" w:colFirst="0" w:colLast="0"/>
      <w:bookmarkEnd w:id="12"/>
      <w:r>
        <w:rPr>
          <w:rtl w:val="0"/>
        </w:rPr>
        <w:t>Quy định</w:t>
      </w:r>
    </w:p>
    <w:tbl>
      <w:tblPr>
        <w:tblStyle w:val="21"/>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3"/>
        <w:gridCol w:w="79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Borders>
              <w:top w:val="single" w:color="000000" w:sz="4" w:space="0"/>
              <w:left w:val="single" w:color="000000" w:sz="4" w:space="0"/>
              <w:bottom w:val="single" w:color="000000" w:sz="4" w:space="0"/>
              <w:right w:val="single" w:color="000000" w:sz="4" w:space="0"/>
            </w:tcBorders>
            <w:shd w:val="clear" w:color="auto" w:fill="FFFF00"/>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Quy định</w:t>
            </w:r>
          </w:p>
        </w:tc>
        <w:tc>
          <w:tcPr>
            <w:tcBorders>
              <w:top w:val="single" w:color="000000" w:sz="4" w:space="0"/>
              <w:left w:val="single" w:color="000000" w:sz="4" w:space="0"/>
              <w:bottom w:val="single" w:color="000000" w:sz="4" w:space="0"/>
              <w:right w:val="single" w:color="000000" w:sz="4" w:space="0"/>
            </w:tcBorders>
            <w:shd w:val="clear" w:color="auto" w:fill="FFFF00"/>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Nội dung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QD01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hd w:val="clear" w:fill="FFFFFF"/>
              <w:spacing w:before="0"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bl>
    <w:p>
      <w:pPr>
        <w:pStyle w:val="3"/>
        <w:numPr>
          <w:ilvl w:val="1"/>
          <w:numId w:val="1"/>
        </w:numPr>
        <w:ind w:left="576" w:hanging="576"/>
      </w:pPr>
      <w:r>
        <w:rPr>
          <w:rtl w:val="0"/>
        </w:rPr>
        <w:t>Danh sách yêu cầu</w:t>
      </w:r>
    </w:p>
    <w:p>
      <w:pPr>
        <w:pStyle w:val="4"/>
        <w:numPr>
          <w:ilvl w:val="2"/>
          <w:numId w:val="1"/>
        </w:numPr>
        <w:ind w:left="720" w:hanging="720"/>
      </w:pPr>
      <w:bookmarkStart w:id="13" w:name="_2s8eyo1" w:colFirst="0" w:colLast="0"/>
      <w:bookmarkEnd w:id="13"/>
      <w:r>
        <w:rPr>
          <w:rtl w:val="0"/>
        </w:rPr>
        <w:t>Danh sách yêu cầu nghiệp vụ</w:t>
      </w:r>
    </w:p>
    <w:tbl>
      <w:tblPr>
        <w:tblStyle w:val="22"/>
        <w:tblW w:w="89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32"/>
        <w:gridCol w:w="1883"/>
        <w:gridCol w:w="3330"/>
        <w:gridCol w:w="990"/>
        <w:gridCol w:w="990"/>
        <w:gridCol w:w="11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gridSpan w:val="6"/>
            <w:tcBorders>
              <w:top w:val="single" w:color="000000" w:sz="4" w:space="0"/>
              <w:left w:val="single" w:color="000000" w:sz="4" w:space="0"/>
              <w:bottom w:val="single" w:color="000000" w:sz="4" w:space="0"/>
              <w:right w:val="single" w:color="000000" w:sz="4" w:space="0"/>
            </w:tcBorders>
            <w:shd w:val="clear" w:color="auto" w:fill="B7DDE8"/>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Bộ phận: Phòng giao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STT</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Nghiệp vụ</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Mô tả tóm tắt</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Biểu mẫu</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Quy định</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before="0" w:after="0" w:line="240" w:lineRule="auto"/>
              <w:rPr>
                <w:rFonts w:ascii="Calibri" w:hAnsi="Calibri" w:eastAsia="Calibri" w:cs="Calibri"/>
                <w:color w:val="000000"/>
              </w:rPr>
            </w:pPr>
            <w:r>
              <w:rPr>
                <w:rFonts w:ascii="Calibri" w:hAnsi="Calibri" w:eastAsia="Calibri" w:cs="Calibri"/>
                <w:color w:val="000000"/>
                <w:rtl w:val="0"/>
              </w:rPr>
              <w:t>Lập phiếu Giao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0" w:line="240" w:lineRule="auto"/>
              <w:rPr>
                <w:rFonts w:ascii="Calibri" w:hAnsi="Calibri" w:eastAsia="Calibri" w:cs="Calibri"/>
                <w:color w:val="000000"/>
              </w:rPr>
            </w:pPr>
            <w:r>
              <w:rPr>
                <w:rFonts w:ascii="Calibri" w:hAnsi="Calibri" w:eastAsia="Calibri" w:cs="Calibri"/>
                <w:color w:val="000000"/>
                <w:rtl w:val="0"/>
              </w:rPr>
              <w:t>NV giao hàng nhận hàng ở kho và giao hàng cho KH theo hóa đơn bán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BM01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bl>
    <w:p>
      <w:pPr>
        <w:rPr>
          <w:rFonts w:ascii="Times New Roman" w:hAnsi="Times New Roman" w:eastAsia="Times New Roman" w:cs="Times New Roman"/>
        </w:rPr>
      </w:pPr>
    </w:p>
    <w:p>
      <w:pPr>
        <w:pStyle w:val="4"/>
        <w:numPr>
          <w:ilvl w:val="2"/>
          <w:numId w:val="1"/>
        </w:numPr>
        <w:ind w:left="720" w:hanging="720"/>
      </w:pPr>
      <w:bookmarkStart w:id="14" w:name="_17dp8vu" w:colFirst="0" w:colLast="0"/>
      <w:bookmarkEnd w:id="14"/>
      <w:r>
        <w:rPr>
          <w:rtl w:val="0"/>
        </w:rPr>
        <w:t>Danh sách yêu cầu tiến hóa</w:t>
      </w:r>
    </w:p>
    <w:p>
      <w:r>
        <w:rPr>
          <w:rtl w:val="0"/>
        </w:rPr>
        <w:t>Liên quan đến phần quy định</w:t>
      </w:r>
    </w:p>
    <w:tbl>
      <w:tblPr>
        <w:tblStyle w:val="23"/>
        <w:tblW w:w="90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32"/>
        <w:gridCol w:w="2334"/>
        <w:gridCol w:w="2319"/>
        <w:gridCol w:w="37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gridSpan w:val="4"/>
            <w:tcBorders>
              <w:top w:val="single" w:color="000000" w:sz="4" w:space="0"/>
              <w:left w:val="single" w:color="000000" w:sz="4" w:space="0"/>
              <w:bottom w:val="single" w:color="000000" w:sz="4" w:space="0"/>
              <w:right w:val="single" w:color="000000" w:sz="4" w:space="0"/>
            </w:tcBorders>
            <w:shd w:val="clear" w:color="auto" w:fill="B7DDE8"/>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Danh sách yêu cầu tiến hóa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STT</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Nghiệp vụ</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Tham số cần thay đổi</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Miền giá trị cần thay đổi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b/>
                <w:rtl w:val="0"/>
              </w:rPr>
              <w:t>Thay đổi quy định</w:t>
            </w:r>
            <w:r>
              <w:rPr>
                <w:rFonts w:ascii="Times New Roman" w:hAnsi="Times New Roman" w:eastAsia="Times New Roman" w:cs="Times New Roman"/>
                <w:rtl w:val="0"/>
              </w:rPr>
              <w:t xml:space="preserve"> lập phiếu đặt hang trên app</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Hình thức thanh toán</w:t>
            </w: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Số tiền thanh toán trước</w:t>
            </w: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Số tiền thanh toán sau khi giao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Liệt kê hình thức: ví dụ Tiền mặt, Chuyển khoản</w:t>
            </w: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Số tiền thanh toán trước/sau khi giao hàng: dạng %, có giá trị từ 0% đến 100%</w:t>
            </w: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Số tiền thanh toán sau = 100% - số tiền thanh toán trước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bl>
    <w:p>
      <w:pPr>
        <w:rPr>
          <w:rFonts w:ascii="Times New Roman" w:hAnsi="Times New Roman" w:eastAsia="Times New Roman" w:cs="Times New Roman"/>
        </w:rPr>
      </w:pPr>
    </w:p>
    <w:p>
      <w:pPr>
        <w:pStyle w:val="4"/>
        <w:numPr>
          <w:ilvl w:val="2"/>
          <w:numId w:val="1"/>
        </w:numPr>
        <w:ind w:left="720" w:hanging="720"/>
      </w:pPr>
      <w:bookmarkStart w:id="15" w:name="_3rdcrjn" w:colFirst="0" w:colLast="0"/>
      <w:bookmarkEnd w:id="15"/>
      <w:r>
        <w:rPr>
          <w:rtl w:val="0"/>
        </w:rPr>
        <w:t>Danh sách yêu cầu bảo mật</w:t>
      </w:r>
    </w:p>
    <w:p>
      <w:r>
        <w:rPr>
          <w:rtl w:val="0"/>
        </w:rPr>
        <w:t>Sẽ gồm các yêu cầu nghiệp vụ + yêu cầu tiến hóa + yêu cầu hệ thống</w:t>
      </w:r>
    </w:p>
    <w:tbl>
      <w:tblPr>
        <w:tblStyle w:val="24"/>
        <w:tblW w:w="901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32"/>
        <w:gridCol w:w="2706"/>
        <w:gridCol w:w="754"/>
        <w:gridCol w:w="989"/>
        <w:gridCol w:w="954"/>
        <w:gridCol w:w="901"/>
        <w:gridCol w:w="979"/>
        <w:gridCol w:w="11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gridSpan w:val="8"/>
            <w:tcBorders>
              <w:top w:val="single" w:color="000000" w:sz="4" w:space="0"/>
              <w:left w:val="single" w:color="000000" w:sz="4" w:space="0"/>
              <w:bottom w:val="single" w:color="000000" w:sz="4" w:space="0"/>
              <w:right w:val="single" w:color="000000" w:sz="4" w:space="0"/>
            </w:tcBorders>
            <w:shd w:val="clear" w:color="auto" w:fill="B7DDE8"/>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Danh sách yêu cầu bảo mật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STT</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Nghiệp vụ \ Nhóm người dùng</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Quản trị hệ thống</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Trưởng cửa hang</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NVBH</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NHGH</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Thủ kho</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b/>
                <w:color w:val="FF0000"/>
                <w:u w:val="single"/>
                <w:rtl w:val="0"/>
              </w:rPr>
              <w:t>Lập phiếu đặt hàng trên app</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Xem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Xem, sửa</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Thêm, sửa, hủy đơn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b/>
                <w:i/>
                <w:color w:val="FF0000"/>
                <w:u w:val="single"/>
                <w:rtl w:val="0"/>
              </w:rPr>
              <w:t>Import danh sách đơn đặt hàng từ google form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Xem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Thêm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Times New Roman" w:cs="Times New Roman"/>
              </w:rPr>
            </w:pPr>
            <w:r>
              <w:rPr>
                <w:rFonts w:ascii="Arial" w:hAnsi="Arial" w:eastAsia="Arial" w:cs="Arial"/>
                <w:b/>
                <w:i/>
                <w:color w:val="FF0000"/>
                <w:sz w:val="20"/>
                <w:szCs w:val="20"/>
                <w:u w:val="single"/>
                <w:rtl w:val="0"/>
              </w:rPr>
              <w:t>lập hóa đơn bán hàng</w:t>
            </w:r>
            <w:r>
              <w:rPr>
                <w:rFonts w:ascii="Arial" w:hAnsi="Arial" w:eastAsia="Arial" w:cs="Arial"/>
                <w:color w:val="FF0000"/>
                <w:sz w:val="20"/>
                <w:szCs w:val="20"/>
                <w:rtl w:val="0"/>
              </w:rPr>
              <w:t> </w:t>
            </w:r>
            <w:r>
              <w:rPr>
                <w:rFonts w:ascii="Arial" w:hAnsi="Arial" w:eastAsia="Arial" w:cs="Arial"/>
                <w:b/>
                <w:i/>
                <w:color w:val="FF0000"/>
                <w:sz w:val="20"/>
                <w:szCs w:val="20"/>
                <w:u w:val="single"/>
                <w:rtl w:val="0"/>
              </w:rPr>
              <w:t>cho khách đến mua trực tiếp</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Xem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Thêm sửa xóa</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Xem (các đơn hang giao cho mình)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Xem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Xem (các đơn hang của mình)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Calibri" w:hAnsi="Calibri" w:eastAsia="Calibri" w:cs="Calibri"/>
                <w:color w:val="000000"/>
                <w:rtl w:val="0"/>
              </w:rPr>
              <w:t>Lập phiếu Giao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Xem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Xem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Thêm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Xem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Xem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b/>
                <w:rtl w:val="0"/>
              </w:rPr>
              <w:t>Thay đổi quy định</w:t>
            </w:r>
            <w:r>
              <w:rPr>
                <w:rFonts w:ascii="Times New Roman" w:hAnsi="Times New Roman" w:eastAsia="Times New Roman" w:cs="Times New Roman"/>
                <w:rtl w:val="0"/>
              </w:rPr>
              <w:t xml:space="preserve"> lập phiếu đặt hang trên app</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Toàn quyền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Báo cáo kết quả bán hang hang ngày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7</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8</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9</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Yêu cầu bảo mật 2 lớp</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10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Quản lý người dung và phân quyền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Toàn quyền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bl>
    <w:p>
      <w:pPr>
        <w:pStyle w:val="4"/>
        <w:numPr>
          <w:ilvl w:val="2"/>
          <w:numId w:val="1"/>
        </w:numPr>
        <w:ind w:left="720" w:hanging="720"/>
      </w:pPr>
      <w:bookmarkStart w:id="16" w:name="_26in1rg" w:colFirst="0" w:colLast="0"/>
      <w:bookmarkEnd w:id="16"/>
      <w:r>
        <w:rPr>
          <w:rtl w:val="0"/>
        </w:rPr>
        <w:t>Danh sách yêu cầu an toàn</w:t>
      </w:r>
    </w:p>
    <w:p>
      <w:r>
        <w:rPr>
          <w:rtl w:val="0"/>
        </w:rPr>
        <w:t>Với từng đối tượng trong ứng dụng, có 3 cấp độ tác động dữ liệu: THÊM – SỬA - XÓA</w:t>
      </w:r>
    </w:p>
    <w:tbl>
      <w:tblPr>
        <w:tblStyle w:val="25"/>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6"/>
        <w:gridCol w:w="2136"/>
        <w:gridCol w:w="2788"/>
        <w:gridCol w:w="36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gridSpan w:val="4"/>
            <w:tcBorders>
              <w:top w:val="single" w:color="000000" w:sz="4" w:space="0"/>
              <w:left w:val="single" w:color="000000" w:sz="4" w:space="0"/>
              <w:bottom w:val="single" w:color="000000" w:sz="4" w:space="0"/>
              <w:right w:val="single" w:color="000000" w:sz="4" w:space="0"/>
            </w:tcBorders>
            <w:shd w:val="clear" w:color="auto" w:fill="B7DDE8"/>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Danh sách yêu cầu an toàn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STT</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Nghiệp vụ</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Đối tượng</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tl w:val="0"/>
              </w:rPr>
              <w:t>Hủy logic (xóa logic)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Hóa đơn bán hang, Đơn đặt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Hóa đơn bán hang: sẽ được xóa logic sau khi phát hiện thông tin trên hóa đơn đã nhập sai</w:t>
            </w: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Đơn đặt hang: sẽ được xóa logic khi khách hang yêu cầu hủy đơn hang (chưa xuất hóa đơn, và xuất hang)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tl w:val="0"/>
              </w:rPr>
              <w:t>Hủy thật sự (xóa vật lý)</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Hóa đơn bán hang, Đơn đặt hang, Phiếu giao hang, Phiếu xuất kho, Báo cáo kinh doanh</w:t>
            </w:r>
          </w:p>
          <w:p>
            <w:pPr>
              <w:spacing w:after="0" w:line="240" w:lineRule="auto"/>
              <w:rPr>
                <w:rFonts w:ascii="Times New Roman" w:hAnsi="Times New Roman" w:eastAsia="Times New Roman" w:cs="Times New Roman"/>
              </w:rPr>
            </w:pPr>
          </w:p>
          <w:p>
            <w:pPr>
              <w:spacing w:after="0" w:line="240" w:lineRule="auto"/>
              <w:rPr>
                <w:rFonts w:ascii="Times New Roman" w:hAnsi="Times New Roman" w:eastAsia="Times New Roman" w:cs="Times New Roman"/>
              </w:rPr>
            </w:pPr>
          </w:p>
          <w:p>
            <w:pPr>
              <w:spacing w:after="0" w:line="240" w:lineRule="auto"/>
              <w:rPr>
                <w:rFonts w:ascii="Times New Roman" w:hAnsi="Times New Roman" w:eastAsia="Times New Roman" w:cs="Times New Roman"/>
              </w:rPr>
            </w:pP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Hàng hóa</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Hóa đơn bán hang, Đợn đặt hang, Phiếu giao hang, Phiếu xuất kho, Báo cáo kinh doanh sẽ được tự động hủy hoàn toàn sau thời hạn 10 năm</w:t>
            </w: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Đơn đặt hang đã xóa logic: sẽ được tự động hủy hoàn toàn sau 10 ngày kể từ khi khách hang yêu cầu hủy đơn hang</w:t>
            </w:r>
          </w:p>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Hàng hóa: không có tham chiếu thông tin đến nó thì có thể xóa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tl w:val="0"/>
              </w:rPr>
              <w:t>Không cho phép xóa</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Hóa đơn bán hang, Mặt hang, Khách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Mặt hang, Khách hang đang còn được tham chiếu thông tin bởi các đối tượng khác thì không được xóa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tl w:val="0"/>
              </w:rPr>
              <w:t>Phục hồi</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Hóa đơn bán hang, Đơn đặt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Các dữ liệu đã hủy logic có thể được phục hồi lại (nếu chưa bị hủy thực sự)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Không cho phép chỉnh sửa</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Hóa đơn bán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Hóa đơn bán hang không được phép chỉnh sửa thông tin. Nếu sai thì hủy logic hóa đơn cũ, lập hóa đơn mới.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r>
    </w:tbl>
    <w:p>
      <w:pPr>
        <w:rPr>
          <w:rFonts w:ascii="Times New Roman" w:hAnsi="Times New Roman" w:eastAsia="Times New Roman" w:cs="Times New Roman"/>
        </w:rPr>
      </w:pPr>
    </w:p>
    <w:p>
      <w:pPr>
        <w:pStyle w:val="4"/>
        <w:numPr>
          <w:ilvl w:val="2"/>
          <w:numId w:val="1"/>
        </w:numPr>
        <w:ind w:left="720" w:hanging="720"/>
      </w:pPr>
      <w:bookmarkStart w:id="17" w:name="_lnxbz9" w:colFirst="0" w:colLast="0"/>
      <w:bookmarkEnd w:id="17"/>
      <w:r>
        <w:rPr>
          <w:rtl w:val="0"/>
        </w:rPr>
        <w:t>Danh sách yêu cầu tương thích</w:t>
      </w:r>
    </w:p>
    <w:p>
      <w:r>
        <w:rPr>
          <w:rtl w:val="0"/>
        </w:rPr>
        <w:t>Chỉ liên quan dến các nghiệp vụ có HỆ THỐNG NGOÀI/ DỊCH VỤ NGOÀI</w:t>
      </w:r>
    </w:p>
    <w:tbl>
      <w:tblPr>
        <w:tblStyle w:val="26"/>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94"/>
        <w:gridCol w:w="1748"/>
        <w:gridCol w:w="3247"/>
        <w:gridCol w:w="36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gridSpan w:val="4"/>
            <w:tcBorders>
              <w:top w:val="single" w:color="000000" w:sz="4" w:space="0"/>
              <w:left w:val="single" w:color="000000" w:sz="4" w:space="0"/>
              <w:bottom w:val="single" w:color="000000" w:sz="4" w:space="0"/>
              <w:right w:val="single" w:color="000000" w:sz="4" w:space="0"/>
            </w:tcBorders>
            <w:shd w:val="clear" w:color="auto" w:fill="B7DDE8"/>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Danh sách yêu cầu tương thích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STT</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Nghiệp vụ</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Đối tượng</w:t>
            </w:r>
          </w:p>
        </w:tc>
        <w:tc>
          <w:tcPr>
            <w:tcBorders>
              <w:top w:val="single" w:color="000000" w:sz="4" w:space="0"/>
              <w:left w:val="single" w:color="000000" w:sz="4" w:space="0"/>
              <w:bottom w:val="single" w:color="000000" w:sz="4" w:space="0"/>
              <w:right w:val="single" w:color="000000" w:sz="4" w:space="0"/>
            </w:tcBorders>
            <w:shd w:val="clear" w:color="auto" w:fill="FFFF00"/>
            <w:tcMar>
              <w:top w:w="0" w:type="dxa"/>
              <w:left w:w="108" w:type="dxa"/>
              <w:bottom w:w="0" w:type="dxa"/>
              <w:right w:w="108" w:type="dxa"/>
            </w:tcMa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before="0" w:after="0" w:line="240" w:lineRule="auto"/>
            </w:pPr>
            <w:r>
              <w:rPr>
                <w:rtl w:val="0"/>
              </w:rPr>
              <w:t>Import danh sách đơn đặt hàng từ google form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file excel được xuất ra từ Google Form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Hỗ trợ tất cả các phiên bản excel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Lập hóa đơn bán hang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Máy in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Hỗ trợ tất cả các loại máy 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Lấp phiếu xuất hang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Máy in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Hỗ trợ tất cả các loại máy 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Giao hang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Máy in, Camera</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Hỗ trợ tất cả các loại máy in, camera điện thoại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rPr>
            </w:pPr>
            <w:r>
              <w:rPr>
                <w:rFonts w:ascii="Times New Roman" w:hAnsi="Times New Roman" w:eastAsia="Times New Roman" w:cs="Times New Roman"/>
                <w:rtl w:val="0"/>
              </w:rPr>
              <w:t> </w:t>
            </w:r>
          </w:p>
        </w:tc>
      </w:tr>
    </w:tbl>
    <w:p>
      <w:pPr>
        <w:rPr>
          <w:rFonts w:ascii="Times New Roman" w:hAnsi="Times New Roman" w:eastAsia="Times New Roman" w:cs="Times New Roman"/>
        </w:rPr>
      </w:pPr>
    </w:p>
    <w:p>
      <w:pPr>
        <w:pStyle w:val="2"/>
        <w:numPr>
          <w:ilvl w:val="0"/>
          <w:numId w:val="1"/>
        </w:numPr>
        <w:ind w:left="432" w:hanging="432"/>
      </w:pPr>
      <w:bookmarkStart w:id="18" w:name="_35nkun2" w:colFirst="0" w:colLast="0"/>
      <w:bookmarkEnd w:id="18"/>
      <w:r>
        <w:rPr>
          <w:rtl w:val="0"/>
        </w:rPr>
        <w:t>PHÂN TÍCH YÊU CẦU</w:t>
      </w:r>
    </w:p>
    <w:p>
      <w:pPr>
        <w:pStyle w:val="3"/>
        <w:numPr>
          <w:ilvl w:val="1"/>
          <w:numId w:val="1"/>
        </w:numPr>
        <w:ind w:left="576" w:hanging="576"/>
      </w:pPr>
      <w:r>
        <w:rPr>
          <w:rtl w:val="0"/>
        </w:rPr>
        <w:t>Usecase Diagram</w:t>
      </w:r>
    </w:p>
    <w:p>
      <w:pPr>
        <w:pStyle w:val="4"/>
        <w:numPr>
          <w:ilvl w:val="2"/>
          <w:numId w:val="1"/>
        </w:numPr>
        <w:ind w:left="720" w:hanging="720"/>
      </w:pPr>
      <w:bookmarkStart w:id="19" w:name="_1ksv4uv" w:colFirst="0" w:colLast="0"/>
      <w:bookmarkEnd w:id="19"/>
      <w:r>
        <w:rPr>
          <w:rtl w:val="0"/>
        </w:rPr>
        <w:t>Sơ đồ mức tổng quát</w:t>
      </w:r>
    </w:p>
    <w:p>
      <w:pPr>
        <w:rPr>
          <w:rFonts w:hint="default"/>
          <w:lang w:val="en-US"/>
        </w:rPr>
      </w:pPr>
      <w:r>
        <w:rPr>
          <w:rFonts w:hint="default"/>
          <w:lang w:val="en-US"/>
        </w:rPr>
        <w:drawing>
          <wp:inline distT="0" distB="0" distL="114300" distR="114300">
            <wp:extent cx="5996940" cy="3547745"/>
            <wp:effectExtent l="0" t="0" r="3810" b="14605"/>
            <wp:docPr id="13" name="Picture 13"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eneral"/>
                    <pic:cNvPicPr>
                      <a:picLocks noChangeAspect="1"/>
                    </pic:cNvPicPr>
                  </pic:nvPicPr>
                  <pic:blipFill>
                    <a:blip r:embed="rId7"/>
                    <a:srcRect l="5378" t="1467" r="10918" b="9388"/>
                    <a:stretch>
                      <a:fillRect/>
                    </a:stretch>
                  </pic:blipFill>
                  <pic:spPr>
                    <a:xfrm>
                      <a:off x="0" y="0"/>
                      <a:ext cx="5996940" cy="3547745"/>
                    </a:xfrm>
                    <a:prstGeom prst="rect">
                      <a:avLst/>
                    </a:prstGeom>
                  </pic:spPr>
                </pic:pic>
              </a:graphicData>
            </a:graphic>
          </wp:inline>
        </w:drawing>
      </w:r>
    </w:p>
    <w:p>
      <w:pPr>
        <w:rPr>
          <w:rFonts w:hint="default"/>
          <w:lang w:val="en-US"/>
        </w:rPr>
      </w:pPr>
      <w:r>
        <w:rPr>
          <w:rFonts w:hint="default"/>
          <w:lang w:val="en-US"/>
        </w:rPr>
        <w:drawing>
          <wp:inline distT="0" distB="0" distL="114300" distR="114300">
            <wp:extent cx="4162425" cy="1809750"/>
            <wp:effectExtent l="0" t="0" r="9525" b="0"/>
            <wp:docPr id="17" name="Picture 17" descr="Tổng tổng quá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ổng tổng quát"/>
                    <pic:cNvPicPr>
                      <a:picLocks noChangeAspect="1"/>
                    </pic:cNvPicPr>
                  </pic:nvPicPr>
                  <pic:blipFill>
                    <a:blip r:embed="rId8"/>
                    <a:srcRect l="4906" t="3595" r="12642" b="34314"/>
                    <a:stretch>
                      <a:fillRect/>
                    </a:stretch>
                  </pic:blipFill>
                  <pic:spPr>
                    <a:xfrm>
                      <a:off x="0" y="0"/>
                      <a:ext cx="4162425" cy="1809750"/>
                    </a:xfrm>
                    <a:prstGeom prst="rect">
                      <a:avLst/>
                    </a:prstGeom>
                  </pic:spPr>
                </pic:pic>
              </a:graphicData>
            </a:graphic>
          </wp:inline>
        </w:drawing>
      </w:r>
    </w:p>
    <w:p>
      <w:pPr>
        <w:pStyle w:val="4"/>
        <w:numPr>
          <w:ilvl w:val="2"/>
          <w:numId w:val="1"/>
        </w:numPr>
        <w:ind w:left="720" w:hanging="720"/>
      </w:pPr>
      <w:bookmarkStart w:id="20" w:name="_44sinio" w:colFirst="0" w:colLast="0"/>
      <w:bookmarkEnd w:id="20"/>
      <w:r>
        <w:rPr>
          <w:rtl w:val="0"/>
        </w:rPr>
        <w:t>Sơ đồ chi tiết:</w:t>
      </w:r>
      <w:r>
        <w:rPr>
          <w:rFonts w:hint="default"/>
          <w:rtl w:val="0"/>
          <w:lang w:val="en-US"/>
        </w:rPr>
        <w:t xml:space="preserve"> Khách hàng</w:t>
      </w:r>
    </w:p>
    <w:p>
      <w:pPr>
        <w:rPr>
          <w:rFonts w:hint="default"/>
          <w:lang w:val="en-US"/>
        </w:rPr>
      </w:pPr>
      <w:r>
        <w:rPr>
          <w:rFonts w:hint="default"/>
          <w:lang w:val="en-US"/>
        </w:rPr>
        <w:drawing>
          <wp:inline distT="0" distB="0" distL="114300" distR="114300">
            <wp:extent cx="5725795" cy="3486150"/>
            <wp:effectExtent l="0" t="0" r="8255" b="0"/>
            <wp:docPr id="14" name="Picture 14" descr="Khách hàng(cro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Khách hàng(croped)"/>
                    <pic:cNvPicPr>
                      <a:picLocks noChangeAspect="1"/>
                    </pic:cNvPicPr>
                  </pic:nvPicPr>
                  <pic:blipFill>
                    <a:blip r:embed="rId9"/>
                    <a:stretch>
                      <a:fillRect/>
                    </a:stretch>
                  </pic:blipFill>
                  <pic:spPr>
                    <a:xfrm>
                      <a:off x="0" y="0"/>
                      <a:ext cx="5725795" cy="3486150"/>
                    </a:xfrm>
                    <a:prstGeom prst="rect">
                      <a:avLst/>
                    </a:prstGeom>
                  </pic:spPr>
                </pic:pic>
              </a:graphicData>
            </a:graphic>
          </wp:inline>
        </w:drawing>
      </w:r>
    </w:p>
    <w:p>
      <w:pPr>
        <w:pStyle w:val="4"/>
        <w:numPr>
          <w:ilvl w:val="2"/>
          <w:numId w:val="1"/>
        </w:numPr>
        <w:ind w:left="720" w:hanging="720"/>
      </w:pPr>
      <w:bookmarkStart w:id="21" w:name="_2jxsxqh" w:colFirst="0" w:colLast="0"/>
      <w:bookmarkEnd w:id="21"/>
      <w:r>
        <w:rPr>
          <w:rtl w:val="0"/>
        </w:rPr>
        <w:t xml:space="preserve">Sơ đồ chi tiết: </w:t>
      </w:r>
      <w:r>
        <w:rPr>
          <w:rtl w:val="0"/>
          <w:lang w:val="en-US"/>
        </w:rPr>
        <w:t>Đố</w:t>
      </w:r>
      <w:r>
        <w:rPr>
          <w:rFonts w:hint="default"/>
          <w:rtl w:val="0"/>
          <w:lang w:val="en-US"/>
        </w:rPr>
        <w:t>i tác</w:t>
      </w:r>
    </w:p>
    <w:p>
      <w:pPr>
        <w:rPr>
          <w:rFonts w:hint="default"/>
          <w:lang w:val="en-US"/>
        </w:rPr>
      </w:pPr>
      <w:r>
        <w:rPr>
          <w:rFonts w:hint="default"/>
          <w:lang w:val="en-US"/>
        </w:rPr>
        <w:drawing>
          <wp:inline distT="0" distB="0" distL="114300" distR="114300">
            <wp:extent cx="5091430" cy="2755900"/>
            <wp:effectExtent l="0" t="0" r="13970" b="6350"/>
            <wp:docPr id="18" name="Picture 18" descr="Đối t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Đối tác"/>
                    <pic:cNvPicPr>
                      <a:picLocks noChangeAspect="1"/>
                    </pic:cNvPicPr>
                  </pic:nvPicPr>
                  <pic:blipFill>
                    <a:blip r:embed="rId10"/>
                    <a:srcRect l="2139" t="2569" r="9019" b="10317"/>
                    <a:stretch>
                      <a:fillRect/>
                    </a:stretch>
                  </pic:blipFill>
                  <pic:spPr>
                    <a:xfrm>
                      <a:off x="0" y="0"/>
                      <a:ext cx="5091430" cy="2755900"/>
                    </a:xfrm>
                    <a:prstGeom prst="rect">
                      <a:avLst/>
                    </a:prstGeom>
                  </pic:spPr>
                </pic:pic>
              </a:graphicData>
            </a:graphic>
          </wp:inline>
        </w:drawing>
      </w:r>
    </w:p>
    <w:p>
      <w:pPr>
        <w:pStyle w:val="3"/>
        <w:numPr>
          <w:ilvl w:val="1"/>
          <w:numId w:val="1"/>
        </w:numPr>
        <w:ind w:left="576" w:hanging="576"/>
      </w:pPr>
      <w:bookmarkStart w:id="22" w:name="_z337ya" w:colFirst="0" w:colLast="0"/>
      <w:bookmarkEnd w:id="22"/>
      <w:r>
        <w:rPr>
          <w:rtl w:val="0"/>
        </w:rPr>
        <w:t>Bảng Usecase</w:t>
      </w:r>
    </w:p>
    <w:tbl>
      <w:tblPr>
        <w:tblStyle w:val="27"/>
        <w:tblW w:w="94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45"/>
        <w:gridCol w:w="2880"/>
        <w:gridCol w:w="52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Package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Tên Usecase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Thêm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Xóa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Sửa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đơn đặt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Thống kê doanh thu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đơn đặt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Quy định hủy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đơn đặt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Tìm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UC07</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Fonts w:hint="default"/>
                <w:lang w:val="en-US"/>
              </w:rPr>
              <w:t>Quản lý đơn đặt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Thuê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rtl w:val="0"/>
                <w:lang w:val="en-US"/>
              </w:rPr>
            </w:pPr>
            <w:r>
              <w:rPr>
                <w:rFonts w:hint="default"/>
                <w:rtl w:val="0"/>
                <w:lang w:val="en-US"/>
              </w:rPr>
              <w:t>UC08</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đơn đặt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Thanh toán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rtl w:val="0"/>
                <w:lang w:val="en-US"/>
              </w:rPr>
            </w:pPr>
            <w:r>
              <w:rPr>
                <w:rFonts w:hint="default"/>
                <w:rtl w:val="0"/>
                <w:lang w:val="en-US"/>
              </w:rPr>
              <w:t>UC09</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đơn đặt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Xem lịch sử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rtl w:val="0"/>
                <w:lang w:val="en-US"/>
              </w:rPr>
            </w:pPr>
            <w:r>
              <w:rPr>
                <w:rFonts w:hint="default"/>
                <w:rtl w:val="0"/>
                <w:lang w:val="en-US"/>
              </w:rPr>
              <w:t>UC10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Quản lý đơn đặt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Hủy thuê</w:t>
            </w:r>
          </w:p>
        </w:tc>
      </w:tr>
    </w:tbl>
    <w:p/>
    <w:p>
      <w:pPr>
        <w:pStyle w:val="3"/>
        <w:numPr>
          <w:ilvl w:val="1"/>
          <w:numId w:val="1"/>
        </w:numPr>
        <w:ind w:left="576" w:hanging="576"/>
      </w:pPr>
      <w:bookmarkStart w:id="23" w:name="_3j2qqm3" w:colFirst="0" w:colLast="0"/>
      <w:bookmarkEnd w:id="23"/>
      <w:r>
        <w:rPr>
          <w:rtl w:val="0"/>
        </w:rPr>
        <w:t>Đặc tả Usecase</w:t>
      </w:r>
    </w:p>
    <w:p>
      <w:pPr>
        <w:pStyle w:val="4"/>
        <w:numPr>
          <w:ilvl w:val="2"/>
          <w:numId w:val="1"/>
        </w:numPr>
        <w:ind w:left="720" w:hanging="720"/>
      </w:pPr>
      <w:bookmarkStart w:id="24" w:name="_1y810tw" w:colFirst="0" w:colLast="0"/>
      <w:bookmarkEnd w:id="24"/>
      <w:r>
        <w:rPr>
          <w:rtl w:val="0"/>
        </w:rPr>
        <w:t>Usecase</w:t>
      </w:r>
      <w:r>
        <w:rPr>
          <w:rFonts w:hint="default"/>
          <w:rtl w:val="0"/>
          <w:lang w:val="en-US"/>
        </w:rPr>
        <w:t xml:space="preserve"> Thêm xe</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Thêm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UC01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Cho đối tác thêm xe cho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 nhấn vào nút “Thêm mới”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Thêm xe vào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numId w:val="0"/>
              </w:numPr>
              <w:spacing w:after="0" w:line="240" w:lineRule="auto"/>
              <w:rPr>
                <w:rFonts w:hint="default"/>
                <w:lang w:val="en-US"/>
              </w:rPr>
            </w:pPr>
            <w:r>
              <w:rPr>
                <w:rFonts w:hint="default"/>
                <w:lang w:val="en-US"/>
              </w:rPr>
              <w:t>Không thể kết nối vào database</w:t>
            </w:r>
          </w:p>
          <w:p>
            <w:pPr>
              <w:numPr>
                <w:numId w:val="0"/>
              </w:numPr>
              <w:spacing w:after="0" w:line="240" w:lineRule="auto"/>
              <w:rPr>
                <w:rFonts w:hint="default"/>
                <w:lang w:val="en-US"/>
              </w:rPr>
            </w:pPr>
            <w:r>
              <w:rPr>
                <w:rFonts w:hint="default"/>
                <w:lang w:val="en-US"/>
              </w:rPr>
              <w:t>Thông tin xe bị sai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Pr>
        <w:pStyle w:val="5"/>
        <w:numPr>
          <w:ilvl w:val="3"/>
          <w:numId w:val="1"/>
        </w:numPr>
        <w:ind w:left="864" w:hanging="864"/>
        <w:rPr>
          <w:rFonts w:hint="default"/>
          <w:lang w:val="en-US"/>
        </w:rPr>
      </w:pPr>
      <w:r>
        <w:rPr>
          <w:rtl w:val="0"/>
        </w:rPr>
        <w:t>Giao diện</w:t>
      </w:r>
    </w:p>
    <w:p>
      <w:pPr>
        <w:pStyle w:val="4"/>
        <w:numPr>
          <w:ilvl w:val="2"/>
          <w:numId w:val="1"/>
        </w:numPr>
        <w:ind w:left="720" w:hanging="720"/>
      </w:pPr>
      <w:bookmarkStart w:id="25" w:name="_4i7ojhp" w:colFirst="0" w:colLast="0"/>
      <w:bookmarkEnd w:id="25"/>
      <w:r>
        <w:rPr>
          <w:rFonts w:hint="default"/>
          <w:lang w:val="en-US"/>
        </w:rPr>
        <w:t>Usecase Xóa xe</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Xóa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 muốn loại xe mình đang cho thuê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Nhấn vào nút “Xóa” kế xe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ID xe phải tồn tại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Xóa xe ra khỏi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Pr>
        <w:pStyle w:val="4"/>
        <w:numPr>
          <w:ilvl w:val="2"/>
          <w:numId w:val="1"/>
        </w:numPr>
        <w:ind w:left="720" w:hanging="720"/>
      </w:pPr>
      <w:bookmarkStart w:id="26" w:name="_2xcytpi" w:colFirst="0" w:colLast="0"/>
      <w:bookmarkEnd w:id="26"/>
      <w:r>
        <w:rPr>
          <w:rFonts w:hint="default"/>
          <w:lang w:val="en-US"/>
        </w:rPr>
        <w:t>Usecase Sửa xe</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Sửa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 muốn thay đổi 1 số thuộc tính của xe mình cho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Nhấn vào nút “Sửa” kế xe cho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ID xe phải tồn tại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Update data mới vào data định sẵn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pStyle w:val="4"/>
        <w:numPr>
          <w:ilvl w:val="2"/>
          <w:numId w:val="1"/>
        </w:numPr>
        <w:ind w:left="720" w:hanging="720"/>
      </w:pPr>
      <w:r>
        <w:rPr>
          <w:rFonts w:hint="default"/>
          <w:lang w:val="en-US"/>
        </w:rPr>
        <w:t>Usecase Thống kê doanh thu</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Thống kê doanh thu</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 muốn xem doanh thu mình có từ việc cho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Nhấn nút “Doanh thu” ở kế tên tài khoản của đối tác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pStyle w:val="4"/>
        <w:numPr>
          <w:ilvl w:val="2"/>
          <w:numId w:val="1"/>
        </w:numPr>
        <w:ind w:left="720" w:hanging="720"/>
      </w:pPr>
      <w:r>
        <w:rPr>
          <w:rFonts w:hint="default"/>
          <w:lang w:val="en-US"/>
        </w:rPr>
        <w:t>Usecase Quy định hủy</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Quy định hủy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 quy định điều khoản khi khách hàng muốn hủy đơn đã thuê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pStyle w:val="4"/>
        <w:numPr>
          <w:ilvl w:val="2"/>
          <w:numId w:val="1"/>
        </w:numPr>
        <w:ind w:left="720" w:hanging="720"/>
      </w:pPr>
      <w:r>
        <w:rPr>
          <w:rFonts w:hint="default"/>
          <w:lang w:val="en-US"/>
        </w:rPr>
        <w:t>Usecase Tìm xe</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Tìm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 muốn tìm xe để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nhấn nút “Thuê xe” trên thanh menu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pStyle w:val="4"/>
        <w:numPr>
          <w:ilvl w:val="2"/>
          <w:numId w:val="1"/>
        </w:numPr>
        <w:ind w:left="720" w:hanging="720"/>
      </w:pPr>
      <w:r>
        <w:rPr>
          <w:rFonts w:hint="default"/>
          <w:lang w:val="en-US"/>
        </w:rPr>
        <w:t>Usecase Thuê xe</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Thuê xe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 chọn xe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pStyle w:val="4"/>
        <w:numPr>
          <w:ilvl w:val="2"/>
          <w:numId w:val="1"/>
        </w:numPr>
        <w:ind w:left="720" w:hanging="720"/>
      </w:pPr>
      <w:r>
        <w:rPr>
          <w:rFonts w:hint="default"/>
          <w:lang w:val="en-US"/>
        </w:rPr>
        <w:t>Usecase Thanh toán</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Thanh toán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 thanh toán để thuê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 Đối tác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 nhấn “thanh toán”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 nhấn nút “Thuê xe” và điển đủ thông tin xe thuê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Thông báo thanh toán thành công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pStyle w:val="4"/>
        <w:numPr>
          <w:ilvl w:val="2"/>
          <w:numId w:val="1"/>
        </w:numPr>
        <w:ind w:left="720" w:hanging="720"/>
        <w:rPr>
          <w:color w:val="49407C"/>
        </w:rPr>
      </w:pPr>
      <w:r>
        <w:rPr>
          <w:rFonts w:hint="default"/>
          <w:color w:val="49407C"/>
          <w:lang w:val="en-US"/>
        </w:rPr>
        <w:t>Xem lịch sử thuê</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Xem lịch sử thuê</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UC0</w:t>
            </w:r>
            <w:r>
              <w:rPr>
                <w:rFonts w:hint="default"/>
                <w:rtl w:val="0"/>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 xem lịch sử thuê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Khách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pStyle w:val="4"/>
        <w:numPr>
          <w:ilvl w:val="2"/>
          <w:numId w:val="1"/>
        </w:numPr>
        <w:ind w:left="720" w:hanging="720"/>
        <w:rPr>
          <w:color w:val="49407C"/>
        </w:rPr>
      </w:pPr>
      <w:r>
        <w:rPr>
          <w:rFonts w:hint="default"/>
          <w:lang w:val="en-US"/>
        </w:rPr>
        <w:t xml:space="preserve"> </w:t>
      </w:r>
      <w:r>
        <w:rPr>
          <w:rFonts w:hint="default"/>
          <w:color w:val="49407C"/>
          <w:lang w:val="en-US"/>
        </w:rPr>
        <w:t xml:space="preserve">Usecase Hủy thuê </w:t>
      </w: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05"/>
        <w:gridCol w:w="2069"/>
        <w:gridCol w:w="1171"/>
        <w:gridCol w:w="3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Hủy thuê</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Code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tl w:val="0"/>
              </w:rPr>
              <w:t>UC</w:t>
            </w:r>
            <w:r>
              <w:rPr>
                <w:rFonts w:hint="default"/>
                <w:rtl w:val="0"/>
                <w:lang w:val="en-US"/>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Description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Actor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b/>
                <w:rtl w:val="0"/>
              </w:rPr>
              <w:t>Trigger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Pre-condition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Post-condition</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0"/>
              </w:num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System state in error situations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Standard flow/process</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187" w:right="0" w:hanging="36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Alternative Flow</w:t>
            </w: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r>
    </w:tbl>
    <w:p/>
    <w:p>
      <w:pPr>
        <w:numPr>
          <w:ilvl w:val="1"/>
          <w:numId w:val="1"/>
        </w:numPr>
        <w:ind w:left="576" w:leftChars="0" w:hanging="576"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Sequence Diagram</w:t>
      </w:r>
    </w:p>
    <w:p>
      <w:pPr>
        <w:numPr>
          <w:ilvl w:val="2"/>
          <w:numId w:val="1"/>
        </w:numPr>
        <w:ind w:left="720" w:leftChars="0" w:hanging="720" w:firstLineChars="0"/>
        <w:rPr>
          <w:rFonts w:hint="default" w:ascii="Times New Roman" w:hAnsi="Times New Roman" w:cs="Times New Roman"/>
          <w:color w:val="49407C"/>
          <w:sz w:val="28"/>
          <w:szCs w:val="28"/>
          <w:lang w:val="en-US"/>
        </w:rPr>
      </w:pPr>
      <w:r>
        <w:rPr>
          <w:rFonts w:hint="default" w:ascii="Times New Roman" w:hAnsi="Times New Roman" w:cs="Times New Roman"/>
          <w:color w:val="49407C"/>
          <w:sz w:val="28"/>
          <w:szCs w:val="28"/>
          <w:lang w:val="en-US"/>
        </w:rPr>
        <w:t>Quy trình thuê xe</w:t>
      </w:r>
    </w:p>
    <w:p>
      <w:pPr>
        <w:numPr>
          <w:ilvl w:val="2"/>
          <w:numId w:val="1"/>
        </w:numPr>
        <w:ind w:left="720" w:leftChars="0" w:hanging="720" w:firstLineChars="0"/>
        <w:rPr>
          <w:rFonts w:hint="default" w:ascii="Times New Roman" w:hAnsi="Times New Roman" w:cs="Times New Roman"/>
          <w:color w:val="49407C"/>
          <w:sz w:val="28"/>
          <w:szCs w:val="28"/>
          <w:lang w:val="en-US"/>
        </w:rPr>
      </w:pPr>
      <w:r>
        <w:rPr>
          <w:rFonts w:hint="default" w:ascii="Times New Roman" w:hAnsi="Times New Roman" w:cs="Times New Roman"/>
          <w:color w:val="49407C"/>
          <w:sz w:val="28"/>
          <w:szCs w:val="28"/>
          <w:lang w:val="en-US"/>
        </w:rPr>
        <w:t>Quy trình hủy thuê xe</w:t>
      </w:r>
    </w:p>
    <w:p>
      <w:pPr>
        <w:numPr>
          <w:ilvl w:val="2"/>
          <w:numId w:val="1"/>
        </w:numPr>
        <w:ind w:left="720" w:leftChars="0" w:hanging="720"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Quy trình thêm xe</w:t>
      </w:r>
    </w:p>
    <w:p>
      <w:pPr>
        <w:numPr>
          <w:ilvl w:val="2"/>
          <w:numId w:val="1"/>
        </w:numPr>
        <w:ind w:left="720" w:leftChars="0" w:hanging="720"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Quy trình xóa xe</w:t>
      </w:r>
    </w:p>
    <w:p>
      <w:pPr>
        <w:numPr>
          <w:ilvl w:val="2"/>
          <w:numId w:val="1"/>
        </w:numPr>
        <w:ind w:left="720" w:leftChars="0" w:hanging="720"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Quy trình sửa xe</w:t>
      </w:r>
    </w:p>
    <w:p>
      <w:pPr>
        <w:numPr>
          <w:ilvl w:val="2"/>
          <w:numId w:val="1"/>
        </w:numPr>
        <w:ind w:left="720" w:leftChars="0" w:hanging="720"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Quy trình Quy định hủy xe</w:t>
      </w:r>
    </w:p>
    <w:p>
      <w:pPr>
        <w:numPr>
          <w:ilvl w:val="2"/>
          <w:numId w:val="1"/>
        </w:numPr>
        <w:ind w:left="720" w:leftChars="0" w:hanging="720"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Quy trình thống kê doanh thu</w:t>
      </w:r>
    </w:p>
    <w:p>
      <w:pPr>
        <w:numPr>
          <w:ilvl w:val="2"/>
          <w:numId w:val="1"/>
        </w:numPr>
        <w:ind w:left="720" w:leftChars="0" w:hanging="720"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Quy trình tìm kiếm xe</w:t>
      </w:r>
    </w:p>
    <w:p>
      <w:pPr>
        <w:numPr>
          <w:ilvl w:val="2"/>
          <w:numId w:val="1"/>
        </w:numPr>
        <w:ind w:left="720" w:leftChars="0" w:hanging="720" w:firstLineChars="0"/>
        <w:rPr>
          <w:rFonts w:hint="default" w:ascii="Times New Roman" w:hAnsi="Times New Roman" w:cs="Times New Roman"/>
          <w:color w:val="49407C"/>
          <w:sz w:val="28"/>
          <w:szCs w:val="28"/>
        </w:rPr>
      </w:pPr>
      <w:r>
        <w:rPr>
          <w:rFonts w:hint="default" w:ascii="Times New Roman" w:hAnsi="Times New Roman" w:cs="Times New Roman"/>
          <w:color w:val="49407C"/>
          <w:sz w:val="28"/>
          <w:szCs w:val="28"/>
          <w:lang w:val="en-US"/>
        </w:rPr>
        <w:t>Quy trình thanh toán</w:t>
      </w:r>
    </w:p>
    <w:p>
      <w:pPr>
        <w:pStyle w:val="3"/>
        <w:numPr>
          <w:ilvl w:val="1"/>
          <w:numId w:val="1"/>
        </w:numPr>
        <w:ind w:left="576" w:hanging="576"/>
        <w:rPr>
          <w:color w:val="49407C"/>
        </w:rPr>
      </w:pPr>
      <w:bookmarkStart w:id="27" w:name="_3whwml4" w:colFirst="0" w:colLast="0"/>
      <w:bookmarkEnd w:id="27"/>
      <w:r>
        <w:rPr>
          <w:color w:val="49407C"/>
          <w:rtl w:val="0"/>
        </w:rPr>
        <w:t>Activity Diagram</w:t>
      </w:r>
    </w:p>
    <w:p>
      <w:pPr>
        <w:pStyle w:val="4"/>
        <w:numPr>
          <w:ilvl w:val="2"/>
          <w:numId w:val="1"/>
        </w:numPr>
        <w:ind w:left="720" w:hanging="720"/>
        <w:rPr>
          <w:color w:val="49407C"/>
        </w:rPr>
      </w:pPr>
      <w:bookmarkStart w:id="28" w:name="_2bn6wsx" w:colFirst="0" w:colLast="0"/>
      <w:bookmarkEnd w:id="28"/>
      <w:r>
        <w:rPr>
          <w:rFonts w:hint="default"/>
          <w:color w:val="49407C"/>
          <w:lang w:val="en-US"/>
        </w:rPr>
        <w:t>Quy trình thuê xe</w:t>
      </w:r>
    </w:p>
    <w:p>
      <w:pPr>
        <w:pStyle w:val="4"/>
        <w:numPr>
          <w:ilvl w:val="2"/>
          <w:numId w:val="1"/>
        </w:numPr>
        <w:ind w:left="720" w:hanging="720"/>
        <w:rPr>
          <w:color w:val="49407C"/>
        </w:rPr>
      </w:pPr>
      <w:bookmarkStart w:id="29" w:name="_qsh70q" w:colFirst="0" w:colLast="0"/>
      <w:bookmarkEnd w:id="29"/>
      <w:r>
        <w:rPr>
          <w:color w:val="49407C"/>
          <w:rtl w:val="0"/>
        </w:rPr>
        <w:t xml:space="preserve">Quy </w:t>
      </w:r>
      <w:r>
        <w:rPr>
          <w:rFonts w:hint="default"/>
          <w:color w:val="49407C"/>
          <w:rtl w:val="0"/>
          <w:lang w:val="en-US"/>
        </w:rPr>
        <w:t>trình Tìm kiếm</w:t>
      </w:r>
    </w:p>
    <w:p>
      <w:pPr>
        <w:pStyle w:val="3"/>
        <w:numPr>
          <w:ilvl w:val="1"/>
          <w:numId w:val="1"/>
        </w:numPr>
        <w:ind w:left="576" w:hanging="576"/>
        <w:rPr>
          <w:color w:val="49407C"/>
        </w:rPr>
      </w:pPr>
      <w:bookmarkStart w:id="30" w:name="_3as4poj" w:colFirst="0" w:colLast="0"/>
      <w:bookmarkEnd w:id="30"/>
      <w:r>
        <w:rPr>
          <w:color w:val="49407C"/>
          <w:rtl w:val="0"/>
        </w:rPr>
        <w:t>Statechart Diagram</w:t>
      </w:r>
    </w:p>
    <w:p>
      <w:r>
        <w:rPr>
          <w:rtl w:val="0"/>
        </w:rPr>
        <w:t>Chỉ làm với các đối tượng có &gt; 1 trạng thái</w:t>
      </w:r>
    </w:p>
    <w:p>
      <w:r>
        <w:rPr>
          <w:rtl w:val="0"/>
        </w:rPr>
        <w:t xml:space="preserve">Các đối tượng được xác định dựa trên: </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20" w:after="0" w:line="312"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Các đối tượng nghiệp vụ </w:t>
      </w:r>
      <w:r>
        <w:rPr>
          <w:rFonts w:ascii="Wingdings" w:hAnsi="Wingdings" w:eastAsia="Wingdings" w:cs="Wingdings"/>
          <w:b w:val="0"/>
          <w:i w:val="0"/>
          <w:smallCaps w:val="0"/>
          <w:strike w:val="0"/>
          <w:color w:val="000000"/>
          <w:sz w:val="22"/>
          <w:szCs w:val="22"/>
          <w:u w:val="none"/>
          <w:shd w:val="clear" w:fill="auto"/>
          <w:vertAlign w:val="baseline"/>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vẽ statechart riêng cho từng đối tượng</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Hoặc gom các đối tượng nghiệp vụ </w:t>
      </w:r>
      <w:r>
        <w:rPr>
          <w:rFonts w:ascii="Calibri" w:hAnsi="Calibri" w:eastAsia="Calibri" w:cs="Calibri"/>
          <w:b/>
          <w:i/>
          <w:smallCaps w:val="0"/>
          <w:strike w:val="0"/>
          <w:color w:val="000000"/>
          <w:sz w:val="22"/>
          <w:szCs w:val="22"/>
          <w:u w:val="none"/>
          <w:shd w:val="clear" w:fill="auto"/>
          <w:vertAlign w:val="baseline"/>
          <w:rtl w:val="0"/>
        </w:rPr>
        <w:t>có thông tin kế thừa</w:t>
      </w:r>
      <w:r>
        <w:rPr>
          <w:rFonts w:ascii="Calibri" w:hAnsi="Calibri" w:eastAsia="Calibri" w:cs="Calibri"/>
          <w:b w:val="0"/>
          <w:i w:val="0"/>
          <w:smallCaps w:val="0"/>
          <w:strike w:val="0"/>
          <w:color w:val="000000"/>
          <w:sz w:val="22"/>
          <w:szCs w:val="22"/>
          <w:u w:val="none"/>
          <w:shd w:val="clear" w:fill="auto"/>
          <w:vertAlign w:val="baseline"/>
          <w:rtl w:val="0"/>
        </w:rPr>
        <w:t xml:space="preserve">, và quan hệ giữa các đối tượng là 1-1 thì GOM CÁC ĐỐI TƯỢNG NGHIỆP VỤ NÀY THÀNH 1 ĐỐI TƯỢNG TỔNG QUÁT </w:t>
      </w:r>
      <w:r>
        <w:rPr>
          <w:rFonts w:ascii="Wingdings" w:hAnsi="Wingdings" w:eastAsia="Wingdings" w:cs="Wingdings"/>
          <w:b w:val="0"/>
          <w:i w:val="0"/>
          <w:smallCaps w:val="0"/>
          <w:strike w:val="0"/>
          <w:color w:val="000000"/>
          <w:sz w:val="22"/>
          <w:szCs w:val="22"/>
          <w:u w:val="none"/>
          <w:shd w:val="clear" w:fill="auto"/>
          <w:vertAlign w:val="baseline"/>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vẽ 1 sơ đồ chung cho đối tượng tổng quát</w:t>
      </w:r>
    </w:p>
    <w:p>
      <w:pPr>
        <w:ind w:left="360" w:firstLine="0"/>
      </w:pPr>
      <w:r>
        <w:rPr>
          <w:rtl w:val="0"/>
        </w:rPr>
        <w:t xml:space="preserve">Trong ví dụ trên có các đối tượng sau: </w:t>
      </w:r>
      <w:r>
        <w:rPr>
          <w:b/>
          <w:rtl w:val="0"/>
        </w:rPr>
        <w:t>Đơn hang</w:t>
      </w:r>
      <w:r>
        <w:rPr>
          <w:rtl w:val="0"/>
        </w:rPr>
        <w:t xml:space="preserve"> (mới lập – đang xử lý - đã xử lý – đã hủy), </w:t>
      </w:r>
      <w:r>
        <w:rPr>
          <w:b/>
          <w:rtl w:val="0"/>
        </w:rPr>
        <w:t>Hóa đơn</w:t>
      </w:r>
      <w:r>
        <w:rPr>
          <w:rtl w:val="0"/>
        </w:rPr>
        <w:t xml:space="preserve"> (mới lập – đã thu tiền), </w:t>
      </w:r>
      <w:r>
        <w:rPr>
          <w:b/>
          <w:rtl w:val="0"/>
        </w:rPr>
        <w:t>Phiếu xuất hang</w:t>
      </w:r>
      <w:r>
        <w:rPr>
          <w:rtl w:val="0"/>
        </w:rPr>
        <w:t xml:space="preserve"> (mới lập – đã xuất hang), </w:t>
      </w:r>
      <w:r>
        <w:rPr>
          <w:b/>
          <w:rtl w:val="0"/>
        </w:rPr>
        <w:t>Phiếu giao hang</w:t>
      </w:r>
      <w:r>
        <w:rPr>
          <w:rtl w:val="0"/>
        </w:rPr>
        <w:t xml:space="preserve"> (mới lập – đã giao hang – từ chối nhận hàng), </w:t>
      </w:r>
      <w:r>
        <w:rPr>
          <w:b/>
          <w:rtl w:val="0"/>
        </w:rPr>
        <w:t>Nhân viên</w:t>
      </w:r>
      <w:r>
        <w:rPr>
          <w:rtl w:val="0"/>
        </w:rPr>
        <w:t xml:space="preserve"> (đang làm việc – đã nghỉ)</w:t>
      </w:r>
    </w:p>
    <w:p>
      <w:pPr>
        <w:pStyle w:val="4"/>
        <w:numPr>
          <w:ilvl w:val="2"/>
          <w:numId w:val="1"/>
        </w:numPr>
        <w:ind w:left="720" w:hanging="720"/>
      </w:pPr>
      <w:bookmarkStart w:id="31" w:name="_1pxezwc" w:colFirst="0" w:colLast="0"/>
      <w:bookmarkEnd w:id="31"/>
      <w:r>
        <w:rPr>
          <w:rtl w:val="0"/>
        </w:rPr>
        <w:t>Giả định 01: khách đặt hang, cửa hang có thể xuất hóa đơn cho 01 phần đơn hang (vì hết hang, khách đổi hang, khách hủy 01 phần đơn hang), và việc xuất hang diễn ra làm nhiều lần, giao hang cũng làm nhiều đợt khác nhau 🡺 K GOM ĐỐI TƯƠNG CHUNG</w:t>
      </w:r>
    </w:p>
    <w:p>
      <w:r>
        <w:rPr>
          <w:rtl w:val="0"/>
        </w:rPr>
        <w:t>State Matrix (giữa các đối tượng liên quan)</w:t>
      </w:r>
    </w:p>
    <w:tbl>
      <w:tblPr>
        <w:tblStyle w:val="29"/>
        <w:tblW w:w="901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54"/>
        <w:gridCol w:w="2254"/>
        <w:gridCol w:w="2254"/>
        <w:gridCol w:w="22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ĐƠN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HÓA ĐƠN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PHIẾU XUẤT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rPr>
            </w:pPr>
            <w:r>
              <w:rPr>
                <w:b/>
                <w:rtl w:val="0"/>
              </w:rPr>
              <w:t>PHIẾU GIAO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Mới lập</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x</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x</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Đang xử lý</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Mới lập</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Mới lập</w:t>
            </w:r>
          </w:p>
          <w:p>
            <w:pPr>
              <w:spacing w:after="0" w:line="240" w:lineRule="auto"/>
            </w:pPr>
            <w:r>
              <w:rPr>
                <w:rtl w:val="0"/>
              </w:rPr>
              <w:t>Đã xuất hang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Mới lập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Đã xử lý</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Đã thu tiền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Đã giao hang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Đã hủy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x</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x</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Từ chối nhận hàng</w:t>
            </w:r>
          </w:p>
        </w:tc>
      </w:tr>
    </w:tbl>
    <w:p/>
    <w:p>
      <w:pPr>
        <w:pStyle w:val="5"/>
        <w:numPr>
          <w:ilvl w:val="3"/>
          <w:numId w:val="1"/>
        </w:numPr>
        <w:ind w:left="864" w:hanging="864"/>
      </w:pPr>
      <w:r>
        <w:rPr>
          <w:rtl w:val="0"/>
        </w:rPr>
        <w:t>StateChart – đối tượng Hóa đơn</w:t>
      </w:r>
    </w:p>
    <w:p/>
    <w:p>
      <w:pPr>
        <w:pStyle w:val="4"/>
        <w:numPr>
          <w:ilvl w:val="2"/>
          <w:numId w:val="1"/>
        </w:numPr>
        <w:ind w:left="720" w:hanging="720"/>
      </w:pPr>
      <w:bookmarkStart w:id="32" w:name="_49x2ik5" w:colFirst="0" w:colLast="0"/>
      <w:bookmarkEnd w:id="32"/>
      <w:r>
        <w:rPr>
          <w:rtl w:val="0"/>
        </w:rPr>
        <w:t>Giả định 02: khách đặt đơn hàng nào, thì cửa hang xuất hóa đơn, xuất hang và giao hàng cho đơn hang đó:</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20" w:after="0" w:line="312"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tổng quát hóa chung 4 đối tượng Đơn hang – Hóa đơn – Phiếu xuất hang – Phiếu giao hang thì chỉ có 1 đối tượng: </w:t>
      </w:r>
      <w:r>
        <w:rPr>
          <w:rFonts w:ascii="Calibri" w:hAnsi="Calibri" w:eastAsia="Calibri" w:cs="Calibri"/>
          <w:b/>
          <w:i w:val="0"/>
          <w:smallCaps w:val="0"/>
          <w:strike w:val="0"/>
          <w:color w:val="000000"/>
          <w:sz w:val="22"/>
          <w:szCs w:val="22"/>
          <w:u w:val="none"/>
          <w:shd w:val="clear" w:fill="auto"/>
          <w:vertAlign w:val="baseline"/>
          <w:rtl w:val="0"/>
        </w:rPr>
        <w:t>Đơn hang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State chart chung như sau:</w:t>
      </w:r>
    </w:p>
    <w:p>
      <w:pPr>
        <w:ind w:left="360" w:firstLine="0"/>
      </w:pPr>
    </w:p>
    <w:p>
      <w:pPr>
        <w:pStyle w:val="3"/>
        <w:numPr>
          <w:ilvl w:val="1"/>
          <w:numId w:val="1"/>
        </w:numPr>
        <w:ind w:left="576" w:hanging="576"/>
      </w:pPr>
      <w:bookmarkStart w:id="33" w:name="_2p2csry" w:colFirst="0" w:colLast="0"/>
      <w:bookmarkEnd w:id="33"/>
      <w:r>
        <w:rPr>
          <w:rtl w:val="0"/>
        </w:rPr>
        <w:t>Class Diagram</w:t>
      </w:r>
    </w:p>
    <w:p/>
    <w:p>
      <w:pPr>
        <w:pStyle w:val="3"/>
        <w:numPr>
          <w:ilvl w:val="1"/>
          <w:numId w:val="1"/>
        </w:numPr>
        <w:ind w:left="576" w:hanging="576"/>
      </w:pPr>
      <w:bookmarkStart w:id="34" w:name="_147n2zr" w:colFirst="0" w:colLast="0"/>
      <w:bookmarkEnd w:id="34"/>
      <w:r>
        <w:rPr>
          <w:rtl w:val="0"/>
        </w:rPr>
        <w:t>Sơ đồ khai thác hệ thống (Deployment Diagram)</w:t>
      </w:r>
    </w:p>
    <w:p>
      <w:pPr>
        <w:pStyle w:val="4"/>
        <w:numPr>
          <w:ilvl w:val="2"/>
          <w:numId w:val="1"/>
        </w:numPr>
        <w:ind w:left="720" w:hanging="720"/>
      </w:pPr>
      <w:bookmarkStart w:id="35" w:name="_3o7alnk" w:colFirst="0" w:colLast="0"/>
      <w:bookmarkEnd w:id="35"/>
      <w:r>
        <w:rPr>
          <w:rtl w:val="0"/>
        </w:rPr>
        <w:t>Cách thức triển khai</w:t>
      </w:r>
    </w:p>
    <w:p>
      <w:r>
        <w:rPr>
          <w:rtl w:val="0"/>
        </w:rPr>
        <w:t>Ứng dụng được viết dưới dạng [web app], triển khai dưới dạng mạng [LAN/WAN/StandAlone].</w:t>
      </w:r>
    </w:p>
    <w:p>
      <w:r>
        <w:rPr>
          <w:rtl w:val="0"/>
        </w:rPr>
        <w:t>Ứng dụng sử dụng CSDL [</w:t>
      </w:r>
      <w:r>
        <w:rPr>
          <w:rFonts w:hint="default"/>
          <w:rtl w:val="0"/>
          <w:lang w:val="en-US"/>
        </w:rPr>
        <w:t>MongoDB</w:t>
      </w:r>
      <w:r>
        <w:rPr>
          <w:rtl w:val="0"/>
        </w:rPr>
        <w:t>], triển khai dưới dạng CSDL [phân tán].</w:t>
      </w:r>
    </w:p>
    <w:p>
      <w:pPr>
        <w:pStyle w:val="4"/>
        <w:numPr>
          <w:ilvl w:val="2"/>
          <w:numId w:val="1"/>
        </w:numPr>
        <w:ind w:left="720" w:hanging="720"/>
      </w:pPr>
      <w:bookmarkStart w:id="36" w:name="_23ckvvd" w:colFirst="0" w:colLast="0"/>
      <w:bookmarkEnd w:id="36"/>
      <w:r>
        <w:rPr>
          <w:rtl w:val="0"/>
        </w:rPr>
        <w:t>Sơ đồ triển khai</w:t>
      </w:r>
    </w:p>
    <w:p>
      <w:r>
        <w:br w:type="page"/>
      </w:r>
    </w:p>
    <w:p/>
    <w:p>
      <w:pPr>
        <w:pStyle w:val="2"/>
        <w:numPr>
          <w:ilvl w:val="0"/>
          <w:numId w:val="1"/>
        </w:numPr>
        <w:ind w:left="432" w:hanging="432"/>
      </w:pPr>
      <w:bookmarkStart w:id="37" w:name="_ihv636" w:colFirst="0" w:colLast="0"/>
      <w:bookmarkEnd w:id="37"/>
      <w:r>
        <w:rPr>
          <w:rtl w:val="0"/>
        </w:rPr>
        <w:t>THIẾT KẾ DỮ LIỆU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FFFFFF"/>
          <w:sz w:val="22"/>
          <w:szCs w:val="22"/>
          <w:u w:val="none"/>
          <w:shd w:val="clear" w:fill="auto"/>
          <w:vertAlign w:val="baseline"/>
          <w:rtl w:val="0"/>
        </w:rPr>
        <w:t>IA</w:t>
      </w:r>
    </w:p>
    <w:p>
      <w:pPr>
        <w:pStyle w:val="3"/>
        <w:numPr>
          <w:ilvl w:val="1"/>
          <w:numId w:val="1"/>
        </w:numPr>
        <w:ind w:left="576" w:hanging="576"/>
      </w:pPr>
      <w:bookmarkStart w:id="38" w:name="_32hioqz" w:colFirst="0" w:colLast="0"/>
      <w:bookmarkEnd w:id="38"/>
      <w:r>
        <w:rPr>
          <w:rtl w:val="0"/>
        </w:rPr>
        <w:t>Sơ đồ logic</w:t>
      </w:r>
    </w:p>
    <w:p>
      <w:r>
        <w:rPr>
          <w:rtl w:val="0"/>
        </w:rPr>
        <w:t>Để Database Model vào đây (design trong CSDL)</w:t>
      </w:r>
    </w:p>
    <w:p>
      <w:pPr>
        <w:pStyle w:val="3"/>
        <w:numPr>
          <w:ilvl w:val="1"/>
          <w:numId w:val="1"/>
        </w:numPr>
        <w:ind w:left="576" w:hanging="576"/>
      </w:pPr>
      <w:bookmarkStart w:id="39" w:name="_1hmsyys" w:colFirst="0" w:colLast="0"/>
      <w:bookmarkEnd w:id="39"/>
      <w:r>
        <w:rPr>
          <w:rtl w:val="0"/>
        </w:rPr>
        <w:t>Chi tiết các bảng</w:t>
      </w:r>
    </w:p>
    <w:p>
      <w:pPr>
        <w:pStyle w:val="4"/>
        <w:numPr>
          <w:ilvl w:val="2"/>
          <w:numId w:val="1"/>
        </w:numPr>
        <w:ind w:left="720" w:hanging="720"/>
      </w:pPr>
      <w:bookmarkStart w:id="40" w:name="_41mghml" w:colFirst="0" w:colLast="0"/>
      <w:bookmarkEnd w:id="40"/>
      <w:r>
        <w:rPr>
          <w:rtl w:val="0"/>
        </w:rPr>
        <w:t>Bảng …</w:t>
      </w:r>
    </w:p>
    <w:tbl>
      <w:tblPr>
        <w:tblStyle w:val="30"/>
        <w:tblW w:w="9620"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0" w:type="dxa"/>
          <w:bottom w:w="0" w:type="dxa"/>
          <w:right w:w="0" w:type="dxa"/>
        </w:tblCellMar>
      </w:tblPr>
      <w:tblGrid>
        <w:gridCol w:w="594"/>
        <w:gridCol w:w="1890"/>
        <w:gridCol w:w="1080"/>
        <w:gridCol w:w="810"/>
        <w:gridCol w:w="900"/>
        <w:gridCol w:w="1916"/>
        <w:gridCol w:w="1080"/>
        <w:gridCol w:w="135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584" w:hRule="atLeast"/>
        </w:trPr>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TT</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Tên thuộc tính (Field name)</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Kiểu dữ liệu</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Độ rộng</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Not NULL</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Ràng buộc / Miền giá trị</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rPr>
                <w:rFonts w:ascii="Arial" w:hAnsi="Arial" w:eastAsia="Arial" w:cs="Arial"/>
              </w:rPr>
            </w:pPr>
            <w:r>
              <w:rPr>
                <w:rFonts w:ascii="Arial" w:hAnsi="Arial" w:eastAsia="Arial" w:cs="Arial"/>
                <w:b/>
                <w:color w:val="000000"/>
                <w:rtl w:val="0"/>
              </w:rPr>
              <w:t>Mã hóa</w:t>
            </w:r>
          </w:p>
        </w:tc>
        <w:tc>
          <w:tcPr>
            <w:tcBorders>
              <w:top w:val="single" w:color="000000" w:sz="8" w:space="0"/>
              <w:left w:val="single" w:color="000000" w:sz="8" w:space="0"/>
              <w:bottom w:val="single" w:color="000000" w:sz="8" w:space="0"/>
              <w:right w:val="single" w:color="000000" w:sz="8" w:space="0"/>
            </w:tcBorders>
            <w:shd w:val="clear" w:color="auto" w:fill="CCCC99"/>
            <w:tcMar>
              <w:top w:w="0" w:type="dxa"/>
              <w:left w:w="0" w:type="dxa"/>
              <w:bottom w:w="0" w:type="dxa"/>
              <w:right w:w="0" w:type="dxa"/>
            </w:tcMar>
          </w:tcPr>
          <w:p>
            <w:pPr>
              <w:spacing w:after="0" w:line="240" w:lineRule="auto"/>
              <w:rPr>
                <w:rFonts w:ascii="Arial" w:hAnsi="Arial" w:eastAsia="Arial" w:cs="Arial"/>
                <w:b/>
                <w:color w:val="000000"/>
              </w:rPr>
            </w:pPr>
            <w:r>
              <w:rPr>
                <w:rFonts w:ascii="Arial" w:hAnsi="Arial" w:eastAsia="Arial" w:cs="Arial"/>
                <w:b/>
                <w:color w:val="000000"/>
                <w:rtl w:val="0"/>
              </w:rPr>
              <w:t>Diễn giải</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1</w:t>
            </w: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ECECDE"/>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w:t>
            </w: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w:t>
            </w: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rPr>
                <w:rFonts w:ascii="Arial" w:hAnsi="Arial" w:eastAsia="Arial" w:cs="Arial"/>
              </w:rPr>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c>
          <w:tcPr>
            <w:tcBorders>
              <w:top w:val="single" w:color="000000" w:sz="8" w:space="0"/>
              <w:left w:val="single" w:color="000000" w:sz="8" w:space="0"/>
              <w:bottom w:val="single" w:color="000000" w:sz="8" w:space="0"/>
              <w:right w:val="single" w:color="000000" w:sz="8" w:space="0"/>
            </w:tcBorders>
            <w:shd w:val="clear" w:color="auto" w:fill="F6F6EF"/>
            <w:tcMar>
              <w:top w:w="0" w:type="dxa"/>
              <w:left w:w="0" w:type="dxa"/>
              <w:bottom w:w="0" w:type="dxa"/>
              <w:right w:w="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tc>
      </w:tr>
    </w:tbl>
    <w:p/>
    <w:p>
      <w:pPr>
        <w:pStyle w:val="3"/>
        <w:numPr>
          <w:ilvl w:val="1"/>
          <w:numId w:val="1"/>
        </w:numPr>
        <w:ind w:left="576" w:hanging="576"/>
      </w:pPr>
      <w:bookmarkStart w:id="41" w:name="_2grqrue" w:colFirst="0" w:colLast="0"/>
      <w:bookmarkEnd w:id="41"/>
      <w:r>
        <w:rPr>
          <w:rtl w:val="0"/>
        </w:rPr>
        <w:t>Nội dung bảng tham số</w:t>
      </w:r>
    </w:p>
    <w:tbl>
      <w:tblPr>
        <w:tblStyle w:val="31"/>
        <w:tblW w:w="9684"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0" w:type="dxa"/>
          <w:bottom w:w="0" w:type="dxa"/>
          <w:right w:w="0" w:type="dxa"/>
        </w:tblCellMar>
      </w:tblPr>
      <w:tblGrid>
        <w:gridCol w:w="1494"/>
        <w:gridCol w:w="1440"/>
        <w:gridCol w:w="675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pPr>
            <w:r>
              <w:rPr>
                <w:b/>
                <w:rtl w:val="0"/>
              </w:rPr>
              <w:t>MaThamSo</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pPr>
            <w:r>
              <w:rPr>
                <w:b/>
                <w:rtl w:val="0"/>
              </w:rPr>
              <w:t>GiaTri</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44" w:type="dxa"/>
              <w:bottom w:w="72" w:type="dxa"/>
              <w:right w:w="144" w:type="dxa"/>
            </w:tcMar>
          </w:tcPr>
          <w:p>
            <w:pPr>
              <w:spacing w:after="0" w:line="240" w:lineRule="auto"/>
            </w:pPr>
            <w:r>
              <w:rPr>
                <w:b/>
                <w:rtl w:val="0"/>
              </w:rPr>
              <w:t>GhiChu</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bookmarkStart w:id="44" w:name="_GoBack"/>
            <w:bookmarkEnd w:id="44"/>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44" w:type="dxa"/>
              <w:bottom w:w="72" w:type="dxa"/>
              <w:right w:w="144" w:type="dxa"/>
            </w:tcMar>
          </w:tcPr>
          <w:p>
            <w:pPr>
              <w:spacing w:after="0" w:line="240" w:lineRule="auto"/>
            </w:pP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44" w:type="dxa"/>
              <w:bottom w:w="72" w:type="dxa"/>
              <w:right w:w="144" w:type="dxa"/>
            </w:tcMar>
          </w:tcPr>
          <w:p>
            <w:pPr>
              <w:spacing w:after="0" w:line="240" w:lineRule="auto"/>
            </w:pPr>
          </w:p>
        </w:tc>
      </w:tr>
    </w:tbl>
    <w:p>
      <w:pPr>
        <w:pStyle w:val="3"/>
        <w:numPr>
          <w:ilvl w:val="1"/>
          <w:numId w:val="1"/>
        </w:numPr>
        <w:ind w:left="576" w:hanging="576"/>
      </w:pPr>
      <w:bookmarkStart w:id="42" w:name="_vx1227" w:colFirst="0" w:colLast="0"/>
      <w:bookmarkEnd w:id="42"/>
      <w:r>
        <w:rPr>
          <w:rtl w:val="0"/>
        </w:rPr>
        <w:t>Các thuộc tính tối ưu tốc độ xử lý</w:t>
      </w:r>
    </w:p>
    <w:tbl>
      <w:tblPr>
        <w:tblStyle w:val="32"/>
        <w:tblW w:w="9676" w:type="dxa"/>
        <w:tblInd w:w="0"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0" w:type="dxa"/>
          <w:bottom w:w="0" w:type="dxa"/>
          <w:right w:w="0" w:type="dxa"/>
        </w:tblCellMar>
      </w:tblPr>
      <w:tblGrid>
        <w:gridCol w:w="496"/>
        <w:gridCol w:w="1900"/>
        <w:gridCol w:w="2150"/>
        <w:gridCol w:w="2430"/>
        <w:gridCol w:w="2700"/>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142" w:hRule="atLeast"/>
        </w:trPr>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36" w:type="dxa"/>
              <w:bottom w:w="72" w:type="dxa"/>
              <w:right w:w="136" w:type="dxa"/>
            </w:tcMar>
          </w:tcPr>
          <w:p>
            <w:pPr>
              <w:spacing w:after="0" w:line="240" w:lineRule="auto"/>
              <w:rPr>
                <w:b/>
              </w:rPr>
            </w:pPr>
            <w:r>
              <w:rPr>
                <w:b/>
                <w:rtl w:val="0"/>
              </w:rPr>
              <w:t>TT</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36" w:type="dxa"/>
              <w:bottom w:w="72" w:type="dxa"/>
              <w:right w:w="136" w:type="dxa"/>
            </w:tcMar>
          </w:tcPr>
          <w:p>
            <w:pPr>
              <w:spacing w:after="0" w:line="240" w:lineRule="auto"/>
              <w:rPr>
                <w:b/>
              </w:rPr>
            </w:pPr>
            <w:r>
              <w:rPr>
                <w:b/>
                <w:rtl w:val="0"/>
              </w:rPr>
              <w:t>Thuộc tính</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36" w:type="dxa"/>
              <w:bottom w:w="72" w:type="dxa"/>
              <w:right w:w="136" w:type="dxa"/>
            </w:tcMar>
          </w:tcPr>
          <w:p>
            <w:pPr>
              <w:spacing w:after="0" w:line="240" w:lineRule="auto"/>
              <w:rPr>
                <w:b/>
              </w:rPr>
            </w:pPr>
            <w:r>
              <w:rPr>
                <w:b/>
                <w:rtl w:val="0"/>
              </w:rPr>
              <w:t>Bảng của thuộc tính</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36" w:type="dxa"/>
              <w:bottom w:w="72" w:type="dxa"/>
              <w:right w:w="136" w:type="dxa"/>
            </w:tcMar>
          </w:tcPr>
          <w:p>
            <w:pPr>
              <w:spacing w:after="0" w:line="240" w:lineRule="auto"/>
              <w:rPr>
                <w:b/>
              </w:rPr>
            </w:pPr>
            <w:r>
              <w:rPr>
                <w:b/>
                <w:rtl w:val="0"/>
              </w:rPr>
              <w:t>Bảng của thông tin gốc</w:t>
            </w:r>
          </w:p>
        </w:tc>
        <w:tc>
          <w:tcPr>
            <w:tcBorders>
              <w:top w:val="single" w:color="000000" w:sz="8" w:space="0"/>
              <w:left w:val="single" w:color="000000" w:sz="8" w:space="0"/>
              <w:bottom w:val="single" w:color="000000" w:sz="8" w:space="0"/>
              <w:right w:val="single" w:color="000000" w:sz="8" w:space="0"/>
            </w:tcBorders>
            <w:shd w:val="clear" w:color="auto" w:fill="CCCC99"/>
            <w:tcMar>
              <w:top w:w="72" w:type="dxa"/>
              <w:left w:w="136" w:type="dxa"/>
              <w:bottom w:w="72" w:type="dxa"/>
              <w:right w:w="136" w:type="dxa"/>
            </w:tcMar>
          </w:tcPr>
          <w:p>
            <w:pPr>
              <w:spacing w:after="0" w:line="240" w:lineRule="auto"/>
              <w:rPr>
                <w:b/>
              </w:rPr>
            </w:pPr>
            <w:r>
              <w:rPr>
                <w:b/>
                <w:rtl w:val="0"/>
              </w:rPr>
              <w:t>Xử lý tự động cập nhật</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457" w:hRule="atLeast"/>
        </w:trPr>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ECECDE"/>
            <w:tcMar>
              <w:top w:w="72" w:type="dxa"/>
              <w:left w:w="136" w:type="dxa"/>
              <w:bottom w:w="72" w:type="dxa"/>
              <w:right w:w="136" w:type="dxa"/>
            </w:tcMar>
          </w:tcPr>
          <w:p>
            <w:pPr>
              <w:spacing w:after="0" w:line="240" w:lineRule="auto"/>
            </w:pP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0" w:type="dxa"/>
            <w:bottom w:w="0" w:type="dxa"/>
            <w:right w:w="0" w:type="dxa"/>
          </w:tblCellMar>
        </w:tblPrEx>
        <w:trPr>
          <w:trHeight w:val="20" w:hRule="atLeast"/>
        </w:trPr>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36" w:type="dxa"/>
              <w:bottom w:w="72" w:type="dxa"/>
              <w:right w:w="136" w:type="dxa"/>
            </w:tcMar>
          </w:tcPr>
          <w:p>
            <w:pPr>
              <w:spacing w:after="0" w:line="240" w:lineRule="auto"/>
            </w:pPr>
          </w:p>
        </w:tc>
        <w:tc>
          <w:tcPr>
            <w:tcBorders>
              <w:top w:val="single" w:color="000000" w:sz="8" w:space="0"/>
              <w:left w:val="single" w:color="000000" w:sz="8" w:space="0"/>
              <w:bottom w:val="single" w:color="000000" w:sz="8" w:space="0"/>
              <w:right w:val="single" w:color="000000" w:sz="8" w:space="0"/>
            </w:tcBorders>
            <w:shd w:val="clear" w:color="auto" w:fill="F6F6EF"/>
            <w:tcMar>
              <w:top w:w="72" w:type="dxa"/>
              <w:left w:w="136" w:type="dxa"/>
              <w:bottom w:w="72" w:type="dxa"/>
              <w:right w:w="136" w:type="dxa"/>
            </w:tcMar>
          </w:tcPr>
          <w:p>
            <w:pPr>
              <w:spacing w:after="0" w:line="240" w:lineRule="auto"/>
            </w:pPr>
          </w:p>
        </w:tc>
      </w:tr>
    </w:tbl>
    <w:p>
      <w:pPr>
        <w:pStyle w:val="3"/>
        <w:numPr>
          <w:ilvl w:val="1"/>
          <w:numId w:val="1"/>
        </w:numPr>
        <w:ind w:left="576" w:hanging="576"/>
      </w:pPr>
      <w:bookmarkStart w:id="43" w:name="_3fwokq0" w:colFirst="0" w:colLast="0"/>
      <w:bookmarkEnd w:id="43"/>
      <w:r>
        <w:rPr>
          <w:rtl w:val="0"/>
        </w:rPr>
        <w:t>Các câu SQL theo biểu mẫu</w:t>
      </w:r>
    </w:p>
    <w:p>
      <w:pPr>
        <w:pStyle w:val="4"/>
        <w:numPr>
          <w:ilvl w:val="2"/>
          <w:numId w:val="1"/>
        </w:numPr>
        <w:ind w:left="720" w:hanging="720"/>
      </w:pPr>
      <w:r>
        <w:rPr>
          <w:rtl w:val="0"/>
        </w:rPr>
        <w:t>JOB</w:t>
      </w:r>
    </w:p>
    <w:p>
      <w:pPr>
        <w:pStyle w:val="4"/>
        <w:numPr>
          <w:ilvl w:val="2"/>
          <w:numId w:val="1"/>
        </w:numPr>
        <w:ind w:left="720" w:hanging="720"/>
      </w:pPr>
      <w:r>
        <w:rPr>
          <w:rtl w:val="0"/>
        </w:rPr>
        <w:t>TRIGGER</w:t>
      </w:r>
    </w:p>
    <w:p>
      <w:pPr>
        <w:pStyle w:val="4"/>
        <w:numPr>
          <w:ilvl w:val="2"/>
          <w:numId w:val="1"/>
        </w:numPr>
        <w:ind w:left="720" w:hanging="720"/>
      </w:pPr>
      <w:r>
        <w:rPr>
          <w:rtl w:val="0"/>
        </w:rPr>
        <w:t xml:space="preserve"> STORE PROCEDURE</w:t>
      </w:r>
    </w:p>
    <w:p/>
    <w:sectPr>
      <w:pgSz w:w="11907" w:h="16839"/>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3"/>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0053208E"/>
    <w:multiLevelType w:val="multilevel"/>
    <w:tmpl w:val="0053208E"/>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59ADCABA"/>
    <w:multiLevelType w:val="multilevel"/>
    <w:tmpl w:val="59ADCABA"/>
    <w:lvl w:ilvl="0" w:tentative="0">
      <w:start w:val="1"/>
      <w:numFmt w:val="decimal"/>
      <w:lvlText w:val="%1."/>
      <w:lvlJc w:val="left"/>
      <w:pPr>
        <w:ind w:left="-187" w:hanging="360"/>
      </w:pPr>
    </w:lvl>
    <w:lvl w:ilvl="1" w:tentative="0">
      <w:start w:val="1"/>
      <w:numFmt w:val="lowerLetter"/>
      <w:lvlText w:val="%2."/>
      <w:lvlJc w:val="left"/>
      <w:pPr>
        <w:ind w:left="533" w:hanging="360"/>
      </w:pPr>
    </w:lvl>
    <w:lvl w:ilvl="2" w:tentative="0">
      <w:start w:val="1"/>
      <w:numFmt w:val="lowerRoman"/>
      <w:lvlText w:val="%3."/>
      <w:lvlJc w:val="right"/>
      <w:pPr>
        <w:ind w:left="1253" w:hanging="180"/>
      </w:pPr>
    </w:lvl>
    <w:lvl w:ilvl="3" w:tentative="0">
      <w:start w:val="1"/>
      <w:numFmt w:val="decimal"/>
      <w:lvlText w:val="%4."/>
      <w:lvlJc w:val="left"/>
      <w:pPr>
        <w:ind w:left="1973" w:hanging="360"/>
      </w:pPr>
    </w:lvl>
    <w:lvl w:ilvl="4" w:tentative="0">
      <w:start w:val="1"/>
      <w:numFmt w:val="lowerLetter"/>
      <w:lvlText w:val="%5."/>
      <w:lvlJc w:val="left"/>
      <w:pPr>
        <w:ind w:left="2693" w:hanging="360"/>
      </w:pPr>
    </w:lvl>
    <w:lvl w:ilvl="5" w:tentative="0">
      <w:start w:val="1"/>
      <w:numFmt w:val="lowerRoman"/>
      <w:lvlText w:val="%6."/>
      <w:lvlJc w:val="right"/>
      <w:pPr>
        <w:ind w:left="3413" w:hanging="180"/>
      </w:pPr>
    </w:lvl>
    <w:lvl w:ilvl="6" w:tentative="0">
      <w:start w:val="1"/>
      <w:numFmt w:val="decimal"/>
      <w:lvlText w:val="%7."/>
      <w:lvlJc w:val="left"/>
      <w:pPr>
        <w:ind w:left="4133" w:hanging="360"/>
      </w:pPr>
    </w:lvl>
    <w:lvl w:ilvl="7" w:tentative="0">
      <w:start w:val="1"/>
      <w:numFmt w:val="lowerLetter"/>
      <w:lvlText w:val="%8."/>
      <w:lvlJc w:val="left"/>
      <w:pPr>
        <w:ind w:left="4853" w:hanging="360"/>
      </w:pPr>
    </w:lvl>
    <w:lvl w:ilvl="8" w:tentative="0">
      <w:start w:val="1"/>
      <w:numFmt w:val="lowerRoman"/>
      <w:lvlText w:val="%9."/>
      <w:lvlJc w:val="right"/>
      <w:pPr>
        <w:ind w:left="5573"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1227174"/>
    <w:rsid w:val="0C9E18EE"/>
    <w:rsid w:val="25ED4AB4"/>
    <w:rsid w:val="35EA1346"/>
    <w:rsid w:val="4C9D3234"/>
    <w:rsid w:val="4E271B77"/>
    <w:rsid w:val="688030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312"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240" w:after="120"/>
      <w:ind w:left="720" w:hanging="720"/>
    </w:pPr>
    <w:rPr>
      <w:rFonts w:ascii="Times New Roman" w:hAnsi="Times New Roman" w:eastAsia="Times New Roman" w:cs="Times New Roman"/>
      <w:color w:val="244061"/>
      <w:sz w:val="36"/>
      <w:szCs w:val="36"/>
    </w:rPr>
  </w:style>
  <w:style w:type="paragraph" w:styleId="3">
    <w:name w:val="heading 2"/>
    <w:basedOn w:val="1"/>
    <w:next w:val="1"/>
    <w:uiPriority w:val="0"/>
    <w:pPr>
      <w:keepNext/>
      <w:keepLines/>
      <w:spacing w:before="240" w:after="120"/>
      <w:ind w:left="720" w:hanging="720"/>
    </w:pPr>
    <w:rPr>
      <w:rFonts w:ascii="Times New Roman" w:hAnsi="Times New Roman" w:eastAsia="Times New Roman" w:cs="Times New Roman"/>
      <w:color w:val="244061"/>
      <w:sz w:val="28"/>
      <w:szCs w:val="28"/>
    </w:rPr>
  </w:style>
  <w:style w:type="paragraph" w:styleId="4">
    <w:name w:val="heading 3"/>
    <w:basedOn w:val="1"/>
    <w:next w:val="1"/>
    <w:uiPriority w:val="0"/>
    <w:pPr>
      <w:keepNext/>
      <w:keepLines/>
      <w:spacing w:before="240" w:after="120"/>
      <w:ind w:left="720" w:hanging="720"/>
    </w:pPr>
    <w:rPr>
      <w:rFonts w:ascii="Times New Roman" w:hAnsi="Times New Roman" w:eastAsia="Times New Roman" w:cs="Times New Roman"/>
      <w:color w:val="244061"/>
      <w:sz w:val="28"/>
      <w:szCs w:val="28"/>
    </w:rPr>
  </w:style>
  <w:style w:type="paragraph" w:styleId="5">
    <w:name w:val="heading 4"/>
    <w:basedOn w:val="1"/>
    <w:next w:val="1"/>
    <w:uiPriority w:val="0"/>
    <w:pPr>
      <w:keepNext/>
      <w:keepLines/>
      <w:spacing w:before="40"/>
      <w:ind w:left="864" w:hanging="864"/>
    </w:pPr>
    <w:rPr>
      <w:rFonts w:ascii="Cambria" w:hAnsi="Cambria" w:eastAsia="Cambria" w:cs="Cambria"/>
      <w:i/>
      <w:color w:val="366091"/>
    </w:rPr>
  </w:style>
  <w:style w:type="paragraph" w:styleId="6">
    <w:name w:val="heading 5"/>
    <w:basedOn w:val="1"/>
    <w:next w:val="1"/>
    <w:qFormat/>
    <w:uiPriority w:val="0"/>
    <w:pPr>
      <w:keepNext/>
      <w:keepLines/>
      <w:spacing w:before="40"/>
      <w:ind w:left="1008" w:hanging="1008"/>
    </w:pPr>
    <w:rPr>
      <w:rFonts w:ascii="Cambria" w:hAnsi="Cambria" w:eastAsia="Cambria" w:cs="Cambria"/>
      <w:color w:val="366091"/>
    </w:rPr>
  </w:style>
  <w:style w:type="paragraph" w:styleId="7">
    <w:name w:val="heading 6"/>
    <w:basedOn w:val="1"/>
    <w:next w:val="1"/>
    <w:uiPriority w:val="0"/>
    <w:pPr>
      <w:keepNext/>
      <w:keepLines/>
      <w:spacing w:before="40"/>
      <w:ind w:left="1152" w:hanging="1152"/>
    </w:pPr>
    <w:rPr>
      <w:rFonts w:ascii="Cambria" w:hAnsi="Cambria" w:eastAsia="Cambria" w:cs="Cambria"/>
      <w:color w:val="244061"/>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jc w:val="center"/>
    </w:pPr>
    <w:rPr>
      <w:rFonts w:ascii="Cambria" w:hAnsi="Cambria" w:eastAsia="Cambria" w:cs="Cambria"/>
      <w:i/>
      <w:color w:val="4F81BD"/>
      <w:sz w:val="56"/>
      <w:szCs w:val="56"/>
    </w:rPr>
  </w:style>
  <w:style w:type="paragraph" w:styleId="11">
    <w:name w:val="Title"/>
    <w:basedOn w:val="1"/>
    <w:next w:val="1"/>
    <w:uiPriority w:val="0"/>
    <w:pPr>
      <w:pBdr>
        <w:bottom w:val="single" w:color="4F81BD" w:sz="8" w:space="4"/>
      </w:pBdr>
      <w:spacing w:after="300" w:line="240" w:lineRule="auto"/>
    </w:pPr>
    <w:rPr>
      <w:rFonts w:ascii="Cambria" w:hAnsi="Cambria" w:eastAsia="Cambria" w:cs="Cambria"/>
      <w:color w:val="17375E"/>
      <w:sz w:val="52"/>
      <w:szCs w:val="52"/>
    </w:rPr>
  </w:style>
  <w:style w:type="table" w:customStyle="1" w:styleId="12">
    <w:name w:val="Table Normal1"/>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tblStylePr w:type="firstRow">
      <w:pPr>
        <w:spacing w:before="0" w:after="0" w:line="240" w:lineRule="auto"/>
      </w:pPr>
      <w:rPr>
        <w:rFonts w:ascii="Cambria" w:hAnsi="Cambria" w:eastAsia="Cambria" w:cs="Cambria"/>
        <w:b/>
      </w:rPr>
      <w:tcPr>
        <w:tcBorders>
          <w:top w:val="single" w:color="F79646" w:sz="8" w:space="0"/>
          <w:left w:val="single" w:color="F79646" w:sz="8" w:space="0"/>
          <w:bottom w:val="single" w:color="F79646" w:sz="18" w:space="0"/>
          <w:right w:val="single" w:color="F79646" w:sz="8" w:space="0"/>
          <w:insideH w:val="nil"/>
          <w:insideV w:val="single" w:sz="8" w:space="0"/>
        </w:tcBorders>
      </w:tcPr>
    </w:tblStylePr>
    <w:tblStylePr w:type="lastRow">
      <w:pPr>
        <w:spacing w:before="0" w:after="0" w:line="240" w:lineRule="auto"/>
      </w:pPr>
      <w:rPr>
        <w:rFonts w:ascii="Cambria" w:hAnsi="Cambria" w:eastAsia="Cambria" w:cs="Cambria"/>
        <w:b/>
      </w:rPr>
      <w:tcPr>
        <w:tcBorders>
          <w:top w:val="sing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ascii="Cambria" w:hAnsi="Cambria" w:eastAsia="Cambria" w:cs="Cambria"/>
        <w:b/>
      </w:rPr>
    </w:tblStylePr>
    <w:tblStylePr w:type="lastCol">
      <w:rPr>
        <w:rFonts w:ascii="Cambria" w:hAnsi="Cambria" w:eastAsia="Cambria" w:cs="Cambria"/>
        <w:b/>
      </w:rPr>
      <w:tcPr>
        <w:tcBorders>
          <w:top w:val="single" w:color="F79646" w:sz="8" w:space="0"/>
          <w:left w:val="single" w:color="F79646" w:sz="8" w:space="0"/>
          <w:bottom w:val="single" w:color="F79646" w:sz="8" w:space="0"/>
          <w:right w:val="single" w:color="F79646" w:sz="8" w:space="0"/>
        </w:tcBorders>
      </w:tcPr>
    </w:tblStylePr>
    <w:tblStylePr w:type="band1Vert">
      <w:tcPr>
        <w:tcBorders>
          <w:top w:val="single" w:color="F79646" w:sz="8" w:space="0"/>
          <w:left w:val="single" w:color="F79646" w:sz="8" w:space="0"/>
          <w:bottom w:val="single" w:color="F79646" w:sz="8" w:space="0"/>
          <w:right w:val="single" w:color="F79646" w:sz="8" w:space="0"/>
        </w:tcBorders>
        <w:shd w:val="clear" w:color="auto" w:fill="FDE5D1"/>
      </w:tcPr>
    </w:tblStylePr>
    <w:tblStylePr w:type="band1Horz">
      <w:tcPr>
        <w:tcBorders>
          <w:top w:val="single" w:color="F79646" w:sz="8" w:space="0"/>
          <w:left w:val="single" w:color="F79646" w:sz="8" w:space="0"/>
          <w:bottom w:val="single" w:color="F79646" w:sz="8" w:space="0"/>
          <w:right w:val="single" w:color="F79646" w:sz="8" w:space="0"/>
          <w:insideV w:val="single" w:sz="8" w:space="0"/>
        </w:tcBorders>
        <w:shd w:val="clear" w:color="auto" w:fill="FDE5D1"/>
      </w:tcPr>
    </w:tblStylePr>
    <w:tblStylePr w:type="band2Horz">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customStyle="1" w:styleId="14">
    <w:name w:val="_Style 11"/>
    <w:basedOn w:val="12"/>
    <w:uiPriority w:val="0"/>
    <w:pPr>
      <w:spacing w:after="0" w:line="240" w:lineRule="auto"/>
    </w:pPr>
    <w:tblPr>
      <w:tblCellMar>
        <w:top w:w="0" w:type="dxa"/>
        <w:left w:w="108" w:type="dxa"/>
        <w:bottom w:w="0" w:type="dxa"/>
        <w:right w:w="108" w:type="dxa"/>
      </w:tblCellMar>
    </w:tblPr>
  </w:style>
  <w:style w:type="table" w:customStyle="1" w:styleId="15">
    <w:name w:val="_Style 12"/>
    <w:basedOn w:val="12"/>
    <w:uiPriority w:val="0"/>
    <w:pPr>
      <w:spacing w:after="0" w:line="240" w:lineRule="auto"/>
    </w:pPr>
    <w:tblPr>
      <w:tblCellMar>
        <w:top w:w="0" w:type="dxa"/>
        <w:left w:w="108" w:type="dxa"/>
        <w:bottom w:w="0" w:type="dxa"/>
        <w:right w:w="108"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 w:type="table" w:customStyle="1" w:styleId="18">
    <w:name w:val="_Style 15"/>
    <w:basedOn w:val="12"/>
    <w:uiPriority w:val="0"/>
    <w:tblPr>
      <w:tblCellMar>
        <w:top w:w="100" w:type="dxa"/>
        <w:left w:w="100" w:type="dxa"/>
        <w:bottom w:w="100" w:type="dxa"/>
        <w:right w:w="100" w:type="dxa"/>
      </w:tblCellMar>
    </w:tblPr>
  </w:style>
  <w:style w:type="table" w:customStyle="1" w:styleId="19">
    <w:name w:val="_Style 16"/>
    <w:basedOn w:val="12"/>
    <w:uiPriority w:val="0"/>
    <w:tblPr>
      <w:tblCellMar>
        <w:top w:w="100" w:type="dxa"/>
        <w:left w:w="100" w:type="dxa"/>
        <w:bottom w:w="100" w:type="dxa"/>
        <w:right w:w="100" w:type="dxa"/>
      </w:tblCellMar>
    </w:tblPr>
  </w:style>
  <w:style w:type="table" w:customStyle="1" w:styleId="20">
    <w:name w:val="_Style 17"/>
    <w:basedOn w:val="12"/>
    <w:uiPriority w:val="0"/>
    <w:tblPr>
      <w:tblCellMar>
        <w:top w:w="100" w:type="dxa"/>
        <w:left w:w="100" w:type="dxa"/>
        <w:bottom w:w="100" w:type="dxa"/>
        <w:right w:w="100" w:type="dxa"/>
      </w:tblCellMar>
    </w:tblPr>
  </w:style>
  <w:style w:type="table" w:customStyle="1" w:styleId="21">
    <w:name w:val="_Style 18"/>
    <w:basedOn w:val="12"/>
    <w:uiPriority w:val="0"/>
    <w:pPr>
      <w:spacing w:after="0" w:line="240" w:lineRule="auto"/>
    </w:pPr>
    <w:tblPr>
      <w:tblCellMar>
        <w:top w:w="0" w:type="dxa"/>
        <w:left w:w="108" w:type="dxa"/>
        <w:bottom w:w="0" w:type="dxa"/>
        <w:right w:w="108" w:type="dxa"/>
      </w:tblCellMar>
    </w:tblPr>
  </w:style>
  <w:style w:type="table" w:customStyle="1" w:styleId="22">
    <w:name w:val="_Style 19"/>
    <w:basedOn w:val="12"/>
    <w:uiPriority w:val="0"/>
    <w:pPr>
      <w:spacing w:after="0" w:line="240" w:lineRule="auto"/>
    </w:pPr>
    <w:tblPr>
      <w:tblCellMar>
        <w:top w:w="0" w:type="dxa"/>
        <w:left w:w="108" w:type="dxa"/>
        <w:bottom w:w="0" w:type="dxa"/>
        <w:right w:w="108" w:type="dxa"/>
      </w:tblCellMar>
    </w:tblPr>
  </w:style>
  <w:style w:type="table" w:customStyle="1" w:styleId="23">
    <w:name w:val="_Style 20"/>
    <w:basedOn w:val="12"/>
    <w:uiPriority w:val="0"/>
    <w:pPr>
      <w:spacing w:after="0" w:line="240" w:lineRule="auto"/>
    </w:pPr>
    <w:tblPr>
      <w:tblCellMar>
        <w:top w:w="0" w:type="dxa"/>
        <w:left w:w="108" w:type="dxa"/>
        <w:bottom w:w="0" w:type="dxa"/>
        <w:right w:w="108" w:type="dxa"/>
      </w:tblCellMar>
    </w:tblPr>
  </w:style>
  <w:style w:type="table" w:customStyle="1" w:styleId="24">
    <w:name w:val="_Style 21"/>
    <w:basedOn w:val="12"/>
    <w:uiPriority w:val="0"/>
    <w:pPr>
      <w:spacing w:after="0" w:line="240" w:lineRule="auto"/>
    </w:pPr>
    <w:tblPr>
      <w:tblCellMar>
        <w:top w:w="0" w:type="dxa"/>
        <w:left w:w="108" w:type="dxa"/>
        <w:bottom w:w="0" w:type="dxa"/>
        <w:right w:w="108" w:type="dxa"/>
      </w:tblCellMar>
    </w:tblPr>
  </w:style>
  <w:style w:type="table" w:customStyle="1" w:styleId="25">
    <w:name w:val="_Style 22"/>
    <w:basedOn w:val="12"/>
    <w:uiPriority w:val="0"/>
    <w:pPr>
      <w:spacing w:after="0" w:line="240" w:lineRule="auto"/>
    </w:pPr>
    <w:tblPr>
      <w:tblCellMar>
        <w:top w:w="0" w:type="dxa"/>
        <w:left w:w="108" w:type="dxa"/>
        <w:bottom w:w="0" w:type="dxa"/>
        <w:right w:w="108" w:type="dxa"/>
      </w:tblCellMar>
    </w:tblPr>
  </w:style>
  <w:style w:type="table" w:customStyle="1" w:styleId="26">
    <w:name w:val="_Style 23"/>
    <w:basedOn w:val="12"/>
    <w:uiPriority w:val="0"/>
    <w:pPr>
      <w:spacing w:after="0" w:line="240" w:lineRule="auto"/>
    </w:pPr>
    <w:tblPr>
      <w:tblCellMar>
        <w:top w:w="0" w:type="dxa"/>
        <w:left w:w="108" w:type="dxa"/>
        <w:bottom w:w="0" w:type="dxa"/>
        <w:right w:w="108" w:type="dxa"/>
      </w:tblCellMar>
    </w:tblPr>
  </w:style>
  <w:style w:type="table" w:customStyle="1" w:styleId="27">
    <w:name w:val="_Style 24"/>
    <w:basedOn w:val="12"/>
    <w:uiPriority w:val="0"/>
    <w:pPr>
      <w:spacing w:after="0" w:line="240" w:lineRule="auto"/>
    </w:pPr>
    <w:tblPr>
      <w:tblCellMar>
        <w:top w:w="0" w:type="dxa"/>
        <w:left w:w="108" w:type="dxa"/>
        <w:bottom w:w="0" w:type="dxa"/>
        <w:right w:w="108" w:type="dxa"/>
      </w:tblCellMar>
    </w:tblPr>
  </w:style>
  <w:style w:type="table" w:customStyle="1" w:styleId="28">
    <w:name w:val="_Style 25"/>
    <w:basedOn w:val="12"/>
    <w:uiPriority w:val="0"/>
    <w:pPr>
      <w:spacing w:after="0" w:line="240" w:lineRule="auto"/>
    </w:pPr>
    <w:tblPr>
      <w:tblCellMar>
        <w:top w:w="0" w:type="dxa"/>
        <w:left w:w="108" w:type="dxa"/>
        <w:bottom w:w="0" w:type="dxa"/>
        <w:right w:w="108" w:type="dxa"/>
      </w:tblCellMar>
    </w:tblPr>
  </w:style>
  <w:style w:type="table" w:customStyle="1" w:styleId="29">
    <w:name w:val="_Style 26"/>
    <w:basedOn w:val="12"/>
    <w:uiPriority w:val="0"/>
    <w:pPr>
      <w:spacing w:after="0" w:line="240" w:lineRule="auto"/>
    </w:pPr>
    <w:tblPr>
      <w:tblCellMar>
        <w:top w:w="0" w:type="dxa"/>
        <w:left w:w="108" w:type="dxa"/>
        <w:bottom w:w="0" w:type="dxa"/>
        <w:right w:w="108" w:type="dxa"/>
      </w:tblCellMar>
    </w:tblPr>
  </w:style>
  <w:style w:type="table" w:customStyle="1" w:styleId="30">
    <w:name w:val="_Style 27"/>
    <w:basedOn w:val="12"/>
    <w:uiPriority w:val="0"/>
    <w:pPr>
      <w:spacing w:after="0" w:line="240" w:lineRule="auto"/>
    </w:pPr>
    <w:tblPr>
      <w:tblCellMar>
        <w:top w:w="0" w:type="dxa"/>
        <w:left w:w="0" w:type="dxa"/>
        <w:bottom w:w="0" w:type="dxa"/>
        <w:right w:w="0" w:type="dxa"/>
      </w:tblCellMar>
    </w:tblPr>
  </w:style>
  <w:style w:type="table" w:customStyle="1" w:styleId="31">
    <w:name w:val="_Style 28"/>
    <w:basedOn w:val="12"/>
    <w:uiPriority w:val="0"/>
    <w:pPr>
      <w:spacing w:after="0" w:line="240" w:lineRule="auto"/>
    </w:pPr>
    <w:tblPr>
      <w:tblCellMar>
        <w:top w:w="0" w:type="dxa"/>
        <w:left w:w="0" w:type="dxa"/>
        <w:bottom w:w="0" w:type="dxa"/>
        <w:right w:w="0" w:type="dxa"/>
      </w:tblCellMar>
    </w:tblPr>
  </w:style>
  <w:style w:type="table" w:customStyle="1" w:styleId="32">
    <w:name w:val="_Style 29"/>
    <w:basedOn w:val="12"/>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54</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2022-04-05T13:36:06Z</dcterms:created>
  <dc:creator>tandi</dc:creator>
  <cp:lastModifiedBy>Tân Diệp Đức</cp:lastModifiedBy>
  <dcterms:modified xsi:type="dcterms:W3CDTF">2022-04-06T02:15:36Z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7844934D024C4FE69013625F8D0627EF</vt:lpwstr>
  </property>
</Properties>
</file>