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35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991"/>
      </w:tblGrid>
      <w:tr w:rsidR="000D786C" w:rsidRPr="000D786C" w:rsidTr="000D786C"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:rsidR="000D786C" w:rsidRPr="000D786C" w:rsidRDefault="000D786C" w:rsidP="000D786C">
            <w:pPr>
              <w:spacing w:after="0" w:line="240" w:lineRule="auto"/>
              <w:jc w:val="center"/>
              <w:rPr>
                <w:rFonts w:ascii="var(--LI4Bo)" w:eastAsia="Times New Roman" w:hAnsi="var(--LI4Bo)" w:cs="Arial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var(--LI4Bo)" w:eastAsia="Times New Roman" w:hAnsi="var(--LI4Bo)" w:cs="Arial"/>
                <w:b/>
                <w:bCs/>
                <w:color w:val="000000" w:themeColor="text1"/>
                <w:sz w:val="21"/>
                <w:szCs w:val="21"/>
              </w:rPr>
              <w:t>Q</w:t>
            </w:r>
            <w:r w:rsidRPr="000D786C">
              <w:rPr>
                <w:rFonts w:ascii="var(--LI4Bo)" w:eastAsia="Times New Roman" w:hAnsi="var(--LI4Bo)" w:cs="Arial"/>
                <w:b/>
                <w:bCs/>
                <w:color w:val="000000" w:themeColor="text1"/>
                <w:sz w:val="21"/>
                <w:szCs w:val="21"/>
              </w:rPr>
              <w:t>uốc gia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0D786C" w:rsidRPr="000D786C" w:rsidRDefault="000D786C" w:rsidP="000D786C">
            <w:pPr>
              <w:spacing w:after="0" w:line="240" w:lineRule="auto"/>
              <w:jc w:val="center"/>
              <w:rPr>
                <w:rFonts w:ascii="var(--LI4Bo)" w:eastAsia="Times New Roman" w:hAnsi="var(--LI4Bo)" w:cs="Arial"/>
                <w:b/>
                <w:bCs/>
                <w:color w:val="000000" w:themeColor="text1"/>
                <w:sz w:val="21"/>
                <w:szCs w:val="21"/>
              </w:rPr>
            </w:pPr>
            <w:r w:rsidRPr="000D786C">
              <w:rPr>
                <w:rFonts w:ascii="var(--LI4Bo)" w:eastAsia="Times New Roman" w:hAnsi="var(--LI4Bo)" w:cs="Arial"/>
                <w:b/>
                <w:bCs/>
                <w:color w:val="000000" w:themeColor="text1"/>
                <w:sz w:val="21"/>
                <w:szCs w:val="21"/>
              </w:rPr>
              <w:t>Mã số (Numeric)</w:t>
            </w:r>
          </w:p>
        </w:tc>
      </w:tr>
      <w:tr w:rsidR="000D786C" w:rsidRPr="000D786C" w:rsidTr="000D786C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:rsidR="000D786C" w:rsidRPr="000D786C" w:rsidRDefault="000D786C" w:rsidP="000D78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0D786C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Việt Nam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0D786C" w:rsidRPr="000D786C" w:rsidRDefault="000D786C" w:rsidP="000D78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0D786C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704</w:t>
            </w:r>
            <w:bookmarkStart w:id="0" w:name="_GoBack"/>
            <w:bookmarkEnd w:id="0"/>
          </w:p>
        </w:tc>
      </w:tr>
      <w:tr w:rsidR="000D786C" w:rsidRPr="000D786C" w:rsidTr="000D786C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:rsidR="000D786C" w:rsidRPr="000D786C" w:rsidRDefault="000D786C" w:rsidP="000D78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0D786C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Mỹ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0D786C" w:rsidRPr="000D786C" w:rsidRDefault="000D786C" w:rsidP="000D78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0D786C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840</w:t>
            </w:r>
          </w:p>
        </w:tc>
      </w:tr>
      <w:tr w:rsidR="000D786C" w:rsidRPr="000D786C" w:rsidTr="000D786C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:rsidR="000D786C" w:rsidRPr="000D786C" w:rsidRDefault="000D786C" w:rsidP="000D78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0D786C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Nhật Bản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0D786C" w:rsidRPr="000D786C" w:rsidRDefault="000D786C" w:rsidP="000D78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0D786C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392</w:t>
            </w:r>
          </w:p>
        </w:tc>
      </w:tr>
      <w:tr w:rsidR="000D786C" w:rsidRPr="000D786C" w:rsidTr="000D786C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:rsidR="000D786C" w:rsidRPr="000D786C" w:rsidRDefault="000D786C" w:rsidP="000D78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0D786C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Hàn Quốc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0D786C" w:rsidRPr="000D786C" w:rsidRDefault="000D786C" w:rsidP="000D78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0D786C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410</w:t>
            </w:r>
          </w:p>
        </w:tc>
      </w:tr>
    </w:tbl>
    <w:p w:rsidR="00301AC5" w:rsidRDefault="00301AC5"/>
    <w:sectPr w:rsidR="00301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LI4Bo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86C"/>
    <w:rsid w:val="000D786C"/>
    <w:rsid w:val="0030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E2ACB8-67B3-45FA-9AFF-97D837A4F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D78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15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2026-04-17T03:08:00Z</dcterms:created>
  <dcterms:modified xsi:type="dcterms:W3CDTF">2026-04-17T03:11:00Z</dcterms:modified>
</cp:coreProperties>
</file>