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654FD" w14:textId="77777777" w:rsidR="00472822" w:rsidRDefault="00472822">
      <w:pPr>
        <w:spacing w:before="200" w:after="400"/>
        <w:jc w:val="center"/>
        <w:rPr>
          <w:b/>
          <w:bCs/>
          <w:sz w:val="28"/>
          <w:szCs w:val="28"/>
        </w:rPr>
      </w:pPr>
    </w:p>
    <w:p w14:paraId="03070218" w14:textId="77777777" w:rsidR="00472822" w:rsidRDefault="00472822">
      <w:pPr>
        <w:spacing w:before="200" w:after="400"/>
        <w:jc w:val="center"/>
        <w:rPr>
          <w:b/>
          <w:bCs/>
          <w:sz w:val="28"/>
          <w:szCs w:val="28"/>
        </w:rPr>
      </w:pPr>
    </w:p>
    <w:p w14:paraId="6705F50B" w14:textId="77777777" w:rsidR="00472822" w:rsidRDefault="00472822">
      <w:pPr>
        <w:spacing w:before="200" w:after="400"/>
        <w:jc w:val="center"/>
        <w:rPr>
          <w:b/>
          <w:bCs/>
          <w:sz w:val="28"/>
          <w:szCs w:val="28"/>
        </w:rPr>
      </w:pPr>
    </w:p>
    <w:p w14:paraId="2C7A30AA" w14:textId="77777777" w:rsidR="00472822" w:rsidRDefault="00472822">
      <w:pPr>
        <w:spacing w:before="200" w:after="400"/>
        <w:jc w:val="center"/>
        <w:rPr>
          <w:b/>
          <w:bCs/>
          <w:sz w:val="28"/>
          <w:szCs w:val="28"/>
        </w:rPr>
      </w:pPr>
    </w:p>
    <w:p w14:paraId="35B58685" w14:textId="6A968BB3" w:rsidR="00FC1C16" w:rsidRDefault="00F13A84">
      <w:pPr>
        <w:spacing w:before="200" w:after="400"/>
        <w:jc w:val="center"/>
      </w:pPr>
      <w:r>
        <w:rPr>
          <w:b/>
          <w:bCs/>
          <w:sz w:val="28"/>
          <w:szCs w:val="28"/>
        </w:rPr>
        <w:t xml:space="preserve">LAB </w:t>
      </w:r>
      <w:r w:rsidR="00223EEB">
        <w:rPr>
          <w:b/>
          <w:bCs/>
          <w:sz w:val="28"/>
          <w:szCs w:val="28"/>
        </w:rPr>
        <w:t>TẤN CÔNG TỪ CHỐI DỊCH VỤ (DoS/DDoS) TRÊN WEBSITE (SYN Flood &amp; UDP Flood)</w:t>
      </w:r>
    </w:p>
    <w:p w14:paraId="676D08DA" w14:textId="7C82CEF7" w:rsidR="00FC1C16" w:rsidRDefault="00FC1C16">
      <w:pPr>
        <w:spacing w:before="1000"/>
      </w:pPr>
    </w:p>
    <w:p w14:paraId="414AE7A5" w14:textId="71A57FFA" w:rsidR="00445E37" w:rsidRDefault="00445E37">
      <w:pPr>
        <w:spacing w:before="1000"/>
      </w:pPr>
    </w:p>
    <w:p w14:paraId="752B8E42" w14:textId="22FD5E4F" w:rsidR="00445E37" w:rsidRDefault="00445E37">
      <w:pPr>
        <w:spacing w:before="1000"/>
      </w:pPr>
    </w:p>
    <w:p w14:paraId="6D17B891" w14:textId="42107189" w:rsidR="00445E37" w:rsidRDefault="00445E37">
      <w:pPr>
        <w:spacing w:before="1000"/>
      </w:pPr>
    </w:p>
    <w:p w14:paraId="0BE06D1D" w14:textId="3BC6AAEE" w:rsidR="00445E37" w:rsidRDefault="00445E37">
      <w:pPr>
        <w:spacing w:before="1000"/>
      </w:pPr>
    </w:p>
    <w:p w14:paraId="4F984B8B" w14:textId="20970098" w:rsidR="00445E37" w:rsidRDefault="00445E37">
      <w:pPr>
        <w:spacing w:before="1000"/>
      </w:pPr>
    </w:p>
    <w:p w14:paraId="5BFE8CAD" w14:textId="4F67B14C" w:rsidR="00445E37" w:rsidRDefault="00445E37">
      <w:pPr>
        <w:spacing w:before="1000"/>
      </w:pPr>
    </w:p>
    <w:p w14:paraId="4C068A48" w14:textId="77777777" w:rsidR="00445E37" w:rsidRDefault="00445E37">
      <w:pPr>
        <w:spacing w:before="1000"/>
      </w:pPr>
    </w:p>
    <w:p w14:paraId="5CF975E0" w14:textId="5B58E62A" w:rsidR="00FC1C16" w:rsidRDefault="00223EEB">
      <w:pPr>
        <w:jc w:val="center"/>
      </w:pPr>
      <w:r>
        <w:rPr>
          <w:i/>
          <w:iCs/>
        </w:rPr>
        <w:t xml:space="preserve"> tháng 9 năm 2024</w:t>
      </w:r>
    </w:p>
    <w:p w14:paraId="692BF4AE" w14:textId="77777777" w:rsidR="00FC1C16" w:rsidRDefault="00FC1C16">
      <w:pPr>
        <w:pageBreakBefore/>
      </w:pPr>
    </w:p>
    <w:p w14:paraId="56569D0A" w14:textId="77777777" w:rsidR="00FC1C16" w:rsidRDefault="00223EEB">
      <w:pPr>
        <w:pStyle w:val="Heading1"/>
      </w:pPr>
      <w:r>
        <w:t>MỤC LỤC</w:t>
      </w:r>
    </w:p>
    <w:p w14:paraId="53D35CB4" w14:textId="77777777" w:rsidR="00FC1C16" w:rsidRDefault="00223EEB">
      <w:pPr>
        <w:spacing w:after="60"/>
      </w:pPr>
      <w:r>
        <w:t>1. Mở đầu ................................................................................................. 3</w:t>
      </w:r>
    </w:p>
    <w:p w14:paraId="6E983796" w14:textId="77777777" w:rsidR="00FC1C16" w:rsidRDefault="00223EEB">
      <w:pPr>
        <w:spacing w:after="60"/>
      </w:pPr>
      <w:r>
        <w:t>2. Cơ sở lý th</w:t>
      </w:r>
      <w:r>
        <w:t>uyết ...................................................................................... 3</w:t>
      </w:r>
    </w:p>
    <w:p w14:paraId="6099594C" w14:textId="77777777" w:rsidR="00FC1C16" w:rsidRDefault="00223EEB">
      <w:pPr>
        <w:spacing w:after="60"/>
      </w:pPr>
      <w:r>
        <w:t xml:space="preserve">   2.1. Tấn công DoS và DDoS .................................................................. 3</w:t>
      </w:r>
    </w:p>
    <w:p w14:paraId="76039059" w14:textId="77777777" w:rsidR="00FC1C16" w:rsidRDefault="00223EEB">
      <w:pPr>
        <w:spacing w:after="60"/>
      </w:pPr>
      <w:r>
        <w:t xml:space="preserve">   2.2. SYN Flood ..............................................</w:t>
      </w:r>
      <w:r>
        <w:t>........................................ 4</w:t>
      </w:r>
    </w:p>
    <w:p w14:paraId="01C59B13" w14:textId="77777777" w:rsidR="00FC1C16" w:rsidRDefault="00223EEB">
      <w:pPr>
        <w:spacing w:after="60"/>
      </w:pPr>
      <w:r>
        <w:t xml:space="preserve">   2.3. UDP Flood ...................................................................................... 4</w:t>
      </w:r>
    </w:p>
    <w:p w14:paraId="14DADB62" w14:textId="77777777" w:rsidR="00FC1C16" w:rsidRDefault="00223EEB">
      <w:pPr>
        <w:spacing w:after="60"/>
      </w:pPr>
      <w:r>
        <w:t>3. Môi trường và công cụ thực nghiệm ..................................................... 4</w:t>
      </w:r>
    </w:p>
    <w:p w14:paraId="2B1EE9EA" w14:textId="77777777" w:rsidR="00FC1C16" w:rsidRDefault="00223EEB">
      <w:pPr>
        <w:spacing w:after="60"/>
      </w:pPr>
      <w:r>
        <w:t>4. Thực nghiệm tấn công SYN Flood ........................................................ 5</w:t>
      </w:r>
    </w:p>
    <w:p w14:paraId="5C008009" w14:textId="77777777" w:rsidR="00FC1C16" w:rsidRDefault="00223EEB">
      <w:pPr>
        <w:spacing w:after="60"/>
      </w:pPr>
      <w:r>
        <w:t xml:space="preserve">   4.1. Thiết lập môi trường .........................................</w:t>
      </w:r>
      <w:r>
        <w:t>.............................. 5</w:t>
      </w:r>
    </w:p>
    <w:p w14:paraId="1A3CC4CB" w14:textId="77777777" w:rsidR="00FC1C16" w:rsidRDefault="00223EEB">
      <w:pPr>
        <w:spacing w:after="60"/>
      </w:pPr>
      <w:r>
        <w:t xml:space="preserve">   4.2. Thực hiện tấn công ........................................................................ 5</w:t>
      </w:r>
    </w:p>
    <w:p w14:paraId="28566C53" w14:textId="77777777" w:rsidR="00FC1C16" w:rsidRDefault="00223EEB">
      <w:pPr>
        <w:spacing w:after="60"/>
      </w:pPr>
      <w:r>
        <w:t xml:space="preserve">   4.3. Phân tích kết quả bằng Wireshark ................................................. 6</w:t>
      </w:r>
    </w:p>
    <w:p w14:paraId="1686780F" w14:textId="77777777" w:rsidR="00FC1C16" w:rsidRDefault="00223EEB">
      <w:pPr>
        <w:spacing w:after="60"/>
      </w:pPr>
      <w:r>
        <w:t xml:space="preserve">5. Thực nghiệm tấn công UDP </w:t>
      </w:r>
      <w:r>
        <w:t>Flood ....................................................... 7</w:t>
      </w:r>
    </w:p>
    <w:p w14:paraId="3FB88B00" w14:textId="77777777" w:rsidR="00FC1C16" w:rsidRDefault="00223EEB">
      <w:pPr>
        <w:spacing w:after="60"/>
      </w:pPr>
      <w:r>
        <w:t xml:space="preserve">   5.1. Thực hiện tấn công ........................................................................ 7</w:t>
      </w:r>
    </w:p>
    <w:p w14:paraId="25B957A4" w14:textId="77777777" w:rsidR="00FC1C16" w:rsidRDefault="00223EEB">
      <w:pPr>
        <w:spacing w:after="60"/>
      </w:pPr>
      <w:r>
        <w:t xml:space="preserve">   5.2. Phân tích kết quả ................................................................</w:t>
      </w:r>
      <w:r>
        <w:t>............ 7</w:t>
      </w:r>
    </w:p>
    <w:p w14:paraId="526403D9" w14:textId="77777777" w:rsidR="00FC1C16" w:rsidRDefault="00223EEB">
      <w:pPr>
        <w:spacing w:after="60"/>
      </w:pPr>
      <w:r>
        <w:t>6. Đánh giá ưu – nhược điểm và biện pháp phòng thủ ............................. 8</w:t>
      </w:r>
    </w:p>
    <w:p w14:paraId="61F46A6E" w14:textId="77777777" w:rsidR="00FC1C16" w:rsidRDefault="00223EEB">
      <w:pPr>
        <w:spacing w:after="60"/>
      </w:pPr>
      <w:r>
        <w:t>7. Kết luận ............................................................................................... 9</w:t>
      </w:r>
    </w:p>
    <w:p w14:paraId="78A3EC8D" w14:textId="31F3CDF0" w:rsidR="00FC1C16" w:rsidRDefault="00223EEB">
      <w:pPr>
        <w:spacing w:after="60"/>
      </w:pPr>
      <w:r>
        <w:t>Tài liệu tham khảo .............................</w:t>
      </w:r>
      <w:r>
        <w:t>...................................................... 10</w:t>
      </w:r>
    </w:p>
    <w:p w14:paraId="71304B99" w14:textId="64D11D7F" w:rsidR="00445E37" w:rsidRDefault="00445E37">
      <w:pPr>
        <w:spacing w:after="60"/>
      </w:pPr>
    </w:p>
    <w:p w14:paraId="45658726" w14:textId="62FE99DD" w:rsidR="00445E37" w:rsidRDefault="00445E37">
      <w:pPr>
        <w:spacing w:after="60"/>
      </w:pPr>
    </w:p>
    <w:p w14:paraId="5C61A40D" w14:textId="28DF6EBA" w:rsidR="00445E37" w:rsidRDefault="00445E37">
      <w:pPr>
        <w:spacing w:after="60"/>
      </w:pPr>
    </w:p>
    <w:p w14:paraId="1EA78D8B" w14:textId="1CEDDB46" w:rsidR="00445E37" w:rsidRDefault="00445E37">
      <w:pPr>
        <w:spacing w:after="60"/>
      </w:pPr>
    </w:p>
    <w:p w14:paraId="6C01D4BC" w14:textId="1D4B1501" w:rsidR="00445E37" w:rsidRDefault="00445E37">
      <w:pPr>
        <w:spacing w:after="60"/>
      </w:pPr>
    </w:p>
    <w:p w14:paraId="64717FA2" w14:textId="713A537F" w:rsidR="00445E37" w:rsidRDefault="00445E37">
      <w:pPr>
        <w:spacing w:after="60"/>
      </w:pPr>
    </w:p>
    <w:p w14:paraId="65A233AF" w14:textId="1AA5A6DB" w:rsidR="00445E37" w:rsidRDefault="00445E37">
      <w:pPr>
        <w:spacing w:after="60"/>
      </w:pPr>
    </w:p>
    <w:p w14:paraId="5FFED0B6" w14:textId="4D99B5F3" w:rsidR="00445E37" w:rsidRDefault="00445E37">
      <w:pPr>
        <w:spacing w:after="60"/>
      </w:pPr>
    </w:p>
    <w:p w14:paraId="1CE61155" w14:textId="4133AC7E" w:rsidR="00445E37" w:rsidRDefault="00445E37">
      <w:pPr>
        <w:spacing w:after="60"/>
      </w:pPr>
    </w:p>
    <w:p w14:paraId="766D239B" w14:textId="53FBD63C" w:rsidR="00445E37" w:rsidRDefault="00445E37">
      <w:pPr>
        <w:spacing w:after="60"/>
      </w:pPr>
    </w:p>
    <w:p w14:paraId="7F56AF68" w14:textId="3B943366" w:rsidR="00445E37" w:rsidRDefault="00445E37">
      <w:pPr>
        <w:spacing w:after="60"/>
      </w:pPr>
    </w:p>
    <w:p w14:paraId="3F84AB65" w14:textId="5FB00546" w:rsidR="00445E37" w:rsidRDefault="00445E37">
      <w:pPr>
        <w:spacing w:after="60"/>
      </w:pPr>
    </w:p>
    <w:p w14:paraId="7EC7487C" w14:textId="3E34B921" w:rsidR="00445E37" w:rsidRDefault="00445E37">
      <w:pPr>
        <w:spacing w:after="60"/>
      </w:pPr>
    </w:p>
    <w:p w14:paraId="07AEF90A" w14:textId="5E94A423" w:rsidR="00445E37" w:rsidRDefault="00445E37">
      <w:pPr>
        <w:spacing w:after="60"/>
      </w:pPr>
    </w:p>
    <w:p w14:paraId="0769B2B4" w14:textId="7CF94AA6" w:rsidR="00445E37" w:rsidRDefault="00445E37">
      <w:pPr>
        <w:spacing w:after="60"/>
      </w:pPr>
    </w:p>
    <w:p w14:paraId="02B1C968" w14:textId="79883B12" w:rsidR="00445E37" w:rsidRDefault="00445E37">
      <w:pPr>
        <w:spacing w:after="60"/>
      </w:pPr>
    </w:p>
    <w:p w14:paraId="7A4F2CC1" w14:textId="4A74EBC3" w:rsidR="00445E37" w:rsidRDefault="00445E37">
      <w:pPr>
        <w:spacing w:after="60"/>
      </w:pPr>
    </w:p>
    <w:p w14:paraId="0285773A" w14:textId="553BA850" w:rsidR="00445E37" w:rsidRDefault="00445E37">
      <w:pPr>
        <w:spacing w:after="60"/>
      </w:pPr>
    </w:p>
    <w:p w14:paraId="6CB4E066" w14:textId="7211AA01" w:rsidR="00445E37" w:rsidRDefault="00445E37">
      <w:pPr>
        <w:spacing w:after="60"/>
      </w:pPr>
    </w:p>
    <w:p w14:paraId="2AB3D96F" w14:textId="77777777" w:rsidR="00445E37" w:rsidRDefault="00445E37">
      <w:pPr>
        <w:spacing w:after="60"/>
      </w:pPr>
    </w:p>
    <w:p w14:paraId="43B6E152" w14:textId="77777777" w:rsidR="00FC1C16" w:rsidRDefault="00223EEB">
      <w:pPr>
        <w:pStyle w:val="Heading1"/>
      </w:pPr>
      <w:r>
        <w:lastRenderedPageBreak/>
        <w:t>1. MỞ ĐẦU</w:t>
      </w:r>
    </w:p>
    <w:p w14:paraId="59EEE99E" w14:textId="77777777" w:rsidR="00FC1C16" w:rsidRDefault="00223EEB">
      <w:pPr>
        <w:spacing w:after="160"/>
        <w:ind w:firstLine="360"/>
      </w:pPr>
      <w:r>
        <w:t xml:space="preserve">Tấn công từ chối dịch vụ (Denial of Service – DoS) và từ chối dịch vụ phân tán (Distributed Denial of Service – DDoS) là những hình thức tấn công phổ biến nhằm làm cạn kiệt tài nguyên máy </w:t>
      </w:r>
      <w:r>
        <w:t>chủ, khiến dịch vụ không thể phản hồi yêu cầu hợp lệ của người dùng. Trong thực tế, các cuộc tấn công DDoS có thể gây thiệt hại lớn về kinh tế và uy tín cho doanh nghiệp.</w:t>
      </w:r>
    </w:p>
    <w:p w14:paraId="3D8542A4" w14:textId="77777777" w:rsidR="00FC1C16" w:rsidRDefault="00223EEB">
      <w:pPr>
        <w:spacing w:after="160"/>
        <w:ind w:firstLine="360"/>
      </w:pPr>
      <w:r>
        <w:t>Báo cáo này trình bày kết quả nghiên cứu thực nghiệm hai kiểu tấn công phổ biến thuộc</w:t>
      </w:r>
      <w:r>
        <w:t xml:space="preserve"> nhóm DoS/DDoS: SYN Flood (tầng giao thức) và UDP Flood (tầng băng thông). Thực nghiệm được thực hiện trên website do chính tác giả phát triển, đảm bảo tính hợp pháp và an toàn.</w:t>
      </w:r>
    </w:p>
    <w:p w14:paraId="3C5A6B2A" w14:textId="77777777" w:rsidR="00FC1C16" w:rsidRDefault="00223EEB">
      <w:pPr>
        <w:spacing w:after="120"/>
        <w:ind w:firstLine="360"/>
      </w:pPr>
      <w:r>
        <w:t>Mục tiêu của nghiên cứu bao gồm:</w:t>
      </w:r>
    </w:p>
    <w:p w14:paraId="73CDFF13" w14:textId="77777777" w:rsidR="00FC1C16" w:rsidRDefault="00223EEB">
      <w:pPr>
        <w:pStyle w:val="ListParagraph"/>
        <w:numPr>
          <w:ilvl w:val="0"/>
          <w:numId w:val="2"/>
        </w:numPr>
        <w:spacing w:after="50"/>
      </w:pPr>
      <w:r>
        <w:t>Tìm hiểu cách hoạt động của tấn công DoS/DDoS</w:t>
      </w:r>
      <w:r>
        <w:t xml:space="preserve"> đối với website.</w:t>
      </w:r>
    </w:p>
    <w:p w14:paraId="40BF6D6B" w14:textId="77777777" w:rsidR="00FC1C16" w:rsidRDefault="00223EEB">
      <w:pPr>
        <w:pStyle w:val="ListParagraph"/>
        <w:numPr>
          <w:ilvl w:val="0"/>
          <w:numId w:val="2"/>
        </w:numPr>
        <w:spacing w:after="50"/>
      </w:pPr>
      <w:r>
        <w:t>Đánh giá tác hại của cuộc tấn công.</w:t>
      </w:r>
    </w:p>
    <w:p w14:paraId="0AD582E8" w14:textId="77777777" w:rsidR="00FC1C16" w:rsidRDefault="00223EEB">
      <w:pPr>
        <w:pStyle w:val="ListParagraph"/>
        <w:numPr>
          <w:ilvl w:val="0"/>
          <w:numId w:val="2"/>
        </w:numPr>
        <w:spacing w:after="50"/>
      </w:pPr>
      <w:r>
        <w:t>Nhận biết dấu hiệu khi hệ thống bị tấn công.</w:t>
      </w:r>
    </w:p>
    <w:p w14:paraId="3C0BBA60" w14:textId="77777777" w:rsidR="00FC1C16" w:rsidRDefault="00223EEB">
      <w:pPr>
        <w:pStyle w:val="ListParagraph"/>
        <w:numPr>
          <w:ilvl w:val="0"/>
          <w:numId w:val="2"/>
        </w:numPr>
        <w:spacing w:after="50"/>
      </w:pPr>
      <w:r>
        <w:t>Phân tích gói tin, request gửi đến máy chủ bằng Wireshark.</w:t>
      </w:r>
    </w:p>
    <w:p w14:paraId="28F9C247" w14:textId="77777777" w:rsidR="00FC1C16" w:rsidRDefault="00223EEB">
      <w:pPr>
        <w:pStyle w:val="ListParagraph"/>
        <w:numPr>
          <w:ilvl w:val="0"/>
          <w:numId w:val="2"/>
        </w:numPr>
        <w:spacing w:after="50"/>
      </w:pPr>
      <w:r>
        <w:t>Đánh giá ưu – nhược điểm của phương thức tấn công.</w:t>
      </w:r>
    </w:p>
    <w:p w14:paraId="109EE9A0" w14:textId="77777777" w:rsidR="00FC1C16" w:rsidRDefault="00223EEB">
      <w:pPr>
        <w:pStyle w:val="ListParagraph"/>
        <w:numPr>
          <w:ilvl w:val="0"/>
          <w:numId w:val="2"/>
        </w:numPr>
        <w:spacing w:after="160"/>
      </w:pPr>
      <w:r>
        <w:t>Rút ra các biện pháp phòng thủ hiệu quả dựa trên cơ chế hoạt động của tấn công.</w:t>
      </w:r>
    </w:p>
    <w:p w14:paraId="3B754BB5" w14:textId="77777777" w:rsidR="00FC1C16" w:rsidRDefault="00223EEB">
      <w:pPr>
        <w:pStyle w:val="Heading1"/>
      </w:pPr>
      <w:r>
        <w:t>2. CƠ SỞ LÝ THUYẾT</w:t>
      </w:r>
    </w:p>
    <w:p w14:paraId="1DE63B84" w14:textId="77777777" w:rsidR="00FC1C16" w:rsidRDefault="00223EEB">
      <w:pPr>
        <w:pStyle w:val="Heading2"/>
      </w:pPr>
      <w:r>
        <w:t>2.1. Tấn công DoS và DDoS</w:t>
      </w:r>
    </w:p>
    <w:p w14:paraId="24860BD9" w14:textId="77777777" w:rsidR="00FC1C16" w:rsidRDefault="00223EEB">
      <w:pPr>
        <w:spacing w:after="160"/>
        <w:ind w:firstLine="360"/>
      </w:pPr>
      <w:r>
        <w:t>Tấn công từ chối dịch vụ (DoS) là hình thức tấn công làm tiêu hao tài nguyên phầ</w:t>
      </w:r>
      <w:r>
        <w:t>n cứng hoặc băng thông của máy chủ bằng cách gửi liên tục một lượng lớn gói tin/request, khiến máy chủ không thể phản hồi các yêu cầu hợp lệ. Khi cuộc tấn công được thực hiện từ nhiều nguồn (botnet – mạng máy tính bị chiếm quyền), nó được gọi là DDoS (Dist</w:t>
      </w:r>
      <w:r>
        <w:t>ributed Denial of Service).</w:t>
      </w:r>
    </w:p>
    <w:p w14:paraId="458155F4" w14:textId="77777777" w:rsidR="00FC1C16" w:rsidRDefault="00223EEB">
      <w:pPr>
        <w:spacing w:after="160"/>
        <w:ind w:firstLine="360"/>
      </w:pPr>
      <w:r>
        <w:t>DDoS thường gây thiệt hại lớn cho doanh nghiệp và rất khó ngăn chặn hoàn toàn; chỉ có thể giảm thiểu và phòng thủ khi bị tấn công. Đây là vấn đề nhức nhối đối với đội Blue Team.</w:t>
      </w:r>
    </w:p>
    <w:p w14:paraId="0DCB4E7B" w14:textId="77777777" w:rsidR="00FC1C16" w:rsidRDefault="00223EEB">
      <w:pPr>
        <w:pStyle w:val="Heading2"/>
      </w:pPr>
      <w:r>
        <w:t>2.2. SYN Flood</w:t>
      </w:r>
    </w:p>
    <w:p w14:paraId="4B8E7A2F" w14:textId="77777777" w:rsidR="00FC1C16" w:rsidRDefault="00223EEB">
      <w:pPr>
        <w:spacing w:after="160"/>
        <w:ind w:firstLine="360"/>
      </w:pPr>
      <w:r>
        <w:t>SYN Flood thuộc nhóm tấn công giao thức (Protocol Attack). Kẻ t</w:t>
      </w:r>
      <w:r>
        <w:t>ấn công gửi một lượng lớn gói tin SYN (bắt đầu quá trình bắt tay TCP ba bước) nhưng không hoàn tất quá trình bắt tay. Máy chủ buộc phải giữ các kết nối “nửa mở” (half-open), tiêu tốn tài nguyên bộ nhớ và bảng trạng thái kết nối cho đến khi hết khả năng tiế</w:t>
      </w:r>
      <w:r>
        <w:t>p nhận kết nối mới.</w:t>
      </w:r>
    </w:p>
    <w:p w14:paraId="33F22B13" w14:textId="77777777" w:rsidR="00FC1C16" w:rsidRDefault="00223EEB">
      <w:pPr>
        <w:pStyle w:val="Heading2"/>
      </w:pPr>
      <w:r>
        <w:t>2.3. UDP Flood</w:t>
      </w:r>
    </w:p>
    <w:p w14:paraId="6C6B551C" w14:textId="77777777" w:rsidR="00FC1C16" w:rsidRDefault="00223EEB">
      <w:pPr>
        <w:spacing w:after="160"/>
        <w:ind w:firstLine="360"/>
      </w:pPr>
      <w:r>
        <w:t>UDP Flood thuộc nhóm tấn công băng thông (Volumetric Attack). Kẻ tấn công gửi một lượng lớn gói tin UDP đến máy chủ mục tiêu với tốc độ cao, làm cạn kiệt băng thông mạng và gây ngưng trệ dịch vụ. Gói tin UDP thường có kíc</w:t>
      </w:r>
      <w:r>
        <w:t>h thước nhỏ nhưng tần suất gửi rất cao.</w:t>
      </w:r>
    </w:p>
    <w:p w14:paraId="6CAD11E0" w14:textId="77777777" w:rsidR="00FC1C16" w:rsidRDefault="00223EEB">
      <w:pPr>
        <w:pStyle w:val="Heading1"/>
      </w:pPr>
      <w:r>
        <w:t>3. MÔI TRƯỜNG VÀ CÔNG CỤ THỰC NGHIỆM</w:t>
      </w:r>
    </w:p>
    <w:p w14:paraId="46939E35" w14:textId="77777777" w:rsidR="00FC1C16" w:rsidRDefault="00223EEB">
      <w:pPr>
        <w:spacing w:after="120"/>
        <w:ind w:firstLine="360"/>
      </w:pPr>
      <w:r>
        <w:lastRenderedPageBreak/>
        <w:t>Để đảm bảo tính hợp pháp, thực nghiệm được thực hiện trên website do chính tác giả phát triển. Các thành phần chuẩn bị bao gồm:</w:t>
      </w:r>
    </w:p>
    <w:p w14:paraId="28293D62" w14:textId="77777777" w:rsidR="00FC1C16" w:rsidRDefault="00223EEB">
      <w:pPr>
        <w:pStyle w:val="ListParagraph"/>
        <w:numPr>
          <w:ilvl w:val="0"/>
          <w:numId w:val="3"/>
        </w:numPr>
        <w:spacing w:after="50"/>
      </w:pPr>
      <w:r>
        <w:t>Laragon – môi trường chạy website local (localhost)</w:t>
      </w:r>
      <w:r>
        <w:t>.</w:t>
      </w:r>
    </w:p>
    <w:p w14:paraId="5124A22E" w14:textId="77777777" w:rsidR="00FC1C16" w:rsidRDefault="00223EEB">
      <w:pPr>
        <w:pStyle w:val="ListParagraph"/>
        <w:numPr>
          <w:ilvl w:val="0"/>
          <w:numId w:val="3"/>
        </w:numPr>
        <w:spacing w:after="50"/>
      </w:pPr>
      <w:r>
        <w:t>VirtualBox + Kali Linux – hệ điều hành dùng để thực hiện tấn công và phân tích.</w:t>
      </w:r>
    </w:p>
    <w:p w14:paraId="056EA6CA" w14:textId="77777777" w:rsidR="00FC1C16" w:rsidRDefault="00223EEB">
      <w:pPr>
        <w:pStyle w:val="ListParagraph"/>
        <w:numPr>
          <w:ilvl w:val="0"/>
          <w:numId w:val="3"/>
        </w:numPr>
        <w:spacing w:after="50"/>
      </w:pPr>
      <w:r>
        <w:t>Ngrok – tạo đường hầm (tunnel) đưa website local ra Internet công khai.</w:t>
      </w:r>
    </w:p>
    <w:p w14:paraId="01015254" w14:textId="77777777" w:rsidR="00FC1C16" w:rsidRDefault="00223EEB">
      <w:pPr>
        <w:pStyle w:val="ListParagraph"/>
        <w:numPr>
          <w:ilvl w:val="0"/>
          <w:numId w:val="3"/>
        </w:numPr>
        <w:spacing w:after="50"/>
      </w:pPr>
      <w:r>
        <w:t>Website tự phát triển – đối tượng tấn công hợp pháp.</w:t>
      </w:r>
    </w:p>
    <w:p w14:paraId="2AC003CF" w14:textId="77777777" w:rsidR="00FC1C16" w:rsidRDefault="00223EEB">
      <w:pPr>
        <w:pStyle w:val="ListParagraph"/>
        <w:numPr>
          <w:ilvl w:val="0"/>
          <w:numId w:val="3"/>
        </w:numPr>
        <w:spacing w:after="50"/>
      </w:pPr>
      <w:r>
        <w:t>hping3 – công cụ gửi gói tin DoS phổ biến.</w:t>
      </w:r>
    </w:p>
    <w:p w14:paraId="235EE4E2" w14:textId="77777777" w:rsidR="00FC1C16" w:rsidRDefault="00223EEB">
      <w:pPr>
        <w:pStyle w:val="ListParagraph"/>
        <w:numPr>
          <w:ilvl w:val="0"/>
          <w:numId w:val="3"/>
        </w:numPr>
        <w:spacing w:after="160"/>
      </w:pPr>
      <w:r>
        <w:t>Wiresh</w:t>
      </w:r>
      <w:r>
        <w:t>ark – công cụ bắt và phân tích gói tin mạng.</w:t>
      </w:r>
    </w:p>
    <w:p w14:paraId="0A7F786D" w14:textId="77777777" w:rsidR="00FC1C16" w:rsidRDefault="00223EEB">
      <w:pPr>
        <w:pStyle w:val="Heading1"/>
      </w:pPr>
      <w:r>
        <w:t>4. THỰC NGHIỆM TẤN CÔNG SYN FLOOD</w:t>
      </w:r>
    </w:p>
    <w:p w14:paraId="573B9FE9" w14:textId="77777777" w:rsidR="00FC1C16" w:rsidRDefault="00223EEB">
      <w:pPr>
        <w:pStyle w:val="Heading2"/>
      </w:pPr>
      <w:r>
        <w:t>4.1. Thiết lập môi trường</w:t>
      </w:r>
    </w:p>
    <w:p w14:paraId="25729995" w14:textId="77777777" w:rsidR="00FC1C16" w:rsidRDefault="00223EEB">
      <w:pPr>
        <w:spacing w:after="120"/>
        <w:ind w:firstLine="360"/>
      </w:pPr>
      <w:r>
        <w:t>Khởi động Laragon và website, sau đó chạy Ngrok để công khai website:</w:t>
      </w:r>
    </w:p>
    <w:p w14:paraId="387AA286" w14:textId="77777777" w:rsidR="00FC1C16" w:rsidRDefault="00223EEB">
      <w:pPr>
        <w:shd w:val="clear" w:color="auto" w:fill="F5F5F5"/>
        <w:spacing w:after="80"/>
      </w:pPr>
      <w:r>
        <w:rPr>
          <w:rFonts w:ascii="Courier New" w:eastAsia="Courier New" w:hAnsi="Courier New" w:cs="Courier New"/>
          <w:sz w:val="24"/>
          <w:szCs w:val="24"/>
        </w:rPr>
        <w:t>ngrok http 80</w:t>
      </w:r>
    </w:p>
    <w:p w14:paraId="53B9CDC3" w14:textId="77777777" w:rsidR="00FC1C16" w:rsidRDefault="00223EEB">
      <w:pPr>
        <w:spacing w:after="120"/>
        <w:ind w:firstLine="360"/>
      </w:pPr>
      <w:r>
        <w:t>Đường dẫn nhận được: https://18a3-14-224-53-137.ngrok-free.app/regi</w:t>
      </w:r>
      <w:r>
        <w:t>ster.php. Sử dụng lệnh host để phân giải địa chỉ IP của tunnel Ngrok:</w:t>
      </w:r>
    </w:p>
    <w:p w14:paraId="1A179EF0" w14:textId="77777777" w:rsidR="00FC1C16" w:rsidRDefault="00223EEB">
      <w:pPr>
        <w:shd w:val="clear" w:color="auto" w:fill="F5F5F5"/>
        <w:spacing w:after="80"/>
      </w:pPr>
      <w:r>
        <w:rPr>
          <w:rFonts w:ascii="Courier New" w:eastAsia="Courier New" w:hAnsi="Courier New" w:cs="Courier New"/>
          <w:sz w:val="24"/>
          <w:szCs w:val="24"/>
        </w:rPr>
        <w:t>host 18a3-14-224-53-137.ngrok-free.app</w:t>
      </w:r>
    </w:p>
    <w:p w14:paraId="173922A6" w14:textId="77777777" w:rsidR="00FC1C16" w:rsidRDefault="00223EEB">
      <w:pPr>
        <w:spacing w:after="160"/>
        <w:ind w:firstLine="360"/>
      </w:pPr>
      <w:r>
        <w:t>Một trong các địa chỉ IP nhận được là 52.220.121.212 (cùng với các IP khác của Ngrok).</w:t>
      </w:r>
    </w:p>
    <w:p w14:paraId="05F2FC65" w14:textId="77777777" w:rsidR="00FC1C16" w:rsidRDefault="00223EEB">
      <w:pPr>
        <w:pStyle w:val="Heading2"/>
      </w:pPr>
      <w:r>
        <w:t>4.2. Thực hiện tấn công</w:t>
      </w:r>
    </w:p>
    <w:p w14:paraId="55C96A1C" w14:textId="77777777" w:rsidR="00FC1C16" w:rsidRDefault="00223EEB">
      <w:pPr>
        <w:spacing w:after="120"/>
        <w:ind w:firstLine="360"/>
      </w:pPr>
      <w:r>
        <w:t xml:space="preserve">Trên Kali Linux, thực hiện tấn công </w:t>
      </w:r>
      <w:r>
        <w:t>SYN Flood bằng hping3 với tùy chọn giả mạo nguồn (--rand-source) và chế độ flood:</w:t>
      </w:r>
    </w:p>
    <w:p w14:paraId="2AF88F96" w14:textId="77777777" w:rsidR="00FC1C16" w:rsidRDefault="00223EEB">
      <w:pPr>
        <w:shd w:val="clear" w:color="auto" w:fill="F5F5F5"/>
        <w:spacing w:after="120"/>
      </w:pPr>
      <w:r>
        <w:rPr>
          <w:rFonts w:ascii="Courier New" w:eastAsia="Courier New" w:hAnsi="Courier New" w:cs="Courier New"/>
          <w:sz w:val="22"/>
          <w:szCs w:val="22"/>
        </w:rPr>
        <w:t>sudo hping3 -S -p 80 --flood --rand-source 52.220.121.212</w:t>
      </w:r>
    </w:p>
    <w:p w14:paraId="1CA9380C" w14:textId="77777777" w:rsidR="00FC1C16" w:rsidRDefault="00223EEB">
      <w:pPr>
        <w:spacing w:after="160"/>
        <w:ind w:firstLine="360"/>
      </w:pPr>
      <w:r>
        <w:t>Ngay khi tấn công bắt đầu, website trở nên không thể truy cập được qua trình duyệt (thông báo lỗi không tải được trang). Sau khi dừng tấn công, website hoạt động trở lại bình thường.</w:t>
      </w:r>
    </w:p>
    <w:p w14:paraId="22D7F3EF" w14:textId="77777777" w:rsidR="00FC1C16" w:rsidRDefault="00223EEB">
      <w:pPr>
        <w:pStyle w:val="Heading2"/>
      </w:pPr>
      <w:r>
        <w:t>4.3. Phân tích kết quả bằng Wireshark</w:t>
      </w:r>
    </w:p>
    <w:p w14:paraId="51B5EDEB" w14:textId="77777777" w:rsidR="00FC1C16" w:rsidRDefault="00223EEB">
      <w:pPr>
        <w:spacing w:after="120"/>
        <w:ind w:firstLine="360"/>
      </w:pPr>
      <w:r>
        <w:t>Sử dụng Wireshark để bắt gói tin tr</w:t>
      </w:r>
      <w:r>
        <w:t>ên giao diện eth0 của Kali Linux. Kết quả thống kê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C1C16" w14:paraId="15BE19C9"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shd w:val="clear" w:color="auto" w:fill="D9E2F3"/>
          </w:tcPr>
          <w:p w14:paraId="4B751EE5" w14:textId="77777777" w:rsidR="00FC1C16" w:rsidRDefault="00223EEB">
            <w:pPr>
              <w:jc w:val="center"/>
            </w:pPr>
            <w:r>
              <w:rPr>
                <w:b/>
                <w:bCs/>
                <w:sz w:val="24"/>
                <w:szCs w:val="24"/>
              </w:rPr>
              <w:t>Chỉ số</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Pr>
          <w:p w14:paraId="672F1ED1" w14:textId="77777777" w:rsidR="00FC1C16" w:rsidRDefault="00223EEB">
            <w:pPr>
              <w:jc w:val="center"/>
            </w:pPr>
            <w:r>
              <w:rPr>
                <w:b/>
                <w:bCs/>
                <w:sz w:val="24"/>
                <w:szCs w:val="24"/>
              </w:rPr>
              <w:t>Giá trị</w:t>
            </w:r>
          </w:p>
        </w:tc>
      </w:tr>
      <w:tr w:rsidR="00FC1C16" w14:paraId="76363A1F"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38EFF00A" w14:textId="77777777" w:rsidR="00FC1C16" w:rsidRDefault="00223EEB">
            <w:r>
              <w:rPr>
                <w:sz w:val="22"/>
                <w:szCs w:val="22"/>
              </w:rPr>
              <w:t>Số gói tin thu thập</w:t>
            </w:r>
          </w:p>
        </w:tc>
        <w:tc>
          <w:tcPr>
            <w:tcW w:w="4500" w:type="dxa"/>
            <w:tcBorders>
              <w:top w:val="single" w:sz="1" w:space="0" w:color="000000"/>
              <w:left w:val="single" w:sz="1" w:space="0" w:color="000000"/>
              <w:bottom w:val="single" w:sz="1" w:space="0" w:color="000000"/>
              <w:right w:val="single" w:sz="1" w:space="0" w:color="000000"/>
            </w:tcBorders>
          </w:tcPr>
          <w:p w14:paraId="67D87610" w14:textId="77777777" w:rsidR="00FC1C16" w:rsidRDefault="00223EEB">
            <w:r>
              <w:rPr>
                <w:sz w:val="22"/>
                <w:szCs w:val="22"/>
              </w:rPr>
              <w:t>22.070 gói</w:t>
            </w:r>
          </w:p>
        </w:tc>
      </w:tr>
      <w:tr w:rsidR="00FC1C16" w14:paraId="165814A8"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1960B033" w14:textId="77777777" w:rsidR="00FC1C16" w:rsidRDefault="00223EEB">
            <w:r>
              <w:rPr>
                <w:sz w:val="22"/>
                <w:szCs w:val="22"/>
              </w:rPr>
              <w:t>Dung lượng dữ liệu</w:t>
            </w:r>
          </w:p>
        </w:tc>
        <w:tc>
          <w:tcPr>
            <w:tcW w:w="4500" w:type="dxa"/>
            <w:tcBorders>
              <w:top w:val="single" w:sz="1" w:space="0" w:color="000000"/>
              <w:left w:val="single" w:sz="1" w:space="0" w:color="000000"/>
              <w:bottom w:val="single" w:sz="1" w:space="0" w:color="000000"/>
              <w:right w:val="single" w:sz="1" w:space="0" w:color="000000"/>
            </w:tcBorders>
          </w:tcPr>
          <w:p w14:paraId="2D544E99" w14:textId="77777777" w:rsidR="00FC1C16" w:rsidRDefault="00223EEB">
            <w:r>
              <w:rPr>
                <w:sz w:val="22"/>
                <w:szCs w:val="22"/>
              </w:rPr>
              <w:t>1.191.684 byte</w:t>
            </w:r>
          </w:p>
        </w:tc>
      </w:tr>
      <w:tr w:rsidR="00FC1C16" w14:paraId="6B0586FC"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4C1D3909" w14:textId="77777777" w:rsidR="00FC1C16" w:rsidRDefault="00223EEB">
            <w:r>
              <w:rPr>
                <w:sz w:val="22"/>
                <w:szCs w:val="22"/>
              </w:rPr>
              <w:t>Thời gian thu thập</w:t>
            </w:r>
          </w:p>
        </w:tc>
        <w:tc>
          <w:tcPr>
            <w:tcW w:w="4500" w:type="dxa"/>
            <w:tcBorders>
              <w:top w:val="single" w:sz="1" w:space="0" w:color="000000"/>
              <w:left w:val="single" w:sz="1" w:space="0" w:color="000000"/>
              <w:bottom w:val="single" w:sz="1" w:space="0" w:color="000000"/>
              <w:right w:val="single" w:sz="1" w:space="0" w:color="000000"/>
            </w:tcBorders>
          </w:tcPr>
          <w:p w14:paraId="1821FD77" w14:textId="77777777" w:rsidR="00FC1C16" w:rsidRDefault="00223EEB">
            <w:r>
              <w:rPr>
                <w:sz w:val="22"/>
                <w:szCs w:val="22"/>
              </w:rPr>
              <w:t>174,881 giây (~2,9 phút)</w:t>
            </w:r>
          </w:p>
        </w:tc>
      </w:tr>
      <w:tr w:rsidR="00FC1C16" w14:paraId="0AFB9577"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4E1859B2" w14:textId="77777777" w:rsidR="00FC1C16" w:rsidRDefault="00223EEB">
            <w:r>
              <w:rPr>
                <w:sz w:val="22"/>
                <w:szCs w:val="22"/>
              </w:rPr>
              <w:t>Tốc độ trung bình</w:t>
            </w:r>
          </w:p>
        </w:tc>
        <w:tc>
          <w:tcPr>
            <w:tcW w:w="4500" w:type="dxa"/>
            <w:tcBorders>
              <w:top w:val="single" w:sz="1" w:space="0" w:color="000000"/>
              <w:left w:val="single" w:sz="1" w:space="0" w:color="000000"/>
              <w:bottom w:val="single" w:sz="1" w:space="0" w:color="000000"/>
              <w:right w:val="single" w:sz="1" w:space="0" w:color="000000"/>
            </w:tcBorders>
          </w:tcPr>
          <w:p w14:paraId="1735EE17" w14:textId="77777777" w:rsidR="00FC1C16" w:rsidRDefault="00223EEB">
            <w:r>
              <w:rPr>
                <w:sz w:val="22"/>
                <w:szCs w:val="22"/>
              </w:rPr>
              <w:t>126,2 gói/giây</w:t>
            </w:r>
          </w:p>
        </w:tc>
      </w:tr>
      <w:tr w:rsidR="00FC1C16" w14:paraId="730E0D86"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70A1B70A" w14:textId="77777777" w:rsidR="00FC1C16" w:rsidRDefault="00223EEB">
            <w:r>
              <w:rPr>
                <w:sz w:val="22"/>
                <w:szCs w:val="22"/>
              </w:rPr>
              <w:t>Kích thước gói trung bình</w:t>
            </w:r>
          </w:p>
        </w:tc>
        <w:tc>
          <w:tcPr>
            <w:tcW w:w="4500" w:type="dxa"/>
            <w:tcBorders>
              <w:top w:val="single" w:sz="1" w:space="0" w:color="000000"/>
              <w:left w:val="single" w:sz="1" w:space="0" w:color="000000"/>
              <w:bottom w:val="single" w:sz="1" w:space="0" w:color="000000"/>
              <w:right w:val="single" w:sz="1" w:space="0" w:color="000000"/>
            </w:tcBorders>
          </w:tcPr>
          <w:p w14:paraId="06F7FF69" w14:textId="77777777" w:rsidR="00FC1C16" w:rsidRDefault="00223EEB">
            <w:r>
              <w:rPr>
                <w:sz w:val="22"/>
                <w:szCs w:val="22"/>
              </w:rPr>
              <w:t>54 byte</w:t>
            </w:r>
          </w:p>
        </w:tc>
      </w:tr>
      <w:tr w:rsidR="00FC1C16" w14:paraId="00CD42BD"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7D29B839" w14:textId="77777777" w:rsidR="00FC1C16" w:rsidRDefault="00223EEB">
            <w:r>
              <w:rPr>
                <w:sz w:val="22"/>
                <w:szCs w:val="22"/>
              </w:rPr>
              <w:t>Băng thông trung bình</w:t>
            </w:r>
          </w:p>
        </w:tc>
        <w:tc>
          <w:tcPr>
            <w:tcW w:w="4500" w:type="dxa"/>
            <w:tcBorders>
              <w:top w:val="single" w:sz="1" w:space="0" w:color="000000"/>
              <w:left w:val="single" w:sz="1" w:space="0" w:color="000000"/>
              <w:bottom w:val="single" w:sz="1" w:space="0" w:color="000000"/>
              <w:right w:val="single" w:sz="1" w:space="0" w:color="000000"/>
            </w:tcBorders>
          </w:tcPr>
          <w:p w14:paraId="448D6E4C" w14:textId="77777777" w:rsidR="00FC1C16" w:rsidRDefault="00223EEB">
            <w:r>
              <w:rPr>
                <w:sz w:val="22"/>
                <w:szCs w:val="22"/>
              </w:rPr>
              <w:t>~54 kbps</w:t>
            </w:r>
          </w:p>
        </w:tc>
      </w:tr>
    </w:tbl>
    <w:p w14:paraId="5D85FA11" w14:textId="77777777" w:rsidR="00FC1C16" w:rsidRDefault="00223EEB">
      <w:pPr>
        <w:spacing w:before="160" w:after="160"/>
        <w:ind w:firstLine="360"/>
      </w:pPr>
      <w:r>
        <w:t>Hơn 22.000 gói tin SYN được gửi từ nhiều địa chỉ IP khác nhau (do tùy chọn --rand-source). Mỗi địa chỉ IP thường chỉ gửi 1–4 gói rồi chuyển sang IP khác. Một số IP nguồn quan sát được: 157.</w:t>
      </w:r>
      <w:r>
        <w:t>118.235.25, 212.192.252.231, 171.93.83.152…</w:t>
      </w:r>
    </w:p>
    <w:p w14:paraId="77D73ADC" w14:textId="77777777" w:rsidR="00FC1C16" w:rsidRDefault="00223EEB">
      <w:pPr>
        <w:pStyle w:val="Heading1"/>
      </w:pPr>
      <w:r>
        <w:t>5. THỰC NGHIỆM TẤN CÔNG UDP FLOOD</w:t>
      </w:r>
    </w:p>
    <w:p w14:paraId="16FA09AD" w14:textId="77777777" w:rsidR="00FC1C16" w:rsidRDefault="00223EEB">
      <w:pPr>
        <w:spacing w:after="80"/>
        <w:ind w:firstLine="360"/>
      </w:pPr>
      <w:r>
        <w:lastRenderedPageBreak/>
        <w:t>Thời gian thực hiện: 29/09/2024. Môi trường tương tự, đường dẫn Ngrok mới: https://8488-14-224-53-137.ngrok-free.app/register.php.</w:t>
      </w:r>
    </w:p>
    <w:p w14:paraId="11520027" w14:textId="77777777" w:rsidR="00FC1C16" w:rsidRDefault="00223EEB">
      <w:pPr>
        <w:pStyle w:val="Heading2"/>
      </w:pPr>
      <w:r>
        <w:t>5.1. Thực hiện tấn công</w:t>
      </w:r>
    </w:p>
    <w:p w14:paraId="11DC8487" w14:textId="77777777" w:rsidR="00FC1C16" w:rsidRDefault="00223EEB">
      <w:pPr>
        <w:spacing w:after="120"/>
        <w:ind w:firstLine="360"/>
      </w:pPr>
      <w:r>
        <w:t>Lệnh tấn công UDP Flood:</w:t>
      </w:r>
    </w:p>
    <w:p w14:paraId="53D4F6E6" w14:textId="77777777" w:rsidR="00FC1C16" w:rsidRDefault="00223EEB">
      <w:pPr>
        <w:shd w:val="clear" w:color="auto" w:fill="F5F5F5"/>
        <w:spacing w:after="120"/>
      </w:pPr>
      <w:r>
        <w:rPr>
          <w:rFonts w:ascii="Courier New" w:eastAsia="Courier New" w:hAnsi="Courier New" w:cs="Courier New"/>
          <w:sz w:val="22"/>
          <w:szCs w:val="22"/>
        </w:rPr>
        <w:t>sudo hping3 --flood --udp -p 80 8488-14-224-53-137.ngrok-free.app</w:t>
      </w:r>
    </w:p>
    <w:p w14:paraId="2C10B6D0" w14:textId="77777777" w:rsidR="00FC1C16" w:rsidRDefault="00223EEB">
      <w:pPr>
        <w:spacing w:after="160"/>
        <w:ind w:firstLine="360"/>
      </w:pPr>
      <w:r>
        <w:t>hping3 báo</w:t>
      </w:r>
      <w:r>
        <w:t xml:space="preserve"> cáo: “hping in flood mode, no replies will be shown” – đang gửi gói tin UDP liên tục.</w:t>
      </w:r>
    </w:p>
    <w:p w14:paraId="18421A90" w14:textId="77777777" w:rsidR="00FC1C16" w:rsidRDefault="00223EEB">
      <w:pPr>
        <w:pStyle w:val="Heading2"/>
      </w:pPr>
      <w:r>
        <w:t>5.2. Phân tích kết quả</w:t>
      </w:r>
    </w:p>
    <w:p w14:paraId="3B01C75A" w14:textId="77777777" w:rsidR="00FC1C16" w:rsidRDefault="00223EEB">
      <w:pPr>
        <w:spacing w:after="120"/>
        <w:ind w:firstLine="360"/>
      </w:pPr>
      <w:r>
        <w:t>File bắt gói: attack_udp.pcapng (khoảng 41 MB). Thống kê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C1C16" w14:paraId="44CE613F"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shd w:val="clear" w:color="auto" w:fill="D9E2F3"/>
          </w:tcPr>
          <w:p w14:paraId="4E4994A5" w14:textId="77777777" w:rsidR="00FC1C16" w:rsidRDefault="00223EEB">
            <w:pPr>
              <w:jc w:val="center"/>
            </w:pPr>
            <w:r>
              <w:rPr>
                <w:b/>
                <w:bCs/>
                <w:sz w:val="24"/>
                <w:szCs w:val="24"/>
              </w:rPr>
              <w:t>Chỉ số</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Pr>
          <w:p w14:paraId="77D86CAF" w14:textId="77777777" w:rsidR="00FC1C16" w:rsidRDefault="00223EEB">
            <w:pPr>
              <w:jc w:val="center"/>
            </w:pPr>
            <w:r>
              <w:rPr>
                <w:b/>
                <w:bCs/>
                <w:sz w:val="24"/>
                <w:szCs w:val="24"/>
              </w:rPr>
              <w:t>Giá trị</w:t>
            </w:r>
          </w:p>
        </w:tc>
      </w:tr>
      <w:tr w:rsidR="00FC1C16" w14:paraId="47D692D2"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3C75887A" w14:textId="77777777" w:rsidR="00FC1C16" w:rsidRDefault="00223EEB">
            <w:r>
              <w:rPr>
                <w:sz w:val="22"/>
                <w:szCs w:val="22"/>
              </w:rPr>
              <w:t>Số gói tin</w:t>
            </w:r>
          </w:p>
        </w:tc>
        <w:tc>
          <w:tcPr>
            <w:tcW w:w="4500" w:type="dxa"/>
            <w:tcBorders>
              <w:top w:val="single" w:sz="1" w:space="0" w:color="000000"/>
              <w:left w:val="single" w:sz="1" w:space="0" w:color="000000"/>
              <w:bottom w:val="single" w:sz="1" w:space="0" w:color="000000"/>
              <w:right w:val="single" w:sz="1" w:space="0" w:color="000000"/>
            </w:tcBorders>
          </w:tcPr>
          <w:p w14:paraId="04017AF4" w14:textId="77777777" w:rsidR="00FC1C16" w:rsidRDefault="00223EEB">
            <w:r>
              <w:rPr>
                <w:sz w:val="22"/>
                <w:szCs w:val="22"/>
              </w:rPr>
              <w:t>537.127 gói</w:t>
            </w:r>
          </w:p>
        </w:tc>
      </w:tr>
      <w:tr w:rsidR="00FC1C16" w14:paraId="7441D143"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0DCB5444" w14:textId="77777777" w:rsidR="00FC1C16" w:rsidRDefault="00223EEB">
            <w:r>
              <w:rPr>
                <w:sz w:val="22"/>
                <w:szCs w:val="22"/>
              </w:rPr>
              <w:t>Thời gian bắt gói</w:t>
            </w:r>
          </w:p>
        </w:tc>
        <w:tc>
          <w:tcPr>
            <w:tcW w:w="4500" w:type="dxa"/>
            <w:tcBorders>
              <w:top w:val="single" w:sz="1" w:space="0" w:color="000000"/>
              <w:left w:val="single" w:sz="1" w:space="0" w:color="000000"/>
              <w:bottom w:val="single" w:sz="1" w:space="0" w:color="000000"/>
              <w:right w:val="single" w:sz="1" w:space="0" w:color="000000"/>
            </w:tcBorders>
          </w:tcPr>
          <w:p w14:paraId="4C6C5D3D" w14:textId="77777777" w:rsidR="00FC1C16" w:rsidRDefault="00223EEB">
            <w:r>
              <w:rPr>
                <w:sz w:val="22"/>
                <w:szCs w:val="22"/>
              </w:rPr>
              <w:t>1 phút 50 giây (10:42:34 – 10:44:25)</w:t>
            </w:r>
          </w:p>
        </w:tc>
      </w:tr>
      <w:tr w:rsidR="00FC1C16" w14:paraId="47C7EA40"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1C05EAF5" w14:textId="77777777" w:rsidR="00FC1C16" w:rsidRDefault="00223EEB">
            <w:r>
              <w:rPr>
                <w:sz w:val="22"/>
                <w:szCs w:val="22"/>
              </w:rPr>
              <w:t>Kích thước gói trung bình</w:t>
            </w:r>
          </w:p>
        </w:tc>
        <w:tc>
          <w:tcPr>
            <w:tcW w:w="4500" w:type="dxa"/>
            <w:tcBorders>
              <w:top w:val="single" w:sz="1" w:space="0" w:color="000000"/>
              <w:left w:val="single" w:sz="1" w:space="0" w:color="000000"/>
              <w:bottom w:val="single" w:sz="1" w:space="0" w:color="000000"/>
              <w:right w:val="single" w:sz="1" w:space="0" w:color="000000"/>
            </w:tcBorders>
          </w:tcPr>
          <w:p w14:paraId="2A1376F9" w14:textId="77777777" w:rsidR="00FC1C16" w:rsidRDefault="00223EEB">
            <w:r>
              <w:rPr>
                <w:sz w:val="22"/>
                <w:szCs w:val="22"/>
              </w:rPr>
              <w:t>42 byte</w:t>
            </w:r>
          </w:p>
        </w:tc>
      </w:tr>
      <w:tr w:rsidR="00FC1C16" w14:paraId="3FAB23C7"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5B727124" w14:textId="77777777" w:rsidR="00FC1C16" w:rsidRDefault="00223EEB">
            <w:r>
              <w:rPr>
                <w:sz w:val="22"/>
                <w:szCs w:val="22"/>
              </w:rPr>
              <w:t>Tốc độ trung bình</w:t>
            </w:r>
          </w:p>
        </w:tc>
        <w:tc>
          <w:tcPr>
            <w:tcW w:w="4500" w:type="dxa"/>
            <w:tcBorders>
              <w:top w:val="single" w:sz="1" w:space="0" w:color="000000"/>
              <w:left w:val="single" w:sz="1" w:space="0" w:color="000000"/>
              <w:bottom w:val="single" w:sz="1" w:space="0" w:color="000000"/>
              <w:right w:val="single" w:sz="1" w:space="0" w:color="000000"/>
            </w:tcBorders>
          </w:tcPr>
          <w:p w14:paraId="506B4E64" w14:textId="77777777" w:rsidR="00FC1C16" w:rsidRDefault="00223EEB">
            <w:r>
              <w:rPr>
                <w:sz w:val="22"/>
                <w:szCs w:val="22"/>
              </w:rPr>
              <w:t>4.847,9 gói/giây</w:t>
            </w:r>
          </w:p>
        </w:tc>
      </w:tr>
      <w:tr w:rsidR="00FC1C16" w14:paraId="491499BB"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23884DC8" w14:textId="77777777" w:rsidR="00FC1C16" w:rsidRDefault="00223EEB">
            <w:r>
              <w:rPr>
                <w:sz w:val="22"/>
                <w:szCs w:val="22"/>
              </w:rPr>
              <w:t>Băng thông trung bình</w:t>
            </w:r>
          </w:p>
        </w:tc>
        <w:tc>
          <w:tcPr>
            <w:tcW w:w="4500" w:type="dxa"/>
            <w:tcBorders>
              <w:top w:val="single" w:sz="1" w:space="0" w:color="000000"/>
              <w:left w:val="single" w:sz="1" w:space="0" w:color="000000"/>
              <w:bottom w:val="single" w:sz="1" w:space="0" w:color="000000"/>
              <w:right w:val="single" w:sz="1" w:space="0" w:color="000000"/>
            </w:tcBorders>
          </w:tcPr>
          <w:p w14:paraId="3F1CA5E2" w14:textId="77777777" w:rsidR="00FC1C16" w:rsidRDefault="00223EEB">
            <w:r>
              <w:rPr>
                <w:sz w:val="22"/>
                <w:szCs w:val="22"/>
              </w:rPr>
              <w:t>~1.647 kbps (~1,6 Mbps)</w:t>
            </w:r>
          </w:p>
        </w:tc>
      </w:tr>
      <w:tr w:rsidR="00FC1C16" w14:paraId="54B03725"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365A717A" w14:textId="77777777" w:rsidR="00FC1C16" w:rsidRDefault="00223EEB">
            <w:r>
              <w:rPr>
                <w:sz w:val="22"/>
                <w:szCs w:val="22"/>
              </w:rPr>
              <w:t>IP tấn công</w:t>
            </w:r>
          </w:p>
        </w:tc>
        <w:tc>
          <w:tcPr>
            <w:tcW w:w="4500" w:type="dxa"/>
            <w:tcBorders>
              <w:top w:val="single" w:sz="1" w:space="0" w:color="000000"/>
              <w:left w:val="single" w:sz="1" w:space="0" w:color="000000"/>
              <w:bottom w:val="single" w:sz="1" w:space="0" w:color="000000"/>
              <w:right w:val="single" w:sz="1" w:space="0" w:color="000000"/>
            </w:tcBorders>
          </w:tcPr>
          <w:p w14:paraId="46C0274B" w14:textId="77777777" w:rsidR="00FC1C16" w:rsidRDefault="00223EEB">
            <w:r>
              <w:rPr>
                <w:sz w:val="22"/>
                <w:szCs w:val="22"/>
              </w:rPr>
              <w:t>192.168.1.67</w:t>
            </w:r>
          </w:p>
        </w:tc>
      </w:tr>
      <w:tr w:rsidR="00FC1C16" w14:paraId="4FDBF86D"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07406A8D" w14:textId="77777777" w:rsidR="00FC1C16" w:rsidRDefault="00223EEB">
            <w:r>
              <w:rPr>
                <w:sz w:val="22"/>
                <w:szCs w:val="22"/>
              </w:rPr>
              <w:t>IP đích</w:t>
            </w:r>
          </w:p>
        </w:tc>
        <w:tc>
          <w:tcPr>
            <w:tcW w:w="4500" w:type="dxa"/>
            <w:tcBorders>
              <w:top w:val="single" w:sz="1" w:space="0" w:color="000000"/>
              <w:left w:val="single" w:sz="1" w:space="0" w:color="000000"/>
              <w:bottom w:val="single" w:sz="1" w:space="0" w:color="000000"/>
              <w:right w:val="single" w:sz="1" w:space="0" w:color="000000"/>
            </w:tcBorders>
          </w:tcPr>
          <w:p w14:paraId="4D444A1C" w14:textId="77777777" w:rsidR="00FC1C16" w:rsidRDefault="00223EEB">
            <w:r>
              <w:rPr>
                <w:sz w:val="22"/>
                <w:szCs w:val="22"/>
              </w:rPr>
              <w:t>18.141.129.246</w:t>
            </w:r>
          </w:p>
        </w:tc>
      </w:tr>
    </w:tbl>
    <w:p w14:paraId="44D648C9" w14:textId="77777777" w:rsidR="00FC1C16" w:rsidRDefault="00223EEB">
      <w:pPr>
        <w:spacing w:before="160" w:after="120"/>
        <w:ind w:firstLine="360"/>
      </w:pPr>
      <w:r>
        <w:t>Địa chỉ IP tấn công quan sát được: 192.168.1.67. Địa chỉ IP đích: 18.141.129.246. Gói tin UDP có kích thước trung bình nhỏ (42 byte), phù hợp với đặc điểm UDP Flood. Tốc độ khoảng 4.848 gói/giây và băng thông ~1,6 Mbps đủ để gây phản hồi chậm trên hệ thống</w:t>
      </w:r>
      <w:r>
        <w:t xml:space="preserve"> thử nghiệm. Toàn bộ hơn 500.000 gói tin được gửi thành công.</w:t>
      </w:r>
    </w:p>
    <w:p w14:paraId="6BB32307" w14:textId="77777777" w:rsidR="00FC1C16" w:rsidRDefault="00223EEB">
      <w:pPr>
        <w:spacing w:after="160"/>
        <w:ind w:firstLine="360"/>
      </w:pPr>
      <w:r>
        <w:t>Kết quả: máy chủ phản hồi chậm rõ rệt mỗi khi có hoạt động trên trang web. Nếu số lượng gói tăng cao hơn hoặc bị tấn công bởi tổ chức chuyên nghiệp, website có thể ngừng hoạt động hoàn toàn tron</w:t>
      </w:r>
      <w:r>
        <w:t>g thời gian tấn công.</w:t>
      </w:r>
    </w:p>
    <w:p w14:paraId="5253C5D8" w14:textId="77777777" w:rsidR="00FC1C16" w:rsidRDefault="00223EEB">
      <w:pPr>
        <w:pStyle w:val="Heading1"/>
      </w:pPr>
      <w:r>
        <w:t>6. ĐÁNH GIÁ ƯU – NHƯỢC ĐIỂM VÀ BIỆN PHÁP PHÒNG THỦ</w:t>
      </w:r>
    </w:p>
    <w:p w14:paraId="72D9C482" w14:textId="77777777" w:rsidR="00FC1C16" w:rsidRDefault="00223EEB">
      <w:pPr>
        <w:pStyle w:val="Heading2"/>
      </w:pPr>
      <w:r>
        <w:t>6.1. Ưu điểm của phía tấn công</w:t>
      </w:r>
    </w:p>
    <w:p w14:paraId="2754B5A6" w14:textId="77777777" w:rsidR="00FC1C16" w:rsidRDefault="00223EEB">
      <w:pPr>
        <w:pStyle w:val="ListParagraph"/>
        <w:numPr>
          <w:ilvl w:val="0"/>
          <w:numId w:val="4"/>
        </w:numPr>
        <w:spacing w:after="50"/>
      </w:pPr>
      <w:r>
        <w:t>Dễ dàng nhắm đến các mục tiêu trên Internet.</w:t>
      </w:r>
    </w:p>
    <w:p w14:paraId="77C9760C" w14:textId="77777777" w:rsidR="00FC1C16" w:rsidRDefault="00223EEB">
      <w:pPr>
        <w:pStyle w:val="ListParagraph"/>
        <w:numPr>
          <w:ilvl w:val="0"/>
          <w:numId w:val="4"/>
        </w:numPr>
        <w:spacing w:after="50"/>
      </w:pPr>
      <w:r>
        <w:t>Công cụ tấn công sẵn có (hping3, các tool mã nguồn mở) từ cộng đồng thử nghiệm bảo mật.</w:t>
      </w:r>
    </w:p>
    <w:p w14:paraId="06C294E9" w14:textId="77777777" w:rsidR="00FC1C16" w:rsidRDefault="00223EEB">
      <w:pPr>
        <w:pStyle w:val="ListParagraph"/>
        <w:numPr>
          <w:ilvl w:val="0"/>
          <w:numId w:val="4"/>
        </w:numPr>
        <w:spacing w:after="160"/>
      </w:pPr>
      <w:r>
        <w:t>Có thể giả mạo địa chỉ IP nguồn (--rand-source) để che giấu nguồn gốc.</w:t>
      </w:r>
    </w:p>
    <w:p w14:paraId="71D76D82" w14:textId="77777777" w:rsidR="00FC1C16" w:rsidRDefault="00223EEB">
      <w:pPr>
        <w:pStyle w:val="Heading2"/>
      </w:pPr>
      <w:r>
        <w:t>6.2. Nhược điểm của SYN Flood / UDP Flood trong thực nghiệm</w:t>
      </w:r>
    </w:p>
    <w:p w14:paraId="7090FD46" w14:textId="77777777" w:rsidR="00FC1C16" w:rsidRDefault="00223EEB">
      <w:pPr>
        <w:pStyle w:val="ListParagraph"/>
        <w:numPr>
          <w:ilvl w:val="0"/>
          <w:numId w:val="5"/>
        </w:numPr>
        <w:spacing w:after="50"/>
      </w:pPr>
      <w:r>
        <w:t>Cần lượng gói tin lớn (hàng chục nghì</w:t>
      </w:r>
      <w:r>
        <w:t>n đến hàng trăm nghìn) mới gây tắc nghẽn rõ rệt – tốn thời gian hơn so với một số biến thể khác.</w:t>
      </w:r>
    </w:p>
    <w:p w14:paraId="055159C0" w14:textId="77777777" w:rsidR="00FC1C16" w:rsidRDefault="00223EEB">
      <w:pPr>
        <w:pStyle w:val="ListParagraph"/>
        <w:numPr>
          <w:ilvl w:val="0"/>
          <w:numId w:val="5"/>
        </w:numPr>
        <w:spacing w:after="50"/>
      </w:pPr>
      <w:r>
        <w:t>Dấu hiệu dễ nhận biết (lượng SYN/UDP bất thường, IP nguồn thay đổi liên tục).</w:t>
      </w:r>
    </w:p>
    <w:p w14:paraId="1CECBCD8" w14:textId="77777777" w:rsidR="00FC1C16" w:rsidRDefault="00223EEB">
      <w:pPr>
        <w:pStyle w:val="ListParagraph"/>
        <w:numPr>
          <w:ilvl w:val="0"/>
          <w:numId w:val="5"/>
        </w:numPr>
        <w:spacing w:after="160"/>
      </w:pPr>
      <w:r>
        <w:t>Có thể bị phát hiện và chặn kịp thời bởi tường lửa, hệ thống chống DDoS hoặc chuy</w:t>
      </w:r>
      <w:r>
        <w:t>ên gia giám sát.</w:t>
      </w:r>
    </w:p>
    <w:p w14:paraId="411576BF" w14:textId="77777777" w:rsidR="00FC1C16" w:rsidRDefault="00223EEB">
      <w:pPr>
        <w:pStyle w:val="Heading2"/>
      </w:pPr>
      <w:r>
        <w:t>6.3. Biện pháp phòng thủ</w:t>
      </w:r>
    </w:p>
    <w:p w14:paraId="6F7953C7" w14:textId="77777777" w:rsidR="00FC1C16" w:rsidRDefault="00223EEB">
      <w:pPr>
        <w:pStyle w:val="ListParagraph"/>
        <w:numPr>
          <w:ilvl w:val="0"/>
          <w:numId w:val="6"/>
        </w:numPr>
        <w:spacing w:after="60"/>
      </w:pPr>
      <w:r>
        <w:lastRenderedPageBreak/>
        <w:t>Sử dụng tường lửa và hệ thống chống DDoS để phát hiện, chặn các IP gửi request liên tục vượt ngưỡng.</w:t>
      </w:r>
    </w:p>
    <w:p w14:paraId="1C8FE3B2" w14:textId="77777777" w:rsidR="00FC1C16" w:rsidRDefault="00223EEB">
      <w:pPr>
        <w:pStyle w:val="ListParagraph"/>
        <w:numPr>
          <w:ilvl w:val="0"/>
          <w:numId w:val="6"/>
        </w:numPr>
        <w:spacing w:after="60"/>
      </w:pPr>
      <w:r>
        <w:t>Thiết lập rate-limiting: giới hạn số lượng request/gói tin từ một IP trong khoảng thời gian nhất định; ghi log cá</w:t>
      </w:r>
      <w:r>
        <w:t>c IP nghi ngờ.</w:t>
      </w:r>
    </w:p>
    <w:p w14:paraId="571ED471" w14:textId="77777777" w:rsidR="00FC1C16" w:rsidRDefault="00223EEB">
      <w:pPr>
        <w:pStyle w:val="ListParagraph"/>
        <w:numPr>
          <w:ilvl w:val="0"/>
          <w:numId w:val="6"/>
        </w:numPr>
        <w:spacing w:after="60"/>
      </w:pPr>
      <w:r>
        <w:t>Giám sát lưu lượng mạng (Wireshark, IDS/IPS) để phát hiện sớm dấu hiệu flood.</w:t>
      </w:r>
    </w:p>
    <w:p w14:paraId="54C8D668" w14:textId="77777777" w:rsidR="00FC1C16" w:rsidRDefault="00223EEB">
      <w:pPr>
        <w:pStyle w:val="ListParagraph"/>
        <w:numPr>
          <w:ilvl w:val="0"/>
          <w:numId w:val="6"/>
        </w:numPr>
        <w:spacing w:after="60"/>
      </w:pPr>
      <w:r>
        <w:t>Cấu hình mạng hạn chế gói tin bất thường (SYN cookies, UDP filtering…).</w:t>
      </w:r>
    </w:p>
    <w:p w14:paraId="37D62814" w14:textId="77777777" w:rsidR="00FC1C16" w:rsidRDefault="00223EEB">
      <w:pPr>
        <w:pStyle w:val="ListParagraph"/>
        <w:numPr>
          <w:ilvl w:val="0"/>
          <w:numId w:val="6"/>
        </w:numPr>
        <w:spacing w:after="160"/>
      </w:pPr>
      <w:r>
        <w:t>Sử dụng CDN, load balancer và dịch vụ chống DDoS chuyên nghiệp khi hệ thống quan trọng.</w:t>
      </w:r>
    </w:p>
    <w:p w14:paraId="2DCC4801" w14:textId="77777777" w:rsidR="00FC1C16" w:rsidRDefault="00223EEB">
      <w:pPr>
        <w:pStyle w:val="Heading1"/>
      </w:pPr>
      <w:r>
        <w:t xml:space="preserve">7. </w:t>
      </w:r>
      <w:r>
        <w:t>KẾT LUẬN</w:t>
      </w:r>
    </w:p>
    <w:p w14:paraId="10F325CF" w14:textId="77777777" w:rsidR="00FC1C16" w:rsidRDefault="00223EEB">
      <w:pPr>
        <w:spacing w:after="160"/>
        <w:ind w:firstLine="360"/>
      </w:pPr>
      <w:r>
        <w:t>Thực nghiệm đã thành công mô phỏng hai kiểu tấn công DoS phổ biến: SYN Flood và UDP Flood trên website tự phát triển. SYN Flood với khoảng 22.000 gói tin đã khiến website không thể truy cập; UDP Flood với hơn 500.000 gói tin trong gần 2 phút đã là</w:t>
      </w:r>
      <w:r>
        <w:t>m máy chủ phản hồi chậm rõ rệt.</w:t>
      </w:r>
    </w:p>
    <w:p w14:paraId="5AFE28B3" w14:textId="77777777" w:rsidR="00FC1C16" w:rsidRDefault="00223EEB">
      <w:pPr>
        <w:spacing w:after="160"/>
        <w:ind w:firstLine="360"/>
      </w:pPr>
      <w:r>
        <w:t>Kết quả khẳng định rằng dù không phải biến thể mạnh nhất, các kiểu tấn công này vẫn đủ sức gây gián đoạn dịch vụ nếu hệ thống không có biện pháp bảo vệ. Việc hiểu rõ cơ chế hoạt động giúp xây dựng các biện pháp phòng thủ phù</w:t>
      </w:r>
      <w:r>
        <w:t xml:space="preserve"> hợp: rate-limiting, tường lửa, giám sát log và sử dụng dịch vụ chống DDoS.</w:t>
      </w:r>
    </w:p>
    <w:p w14:paraId="636C4533" w14:textId="77777777" w:rsidR="00FC1C16" w:rsidRDefault="00223EEB">
      <w:pPr>
        <w:spacing w:after="160"/>
        <w:ind w:firstLine="360"/>
      </w:pPr>
      <w:r>
        <w:t>Báo cáo mang tính chất học thuật và thực nghiệm hợp pháp trên hệ thống của chính tác giả. Mọi hành vi tấn công hệ thống thật mà không được phép đều là hành vi bất hợp pháp.</w:t>
      </w:r>
    </w:p>
    <w:p w14:paraId="4BA79E20" w14:textId="77777777" w:rsidR="00FC1C16" w:rsidRDefault="00223EEB">
      <w:pPr>
        <w:pStyle w:val="Heading1"/>
      </w:pPr>
      <w:r>
        <w:t>TÀI LIỆ</w:t>
      </w:r>
      <w:r>
        <w:t>U THAM KHẢO</w:t>
      </w:r>
    </w:p>
    <w:p w14:paraId="786A2157" w14:textId="77777777" w:rsidR="00FC1C16" w:rsidRDefault="00223EEB">
      <w:pPr>
        <w:pStyle w:val="ListParagraph"/>
        <w:numPr>
          <w:ilvl w:val="0"/>
          <w:numId w:val="7"/>
        </w:numPr>
        <w:spacing w:after="80"/>
      </w:pPr>
      <w:r>
        <w:t>AnonyViet.com – Tài liệu kỹ thuật và bảo mật mạng.</w:t>
      </w:r>
    </w:p>
    <w:p w14:paraId="1A8E0024" w14:textId="77777777" w:rsidR="00FC1C16" w:rsidRDefault="00223EEB">
      <w:pPr>
        <w:pStyle w:val="ListParagraph"/>
        <w:numPr>
          <w:ilvl w:val="0"/>
          <w:numId w:val="7"/>
        </w:numPr>
        <w:spacing w:after="80"/>
      </w:pPr>
      <w:r>
        <w:t>Whitehat.vn – Cộng đồng an ninh mạng Việt Nam.</w:t>
      </w:r>
    </w:p>
    <w:p w14:paraId="54A83088" w14:textId="77777777" w:rsidR="00FC1C16" w:rsidRDefault="00223EEB">
      <w:pPr>
        <w:pStyle w:val="ListParagraph"/>
        <w:numPr>
          <w:ilvl w:val="0"/>
          <w:numId w:val="7"/>
        </w:numPr>
        <w:spacing w:after="80"/>
      </w:pPr>
      <w:r>
        <w:t>hping3 Documentation – hping.org.</w:t>
      </w:r>
    </w:p>
    <w:p w14:paraId="535AA7DF" w14:textId="77777777" w:rsidR="00FC1C16" w:rsidRDefault="00223EEB">
      <w:pPr>
        <w:pStyle w:val="ListParagraph"/>
        <w:numPr>
          <w:ilvl w:val="0"/>
          <w:numId w:val="7"/>
        </w:numPr>
        <w:spacing w:after="160"/>
      </w:pPr>
      <w:r>
        <w:t>Wireshark User’s Guide – wireshark.org.</w:t>
      </w:r>
    </w:p>
    <w:p w14:paraId="57E70761" w14:textId="77777777" w:rsidR="00FC1C16" w:rsidRDefault="00FC1C16">
      <w:pPr>
        <w:spacing w:before="400"/>
      </w:pPr>
    </w:p>
    <w:p w14:paraId="6D5A9A86" w14:textId="3A315050" w:rsidR="00FC1C16" w:rsidRDefault="00FC1C16">
      <w:pPr>
        <w:jc w:val="right"/>
      </w:pPr>
    </w:p>
    <w:sectPr w:rsidR="00FC1C16">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A0873" w14:textId="77777777" w:rsidR="00223EEB" w:rsidRDefault="00223EEB">
      <w:r>
        <w:separator/>
      </w:r>
    </w:p>
  </w:endnote>
  <w:endnote w:type="continuationSeparator" w:id="0">
    <w:p w14:paraId="0C3149E7" w14:textId="77777777" w:rsidR="00223EEB" w:rsidRDefault="00223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71D25" w14:textId="77777777" w:rsidR="00FC1C16" w:rsidRDefault="00223EEB">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F13A84">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F13A8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0436F" w14:textId="77777777" w:rsidR="00223EEB" w:rsidRDefault="00223EEB">
      <w:r>
        <w:separator/>
      </w:r>
    </w:p>
  </w:footnote>
  <w:footnote w:type="continuationSeparator" w:id="0">
    <w:p w14:paraId="24674EFC" w14:textId="77777777" w:rsidR="00223EEB" w:rsidRDefault="00223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67D4B" w14:textId="77777777" w:rsidR="00FC1C16" w:rsidRDefault="00223EEB">
    <w:pPr>
      <w:pBdr>
        <w:bottom w:val="single" w:sz="6" w:space="4" w:color="999999"/>
      </w:pBdr>
      <w:jc w:val="center"/>
    </w:pPr>
    <w:r>
      <w:rPr>
        <w:i/>
        <w:iCs/>
        <w:color w:val="666666"/>
        <w:sz w:val="20"/>
        <w:szCs w:val="20"/>
      </w:rPr>
      <w:t>Trường Đại học Công nghệ Giao thông Vận tải – Khoa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209CB"/>
    <w:multiLevelType w:val="hybridMultilevel"/>
    <w:tmpl w:val="ACEE92CA"/>
    <w:lvl w:ilvl="0" w:tplc="E18430BC">
      <w:start w:val="1"/>
      <w:numFmt w:val="decimal"/>
      <w:lvlText w:val="%1."/>
      <w:lvlJc w:val="left"/>
      <w:pPr>
        <w:ind w:left="720" w:hanging="360"/>
      </w:pPr>
    </w:lvl>
    <w:lvl w:ilvl="1" w:tplc="1E66BA5C">
      <w:numFmt w:val="decimal"/>
      <w:lvlText w:val=""/>
      <w:lvlJc w:val="left"/>
    </w:lvl>
    <w:lvl w:ilvl="2" w:tplc="EEA01496">
      <w:numFmt w:val="decimal"/>
      <w:lvlText w:val=""/>
      <w:lvlJc w:val="left"/>
    </w:lvl>
    <w:lvl w:ilvl="3" w:tplc="037CF4C8">
      <w:numFmt w:val="decimal"/>
      <w:lvlText w:val=""/>
      <w:lvlJc w:val="left"/>
    </w:lvl>
    <w:lvl w:ilvl="4" w:tplc="68168D96">
      <w:numFmt w:val="decimal"/>
      <w:lvlText w:val=""/>
      <w:lvlJc w:val="left"/>
    </w:lvl>
    <w:lvl w:ilvl="5" w:tplc="23E45F1C">
      <w:numFmt w:val="decimal"/>
      <w:lvlText w:val=""/>
      <w:lvlJc w:val="left"/>
    </w:lvl>
    <w:lvl w:ilvl="6" w:tplc="258AA29E">
      <w:numFmt w:val="decimal"/>
      <w:lvlText w:val=""/>
      <w:lvlJc w:val="left"/>
    </w:lvl>
    <w:lvl w:ilvl="7" w:tplc="1F3C97EE">
      <w:numFmt w:val="decimal"/>
      <w:lvlText w:val=""/>
      <w:lvlJc w:val="left"/>
    </w:lvl>
    <w:lvl w:ilvl="8" w:tplc="1EC84486">
      <w:numFmt w:val="decimal"/>
      <w:lvlText w:val=""/>
      <w:lvlJc w:val="left"/>
    </w:lvl>
  </w:abstractNum>
  <w:abstractNum w:abstractNumId="1" w15:restartNumberingAfterBreak="0">
    <w:nsid w:val="1D087EFF"/>
    <w:multiLevelType w:val="hybridMultilevel"/>
    <w:tmpl w:val="8288FAF2"/>
    <w:lvl w:ilvl="0" w:tplc="9D72A90A">
      <w:start w:val="1"/>
      <w:numFmt w:val="bullet"/>
      <w:lvlText w:val="•"/>
      <w:lvlJc w:val="left"/>
      <w:pPr>
        <w:ind w:left="720" w:hanging="360"/>
      </w:pPr>
    </w:lvl>
    <w:lvl w:ilvl="1" w:tplc="7D861B22">
      <w:numFmt w:val="decimal"/>
      <w:lvlText w:val=""/>
      <w:lvlJc w:val="left"/>
    </w:lvl>
    <w:lvl w:ilvl="2" w:tplc="2CF6282A">
      <w:numFmt w:val="decimal"/>
      <w:lvlText w:val=""/>
      <w:lvlJc w:val="left"/>
    </w:lvl>
    <w:lvl w:ilvl="3" w:tplc="4928D124">
      <w:numFmt w:val="decimal"/>
      <w:lvlText w:val=""/>
      <w:lvlJc w:val="left"/>
    </w:lvl>
    <w:lvl w:ilvl="4" w:tplc="E6A0420C">
      <w:numFmt w:val="decimal"/>
      <w:lvlText w:val=""/>
      <w:lvlJc w:val="left"/>
    </w:lvl>
    <w:lvl w:ilvl="5" w:tplc="2024688E">
      <w:numFmt w:val="decimal"/>
      <w:lvlText w:val=""/>
      <w:lvlJc w:val="left"/>
    </w:lvl>
    <w:lvl w:ilvl="6" w:tplc="9036E8F0">
      <w:numFmt w:val="decimal"/>
      <w:lvlText w:val=""/>
      <w:lvlJc w:val="left"/>
    </w:lvl>
    <w:lvl w:ilvl="7" w:tplc="E0CA5CE0">
      <w:numFmt w:val="decimal"/>
      <w:lvlText w:val=""/>
      <w:lvlJc w:val="left"/>
    </w:lvl>
    <w:lvl w:ilvl="8" w:tplc="5A5CEF32">
      <w:numFmt w:val="decimal"/>
      <w:lvlText w:val=""/>
      <w:lvlJc w:val="left"/>
    </w:lvl>
  </w:abstractNum>
  <w:abstractNum w:abstractNumId="2" w15:restartNumberingAfterBreak="0">
    <w:nsid w:val="475729DD"/>
    <w:multiLevelType w:val="hybridMultilevel"/>
    <w:tmpl w:val="73BA2506"/>
    <w:lvl w:ilvl="0" w:tplc="BEDA5500">
      <w:start w:val="1"/>
      <w:numFmt w:val="bullet"/>
      <w:lvlText w:val="•"/>
      <w:lvlJc w:val="left"/>
      <w:pPr>
        <w:ind w:left="720" w:hanging="360"/>
      </w:pPr>
    </w:lvl>
    <w:lvl w:ilvl="1" w:tplc="7384239E">
      <w:numFmt w:val="decimal"/>
      <w:lvlText w:val=""/>
      <w:lvlJc w:val="left"/>
    </w:lvl>
    <w:lvl w:ilvl="2" w:tplc="E2602030">
      <w:numFmt w:val="decimal"/>
      <w:lvlText w:val=""/>
      <w:lvlJc w:val="left"/>
    </w:lvl>
    <w:lvl w:ilvl="3" w:tplc="54302AE0">
      <w:numFmt w:val="decimal"/>
      <w:lvlText w:val=""/>
      <w:lvlJc w:val="left"/>
    </w:lvl>
    <w:lvl w:ilvl="4" w:tplc="5234EE1A">
      <w:numFmt w:val="decimal"/>
      <w:lvlText w:val=""/>
      <w:lvlJc w:val="left"/>
    </w:lvl>
    <w:lvl w:ilvl="5" w:tplc="1A4C4836">
      <w:numFmt w:val="decimal"/>
      <w:lvlText w:val=""/>
      <w:lvlJc w:val="left"/>
    </w:lvl>
    <w:lvl w:ilvl="6" w:tplc="96B65B1A">
      <w:numFmt w:val="decimal"/>
      <w:lvlText w:val=""/>
      <w:lvlJc w:val="left"/>
    </w:lvl>
    <w:lvl w:ilvl="7" w:tplc="5EBA6B52">
      <w:numFmt w:val="decimal"/>
      <w:lvlText w:val=""/>
      <w:lvlJc w:val="left"/>
    </w:lvl>
    <w:lvl w:ilvl="8" w:tplc="84BA4FF6">
      <w:numFmt w:val="decimal"/>
      <w:lvlText w:val=""/>
      <w:lvlJc w:val="left"/>
    </w:lvl>
  </w:abstractNum>
  <w:abstractNum w:abstractNumId="3" w15:restartNumberingAfterBreak="0">
    <w:nsid w:val="4D2245C1"/>
    <w:multiLevelType w:val="hybridMultilevel"/>
    <w:tmpl w:val="82AECA52"/>
    <w:lvl w:ilvl="0" w:tplc="4588C91A">
      <w:start w:val="1"/>
      <w:numFmt w:val="bullet"/>
      <w:lvlText w:val="●"/>
      <w:lvlJc w:val="left"/>
      <w:pPr>
        <w:ind w:left="720" w:hanging="360"/>
      </w:pPr>
    </w:lvl>
    <w:lvl w:ilvl="1" w:tplc="8326C544">
      <w:start w:val="1"/>
      <w:numFmt w:val="bullet"/>
      <w:lvlText w:val="○"/>
      <w:lvlJc w:val="left"/>
      <w:pPr>
        <w:ind w:left="1440" w:hanging="360"/>
      </w:pPr>
    </w:lvl>
    <w:lvl w:ilvl="2" w:tplc="7D862068">
      <w:start w:val="1"/>
      <w:numFmt w:val="bullet"/>
      <w:lvlText w:val="■"/>
      <w:lvlJc w:val="left"/>
      <w:pPr>
        <w:ind w:left="2160" w:hanging="360"/>
      </w:pPr>
    </w:lvl>
    <w:lvl w:ilvl="3" w:tplc="81A04784">
      <w:start w:val="1"/>
      <w:numFmt w:val="bullet"/>
      <w:lvlText w:val="●"/>
      <w:lvlJc w:val="left"/>
      <w:pPr>
        <w:ind w:left="2880" w:hanging="360"/>
      </w:pPr>
    </w:lvl>
    <w:lvl w:ilvl="4" w:tplc="0AC68C58">
      <w:start w:val="1"/>
      <w:numFmt w:val="bullet"/>
      <w:lvlText w:val="○"/>
      <w:lvlJc w:val="left"/>
      <w:pPr>
        <w:ind w:left="3600" w:hanging="360"/>
      </w:pPr>
    </w:lvl>
    <w:lvl w:ilvl="5" w:tplc="96B4DD6E">
      <w:start w:val="1"/>
      <w:numFmt w:val="bullet"/>
      <w:lvlText w:val="■"/>
      <w:lvlJc w:val="left"/>
      <w:pPr>
        <w:ind w:left="4320" w:hanging="360"/>
      </w:pPr>
    </w:lvl>
    <w:lvl w:ilvl="6" w:tplc="60E0E042">
      <w:start w:val="1"/>
      <w:numFmt w:val="bullet"/>
      <w:lvlText w:val="●"/>
      <w:lvlJc w:val="left"/>
      <w:pPr>
        <w:ind w:left="5040" w:hanging="360"/>
      </w:pPr>
    </w:lvl>
    <w:lvl w:ilvl="7" w:tplc="E69C8F34">
      <w:start w:val="1"/>
      <w:numFmt w:val="bullet"/>
      <w:lvlText w:val="●"/>
      <w:lvlJc w:val="left"/>
      <w:pPr>
        <w:ind w:left="5760" w:hanging="360"/>
      </w:pPr>
    </w:lvl>
    <w:lvl w:ilvl="8" w:tplc="45D20F08">
      <w:start w:val="1"/>
      <w:numFmt w:val="bullet"/>
      <w:lvlText w:val="●"/>
      <w:lvlJc w:val="left"/>
      <w:pPr>
        <w:ind w:left="6480" w:hanging="360"/>
      </w:pPr>
    </w:lvl>
  </w:abstractNum>
  <w:abstractNum w:abstractNumId="4" w15:restartNumberingAfterBreak="0">
    <w:nsid w:val="7B204503"/>
    <w:multiLevelType w:val="hybridMultilevel"/>
    <w:tmpl w:val="9DB4B3A4"/>
    <w:lvl w:ilvl="0" w:tplc="0CF683FE">
      <w:start w:val="1"/>
      <w:numFmt w:val="decimal"/>
      <w:lvlText w:val="%1."/>
      <w:lvlJc w:val="left"/>
      <w:pPr>
        <w:ind w:left="720" w:hanging="360"/>
      </w:pPr>
    </w:lvl>
    <w:lvl w:ilvl="1" w:tplc="4692B96E">
      <w:numFmt w:val="decimal"/>
      <w:lvlText w:val=""/>
      <w:lvlJc w:val="left"/>
    </w:lvl>
    <w:lvl w:ilvl="2" w:tplc="6660F68A">
      <w:numFmt w:val="decimal"/>
      <w:lvlText w:val=""/>
      <w:lvlJc w:val="left"/>
    </w:lvl>
    <w:lvl w:ilvl="3" w:tplc="B58EB9FC">
      <w:numFmt w:val="decimal"/>
      <w:lvlText w:val=""/>
      <w:lvlJc w:val="left"/>
    </w:lvl>
    <w:lvl w:ilvl="4" w:tplc="AEF6883E">
      <w:numFmt w:val="decimal"/>
      <w:lvlText w:val=""/>
      <w:lvlJc w:val="left"/>
    </w:lvl>
    <w:lvl w:ilvl="5" w:tplc="28325414">
      <w:numFmt w:val="decimal"/>
      <w:lvlText w:val=""/>
      <w:lvlJc w:val="left"/>
    </w:lvl>
    <w:lvl w:ilvl="6" w:tplc="F5101E46">
      <w:numFmt w:val="decimal"/>
      <w:lvlText w:val=""/>
      <w:lvlJc w:val="left"/>
    </w:lvl>
    <w:lvl w:ilvl="7" w:tplc="AC861F6C">
      <w:numFmt w:val="decimal"/>
      <w:lvlText w:val=""/>
      <w:lvlJc w:val="left"/>
    </w:lvl>
    <w:lvl w:ilvl="8" w:tplc="B9882930">
      <w:numFmt w:val="decimal"/>
      <w:lvlText w:val=""/>
      <w:lvlJc w:val="left"/>
    </w:lvl>
  </w:abstractNum>
  <w:abstractNum w:abstractNumId="5" w15:restartNumberingAfterBreak="0">
    <w:nsid w:val="7BB05498"/>
    <w:multiLevelType w:val="hybridMultilevel"/>
    <w:tmpl w:val="04326FA0"/>
    <w:lvl w:ilvl="0" w:tplc="AAE00494">
      <w:start w:val="1"/>
      <w:numFmt w:val="decimal"/>
      <w:lvlText w:val="[%1]"/>
      <w:lvlJc w:val="left"/>
      <w:pPr>
        <w:ind w:left="720" w:hanging="360"/>
      </w:pPr>
    </w:lvl>
    <w:lvl w:ilvl="1" w:tplc="11F65750">
      <w:numFmt w:val="decimal"/>
      <w:lvlText w:val=""/>
      <w:lvlJc w:val="left"/>
    </w:lvl>
    <w:lvl w:ilvl="2" w:tplc="059CAC70">
      <w:numFmt w:val="decimal"/>
      <w:lvlText w:val=""/>
      <w:lvlJc w:val="left"/>
    </w:lvl>
    <w:lvl w:ilvl="3" w:tplc="B9B289DE">
      <w:numFmt w:val="decimal"/>
      <w:lvlText w:val=""/>
      <w:lvlJc w:val="left"/>
    </w:lvl>
    <w:lvl w:ilvl="4" w:tplc="81A41760">
      <w:numFmt w:val="decimal"/>
      <w:lvlText w:val=""/>
      <w:lvlJc w:val="left"/>
    </w:lvl>
    <w:lvl w:ilvl="5" w:tplc="001EBD3A">
      <w:numFmt w:val="decimal"/>
      <w:lvlText w:val=""/>
      <w:lvlJc w:val="left"/>
    </w:lvl>
    <w:lvl w:ilvl="6" w:tplc="E5045F00">
      <w:numFmt w:val="decimal"/>
      <w:lvlText w:val=""/>
      <w:lvlJc w:val="left"/>
    </w:lvl>
    <w:lvl w:ilvl="7" w:tplc="FADEC5AC">
      <w:numFmt w:val="decimal"/>
      <w:lvlText w:val=""/>
      <w:lvlJc w:val="left"/>
    </w:lvl>
    <w:lvl w:ilvl="8" w:tplc="D78A551A">
      <w:numFmt w:val="decimal"/>
      <w:lvlText w:val=""/>
      <w:lvlJc w:val="left"/>
    </w:lvl>
  </w:abstractNum>
  <w:abstractNum w:abstractNumId="6" w15:restartNumberingAfterBreak="0">
    <w:nsid w:val="7C994BF0"/>
    <w:multiLevelType w:val="hybridMultilevel"/>
    <w:tmpl w:val="D16CBEE8"/>
    <w:lvl w:ilvl="0" w:tplc="80141210">
      <w:start w:val="1"/>
      <w:numFmt w:val="bullet"/>
      <w:lvlText w:val="•"/>
      <w:lvlJc w:val="left"/>
      <w:pPr>
        <w:ind w:left="720" w:hanging="360"/>
      </w:pPr>
    </w:lvl>
    <w:lvl w:ilvl="1" w:tplc="69BEFC98">
      <w:numFmt w:val="decimal"/>
      <w:lvlText w:val=""/>
      <w:lvlJc w:val="left"/>
    </w:lvl>
    <w:lvl w:ilvl="2" w:tplc="DE8E7D08">
      <w:numFmt w:val="decimal"/>
      <w:lvlText w:val=""/>
      <w:lvlJc w:val="left"/>
    </w:lvl>
    <w:lvl w:ilvl="3" w:tplc="317836F2">
      <w:numFmt w:val="decimal"/>
      <w:lvlText w:val=""/>
      <w:lvlJc w:val="left"/>
    </w:lvl>
    <w:lvl w:ilvl="4" w:tplc="4AB21F66">
      <w:numFmt w:val="decimal"/>
      <w:lvlText w:val=""/>
      <w:lvlJc w:val="left"/>
    </w:lvl>
    <w:lvl w:ilvl="5" w:tplc="1220988E">
      <w:numFmt w:val="decimal"/>
      <w:lvlText w:val=""/>
      <w:lvlJc w:val="left"/>
    </w:lvl>
    <w:lvl w:ilvl="6" w:tplc="F1FE4A0C">
      <w:numFmt w:val="decimal"/>
      <w:lvlText w:val=""/>
      <w:lvlJc w:val="left"/>
    </w:lvl>
    <w:lvl w:ilvl="7" w:tplc="09B276EE">
      <w:numFmt w:val="decimal"/>
      <w:lvlText w:val=""/>
      <w:lvlJc w:val="left"/>
    </w:lvl>
    <w:lvl w:ilvl="8" w:tplc="F732DEC0">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lvlOverride w:ilvl="0">
      <w:startOverride w:val="1"/>
    </w:lvlOverride>
  </w:num>
  <w:num w:numId="5">
    <w:abstractNumId w:val="6"/>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C16"/>
    <w:rsid w:val="00223EEB"/>
    <w:rsid w:val="00445E37"/>
    <w:rsid w:val="00472822"/>
    <w:rsid w:val="00E34DE9"/>
    <w:rsid w:val="00E759B5"/>
    <w:rsid w:val="00F13A84"/>
    <w:rsid w:val="00FC1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26E3"/>
  <w15:docId w15:val="{E3B47142-98EF-4296-9A9E-1CFA2B60A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1377</Words>
  <Characters>7854</Characters>
  <Application>Microsoft Office Word</Application>
  <DocSecurity>0</DocSecurity>
  <Lines>65</Lines>
  <Paragraphs>18</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nguyen</cp:lastModifiedBy>
  <cp:revision>6</cp:revision>
  <dcterms:created xsi:type="dcterms:W3CDTF">2026-10-12T11:21:00Z</dcterms:created>
  <dcterms:modified xsi:type="dcterms:W3CDTF">2026-10-12T11:34:00Z</dcterms:modified>
</cp:coreProperties>
</file>