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4C3B" w:rsidRDefault="00264C3B" w:rsidP="004C4F01">
      <w:pPr>
        <w:pStyle w:val="Heading1"/>
        <w:rPr>
          <w:lang w:val="el-GR"/>
        </w:rPr>
      </w:pPr>
      <w:r>
        <w:rPr>
          <w:lang w:val="el-GR"/>
        </w:rPr>
        <w:t>Εισαγωγή</w:t>
      </w:r>
    </w:p>
    <w:p w:rsidR="00264C3B" w:rsidRPr="00264C3B" w:rsidRDefault="00264C3B" w:rsidP="00264C3B">
      <w:pPr>
        <w:rPr>
          <w:lang w:val="el-GR"/>
        </w:rPr>
      </w:pPr>
      <w:r>
        <w:rPr>
          <w:lang w:val="el-GR"/>
        </w:rPr>
        <w:t>…</w:t>
      </w:r>
    </w:p>
    <w:p w:rsidR="009B7A68" w:rsidRDefault="004C4F01" w:rsidP="00264C3B">
      <w:pPr>
        <w:pStyle w:val="Heading1"/>
        <w:rPr>
          <w:lang w:val="el-GR"/>
        </w:rPr>
      </w:pPr>
      <w:r>
        <w:rPr>
          <w:lang w:val="el-GR"/>
        </w:rPr>
        <w:t>Άσκηση Α</w:t>
      </w:r>
    </w:p>
    <w:p w:rsidR="00414C22" w:rsidRPr="00414C22" w:rsidRDefault="00414C22" w:rsidP="00414C22">
      <w:pPr>
        <w:pStyle w:val="Heading2"/>
        <w:rPr>
          <w:lang w:val="el-GR"/>
        </w:rPr>
      </w:pPr>
      <w:r>
        <w:rPr>
          <w:lang w:val="el-GR"/>
        </w:rPr>
        <w:t>Εισαγωγή</w:t>
      </w:r>
    </w:p>
    <w:p w:rsidR="004C4F01" w:rsidRDefault="004C4F01" w:rsidP="004C4F01">
      <w:pPr>
        <w:rPr>
          <w:lang w:val="el-GR"/>
        </w:rPr>
      </w:pPr>
      <w:r>
        <w:rPr>
          <w:lang w:val="el-GR"/>
        </w:rPr>
        <w:t>Η πρώτη άσκηση έχεις ως στόχο την υλοποίηση ενός προγράμματος που δέχεται ως είσοδο ένα αρχείο πηγαίου κώδικα και μέσω μιας συγκεκριμένης διαδικασίας αναγνωρίζει τον αριθμό των παρενθέσεων και αποφαίνεται για την ορθότητά τους.</w:t>
      </w:r>
    </w:p>
    <w:p w:rsidR="00947C98" w:rsidRDefault="00947C98" w:rsidP="004C4F01">
      <w:pPr>
        <w:rPr>
          <w:lang w:val="el-GR"/>
        </w:rPr>
      </w:pPr>
      <w:r>
        <w:rPr>
          <w:lang w:val="el-GR"/>
        </w:rPr>
        <w:t>Το πρόγραμμα σε αρχικό στάδιο δέχεται ως όρισμα τη διαδρομή του αρχείο που θα λάβει ως είσοδο ώστε να αρχίσει την επεξεργασία. Έπειτα, διαβάζει τα περιεχόμενά του και αφαιρεί όλους τους χαρακτήρες εκτός των παρενθέσεων. Το πρόβλημα που καλείται το πρόγραμμα να αντιμετωπίσει έγκειται στον τρόπο με τον οποίο θα αναγνωριστούν οι ανοιχτές και κλειστές παρενθέσεις λαμβάνοντας υπ’ όψη</w:t>
      </w:r>
      <w:r w:rsidR="00990C20">
        <w:rPr>
          <w:lang w:val="el-GR"/>
        </w:rPr>
        <w:t xml:space="preserve"> </w:t>
      </w:r>
      <w:r>
        <w:rPr>
          <w:lang w:val="el-GR"/>
        </w:rPr>
        <w:t>τη σειρά με την οποία βρίσκονται.</w:t>
      </w:r>
    </w:p>
    <w:p w:rsidR="00414C22" w:rsidRDefault="00414C22" w:rsidP="00414C22">
      <w:pPr>
        <w:pStyle w:val="Heading2"/>
        <w:rPr>
          <w:lang w:val="el-GR"/>
        </w:rPr>
      </w:pPr>
      <w:r>
        <w:rPr>
          <w:lang w:val="el-GR"/>
        </w:rPr>
        <w:t>Επίλυση</w:t>
      </w:r>
    </w:p>
    <w:p w:rsidR="009A6E65" w:rsidRDefault="009A6E65" w:rsidP="004C4F01">
      <w:pPr>
        <w:rPr>
          <w:lang w:val="el-GR"/>
        </w:rPr>
      </w:pPr>
      <w:r>
        <w:rPr>
          <w:lang w:val="el-GR"/>
        </w:rPr>
        <w:t>Με τη χρήση ενός Ντετερμινιστικού Αυτόματου Στοίβας (ΝΑΣ) το ζήτημα αντιμετωπίζεται αρκετά πιο εύκολα. Σύμφωνα με τον ορισμό ενός ΝΑΣ, στη δική μας περίπτωση ορίζεται ως εξής:</w:t>
      </w:r>
    </w:p>
    <w:p w:rsidR="009A6E65" w:rsidRPr="00A55F1E" w:rsidRDefault="009A6E65" w:rsidP="00A55F1E">
      <w:pPr>
        <w:jc w:val="center"/>
        <w:rPr>
          <w:b/>
          <w:lang w:val="el-GR"/>
        </w:rPr>
      </w:pPr>
      <w:r w:rsidRPr="00A55F1E">
        <w:rPr>
          <w:b/>
          <w:lang w:val="el-GR"/>
        </w:rPr>
        <w:t>Μ = (</w:t>
      </w:r>
      <w:r w:rsidRPr="00A55F1E">
        <w:rPr>
          <w:b/>
        </w:rPr>
        <w:t>K</w:t>
      </w:r>
      <w:r w:rsidRPr="00A55F1E">
        <w:rPr>
          <w:b/>
          <w:lang w:val="el-GR"/>
        </w:rPr>
        <w:t xml:space="preserve">, </w:t>
      </w:r>
      <w:r w:rsidRPr="00A55F1E">
        <w:rPr>
          <w:b/>
        </w:rPr>
        <w:t>T</w:t>
      </w:r>
      <w:r w:rsidRPr="00A55F1E">
        <w:rPr>
          <w:b/>
          <w:lang w:val="el-GR"/>
        </w:rPr>
        <w:t xml:space="preserve">, </w:t>
      </w:r>
      <w:r w:rsidRPr="00A55F1E">
        <w:rPr>
          <w:b/>
        </w:rPr>
        <w:t>V</w:t>
      </w:r>
      <w:r w:rsidRPr="00A55F1E">
        <w:rPr>
          <w:b/>
          <w:lang w:val="el-GR"/>
        </w:rPr>
        <w:t xml:space="preserve">, </w:t>
      </w:r>
      <w:r w:rsidRPr="00A55F1E">
        <w:rPr>
          <w:b/>
        </w:rPr>
        <w:t>p</w:t>
      </w:r>
      <w:r w:rsidRPr="00A55F1E">
        <w:rPr>
          <w:b/>
          <w:lang w:val="el-GR"/>
        </w:rPr>
        <w:t xml:space="preserve">, </w:t>
      </w:r>
      <w:r w:rsidRPr="00A55F1E">
        <w:rPr>
          <w:b/>
        </w:rPr>
        <w:t>k</w:t>
      </w:r>
      <w:r w:rsidRPr="00A55F1E">
        <w:rPr>
          <w:b/>
          <w:vertAlign w:val="subscript"/>
          <w:lang w:val="el-GR"/>
        </w:rPr>
        <w:t>1</w:t>
      </w:r>
      <w:r w:rsidRPr="00A55F1E">
        <w:rPr>
          <w:b/>
          <w:lang w:val="el-GR"/>
        </w:rPr>
        <w:t xml:space="preserve">, </w:t>
      </w:r>
      <w:r w:rsidRPr="00A55F1E">
        <w:rPr>
          <w:b/>
        </w:rPr>
        <w:t>A</w:t>
      </w:r>
      <w:r w:rsidR="00A55F1E" w:rsidRPr="00A55F1E">
        <w:rPr>
          <w:b/>
          <w:vertAlign w:val="subscript"/>
          <w:lang w:val="el-GR"/>
        </w:rPr>
        <w:t>1</w:t>
      </w:r>
      <w:r w:rsidR="00A55F1E" w:rsidRPr="00A55F1E">
        <w:rPr>
          <w:b/>
          <w:lang w:val="el-GR"/>
        </w:rPr>
        <w:t xml:space="preserve">, </w:t>
      </w:r>
      <w:r w:rsidR="00A55F1E" w:rsidRPr="00A55F1E">
        <w:rPr>
          <w:b/>
        </w:rPr>
        <w:t>F</w:t>
      </w:r>
      <w:r w:rsidRPr="00A55F1E">
        <w:rPr>
          <w:b/>
          <w:lang w:val="el-GR"/>
        </w:rPr>
        <w:t>)</w:t>
      </w:r>
    </w:p>
    <w:p w:rsidR="00A55F1E" w:rsidRPr="00990C20" w:rsidRDefault="00A55F1E" w:rsidP="004C4F01">
      <w:pPr>
        <w:rPr>
          <w:b/>
          <w:lang w:val="el-GR"/>
        </w:rPr>
      </w:pPr>
      <w:r w:rsidRPr="00990C20">
        <w:rPr>
          <w:b/>
          <w:lang w:val="el-GR"/>
        </w:rPr>
        <w:t>Όπου:</w:t>
      </w:r>
    </w:p>
    <w:p w:rsidR="00A55F1E" w:rsidRPr="00A55F1E" w:rsidRDefault="009A6E65" w:rsidP="00A55F1E">
      <w:pPr>
        <w:jc w:val="center"/>
        <w:rPr>
          <w:lang w:val="el-GR"/>
        </w:rPr>
      </w:pPr>
      <w:r>
        <w:rPr>
          <w:lang w:val="el-GR"/>
        </w:rPr>
        <w:t>Σύνολο Καταστάσεων (</w:t>
      </w:r>
      <w:r w:rsidR="00A55F1E">
        <w:t>K</w:t>
      </w:r>
      <w:r>
        <w:rPr>
          <w:lang w:val="el-GR"/>
        </w:rPr>
        <w:t>)</w:t>
      </w:r>
      <w:r w:rsidR="00A55F1E">
        <w:rPr>
          <w:lang w:val="el-GR"/>
        </w:rPr>
        <w:br/>
        <w:t xml:space="preserve">{ </w:t>
      </w:r>
      <w:r w:rsidR="00A55F1E" w:rsidRPr="00A55F1E">
        <w:rPr>
          <w:b/>
        </w:rPr>
        <w:t>k</w:t>
      </w:r>
      <w:r w:rsidR="00A55F1E" w:rsidRPr="00A55F1E">
        <w:rPr>
          <w:b/>
          <w:vertAlign w:val="subscript"/>
          <w:lang w:val="el-GR"/>
        </w:rPr>
        <w:t>0</w:t>
      </w:r>
      <w:r w:rsidR="00A55F1E" w:rsidRPr="00A55F1E">
        <w:rPr>
          <w:lang w:val="el-GR"/>
        </w:rPr>
        <w:t xml:space="preserve">, </w:t>
      </w:r>
      <w:r w:rsidR="00A55F1E" w:rsidRPr="00A55F1E">
        <w:rPr>
          <w:b/>
        </w:rPr>
        <w:t>k</w:t>
      </w:r>
      <w:r w:rsidR="00A55F1E" w:rsidRPr="00A55F1E">
        <w:rPr>
          <w:b/>
          <w:vertAlign w:val="subscript"/>
          <w:lang w:val="el-GR"/>
        </w:rPr>
        <w:t>1</w:t>
      </w:r>
      <w:r w:rsidR="00A55F1E" w:rsidRPr="00A55F1E">
        <w:rPr>
          <w:lang w:val="el-GR"/>
        </w:rPr>
        <w:t xml:space="preserve">, </w:t>
      </w:r>
      <w:r w:rsidR="00A55F1E" w:rsidRPr="00A55F1E">
        <w:rPr>
          <w:b/>
        </w:rPr>
        <w:t>k</w:t>
      </w:r>
      <w:r w:rsidR="00A55F1E" w:rsidRPr="00A55F1E">
        <w:rPr>
          <w:b/>
          <w:vertAlign w:val="subscript"/>
          <w:lang w:val="el-GR"/>
        </w:rPr>
        <w:t>2</w:t>
      </w:r>
      <w:r w:rsidR="00A55F1E" w:rsidRPr="00A55F1E">
        <w:rPr>
          <w:lang w:val="el-GR"/>
        </w:rPr>
        <w:t xml:space="preserve"> }</w:t>
      </w:r>
    </w:p>
    <w:p w:rsidR="00A55F1E" w:rsidRDefault="00A55F1E" w:rsidP="00A55F1E">
      <w:pPr>
        <w:jc w:val="center"/>
      </w:pPr>
      <w:r>
        <w:rPr>
          <w:lang w:val="el-GR"/>
        </w:rPr>
        <w:t>Αλφάβητο Εισόδου (</w:t>
      </w:r>
      <w:r>
        <w:t>T)</w:t>
      </w:r>
      <w:r>
        <w:br/>
        <w:t xml:space="preserve">{ </w:t>
      </w:r>
      <w:r w:rsidRPr="00A55F1E">
        <w:rPr>
          <w:b/>
        </w:rPr>
        <w:t>(</w:t>
      </w:r>
      <w:r>
        <w:t xml:space="preserve">, </w:t>
      </w:r>
      <w:r w:rsidRPr="00A55F1E">
        <w:rPr>
          <w:b/>
        </w:rPr>
        <w:t>)</w:t>
      </w:r>
      <w:r>
        <w:t xml:space="preserve"> }</w:t>
      </w:r>
    </w:p>
    <w:p w:rsidR="00A55F1E" w:rsidRDefault="00A55F1E" w:rsidP="00A55F1E">
      <w:pPr>
        <w:jc w:val="center"/>
        <w:rPr>
          <w:lang w:val="el-GR"/>
        </w:rPr>
      </w:pPr>
      <w:r>
        <w:rPr>
          <w:lang w:val="el-GR"/>
        </w:rPr>
        <w:t>Αλφάβητο Συμβόλων (</w:t>
      </w:r>
      <w:r>
        <w:t>V)</w:t>
      </w:r>
      <w:r>
        <w:br/>
        <w:t>{</w:t>
      </w:r>
      <w:r>
        <w:rPr>
          <w:lang w:val="el-GR"/>
        </w:rPr>
        <w:t xml:space="preserve"> </w:t>
      </w:r>
      <w:r w:rsidRPr="00A55F1E">
        <w:rPr>
          <w:b/>
          <w:lang w:val="el-GR"/>
        </w:rPr>
        <w:t>(</w:t>
      </w:r>
      <w:r>
        <w:rPr>
          <w:lang w:val="el-GR"/>
        </w:rPr>
        <w:t xml:space="preserve">, </w:t>
      </w:r>
      <w:r w:rsidRPr="00A55F1E">
        <w:rPr>
          <w:b/>
          <w:lang w:val="el-GR"/>
        </w:rPr>
        <w:t>)</w:t>
      </w:r>
      <w:r>
        <w:rPr>
          <w:lang w:val="el-GR"/>
        </w:rPr>
        <w:t xml:space="preserve">, </w:t>
      </w:r>
      <w:r w:rsidRPr="00A55F1E">
        <w:rPr>
          <w:b/>
          <w:lang w:val="el-GR"/>
        </w:rPr>
        <w:t>$</w:t>
      </w:r>
      <w:r>
        <w:rPr>
          <w:lang w:val="el-GR"/>
        </w:rPr>
        <w:t xml:space="preserve"> }</w:t>
      </w:r>
    </w:p>
    <w:p w:rsidR="00A55F1E" w:rsidRDefault="00A55F1E" w:rsidP="00A55F1E">
      <w:pPr>
        <w:jc w:val="center"/>
        <w:rPr>
          <w:lang w:val="el-GR"/>
        </w:rPr>
      </w:pPr>
      <w:r>
        <w:rPr>
          <w:lang w:val="el-GR"/>
        </w:rPr>
        <w:lastRenderedPageBreak/>
        <w:t>Συνάρτηση Στοίβας (</w:t>
      </w:r>
      <w:r>
        <w:t>p</w:t>
      </w:r>
      <w:r w:rsidRPr="00A55F1E">
        <w:rPr>
          <w:lang w:val="el-GR"/>
        </w:rPr>
        <w:t>)</w:t>
      </w:r>
      <w:r w:rsidRPr="00A55F1E">
        <w:rPr>
          <w:lang w:val="el-GR"/>
        </w:rPr>
        <w:br/>
      </w:r>
      <w:r>
        <w:t>f</w:t>
      </w:r>
      <w:r w:rsidRPr="00A55F1E">
        <w:rPr>
          <w:lang w:val="el-GR"/>
        </w:rPr>
        <w:t>(</w:t>
      </w:r>
      <w:r w:rsidRPr="00A55F1E">
        <w:rPr>
          <w:b/>
        </w:rPr>
        <w:t>k</w:t>
      </w:r>
      <w:r w:rsidRPr="00A55F1E">
        <w:rPr>
          <w:b/>
          <w:vertAlign w:val="subscript"/>
          <w:lang w:val="el-GR"/>
        </w:rPr>
        <w:t>0</w:t>
      </w:r>
      <w:r w:rsidRPr="00A55F1E">
        <w:rPr>
          <w:lang w:val="el-GR"/>
        </w:rPr>
        <w:t xml:space="preserve">, </w:t>
      </w:r>
      <w:r w:rsidRPr="00A55F1E">
        <w:rPr>
          <w:b/>
          <w:lang w:val="el-GR"/>
        </w:rPr>
        <w:t>ε</w:t>
      </w:r>
      <w:r>
        <w:rPr>
          <w:lang w:val="el-GR"/>
        </w:rPr>
        <w:t xml:space="preserve">, </w:t>
      </w:r>
      <w:r w:rsidRPr="00A55F1E">
        <w:rPr>
          <w:b/>
          <w:lang w:val="el-GR"/>
        </w:rPr>
        <w:t>ε</w:t>
      </w:r>
      <w:r>
        <w:rPr>
          <w:lang w:val="el-GR"/>
        </w:rPr>
        <w:t>) = { (</w:t>
      </w:r>
      <w:r w:rsidRPr="00A55F1E">
        <w:rPr>
          <w:b/>
        </w:rPr>
        <w:t>k</w:t>
      </w:r>
      <w:r w:rsidRPr="00A55F1E">
        <w:rPr>
          <w:b/>
          <w:vertAlign w:val="subscript"/>
          <w:lang w:val="el-GR"/>
        </w:rPr>
        <w:t>1</w:t>
      </w:r>
      <w:r w:rsidRPr="00A55F1E">
        <w:rPr>
          <w:lang w:val="el-GR"/>
        </w:rPr>
        <w:t xml:space="preserve">, </w:t>
      </w:r>
      <w:r w:rsidRPr="00A55F1E">
        <w:rPr>
          <w:b/>
          <w:lang w:val="el-GR"/>
        </w:rPr>
        <w:t>$</w:t>
      </w:r>
      <w:r>
        <w:rPr>
          <w:lang w:val="el-GR"/>
        </w:rPr>
        <w:t>) }</w:t>
      </w:r>
      <w:r>
        <w:rPr>
          <w:lang w:val="el-GR"/>
        </w:rPr>
        <w:br/>
      </w:r>
      <w:r>
        <w:t>f</w:t>
      </w:r>
      <w:r w:rsidRPr="00A55F1E">
        <w:rPr>
          <w:lang w:val="el-GR"/>
        </w:rPr>
        <w:t>(</w:t>
      </w:r>
      <w:r w:rsidRPr="00A55F1E">
        <w:rPr>
          <w:b/>
        </w:rPr>
        <w:t>k</w:t>
      </w:r>
      <w:r w:rsidRPr="00A55F1E">
        <w:rPr>
          <w:b/>
          <w:vertAlign w:val="subscript"/>
          <w:lang w:val="el-GR"/>
        </w:rPr>
        <w:t>1</w:t>
      </w:r>
      <w:r w:rsidRPr="00A55F1E">
        <w:rPr>
          <w:lang w:val="el-GR"/>
        </w:rPr>
        <w:t xml:space="preserve">, </w:t>
      </w:r>
      <w:r w:rsidRPr="00A55F1E">
        <w:rPr>
          <w:b/>
          <w:lang w:val="el-GR"/>
        </w:rPr>
        <w:t>ε</w:t>
      </w:r>
      <w:r w:rsidRPr="00A55F1E">
        <w:rPr>
          <w:lang w:val="el-GR"/>
        </w:rPr>
        <w:t xml:space="preserve">, </w:t>
      </w:r>
      <w:r w:rsidRPr="00A55F1E">
        <w:rPr>
          <w:b/>
          <w:lang w:val="el-GR"/>
        </w:rPr>
        <w:t>(</w:t>
      </w:r>
      <w:r w:rsidRPr="00A55F1E">
        <w:rPr>
          <w:lang w:val="el-GR"/>
        </w:rPr>
        <w:t xml:space="preserve">) = { </w:t>
      </w:r>
      <w:r>
        <w:rPr>
          <w:lang w:val="el-GR"/>
        </w:rPr>
        <w:t>(</w:t>
      </w:r>
      <w:r>
        <w:rPr>
          <w:b/>
        </w:rPr>
        <w:t>k</w:t>
      </w:r>
      <w:r w:rsidRPr="00A55F1E">
        <w:rPr>
          <w:b/>
          <w:vertAlign w:val="subscript"/>
          <w:lang w:val="el-GR"/>
        </w:rPr>
        <w:t>1</w:t>
      </w:r>
      <w:r>
        <w:rPr>
          <w:lang w:val="el-GR"/>
        </w:rPr>
        <w:t xml:space="preserve">, </w:t>
      </w:r>
      <w:r w:rsidRPr="00A55F1E">
        <w:rPr>
          <w:b/>
          <w:lang w:val="el-GR"/>
        </w:rPr>
        <w:t>(</w:t>
      </w:r>
      <w:r>
        <w:rPr>
          <w:lang w:val="el-GR"/>
        </w:rPr>
        <w:t>) }</w:t>
      </w:r>
      <w:r>
        <w:rPr>
          <w:lang w:val="el-GR"/>
        </w:rPr>
        <w:br/>
      </w:r>
      <w:r>
        <w:t>f</w:t>
      </w:r>
      <w:r w:rsidRPr="00A55F1E">
        <w:rPr>
          <w:lang w:val="el-GR"/>
        </w:rPr>
        <w:t>(</w:t>
      </w:r>
      <w:r w:rsidRPr="00A55F1E">
        <w:rPr>
          <w:b/>
        </w:rPr>
        <w:t>k</w:t>
      </w:r>
      <w:r w:rsidRPr="00A55F1E">
        <w:rPr>
          <w:b/>
          <w:vertAlign w:val="subscript"/>
          <w:lang w:val="el-GR"/>
        </w:rPr>
        <w:t>1</w:t>
      </w:r>
      <w:r w:rsidRPr="00A55F1E">
        <w:rPr>
          <w:lang w:val="el-GR"/>
        </w:rPr>
        <w:t xml:space="preserve">, </w:t>
      </w:r>
      <w:r w:rsidRPr="00A55F1E">
        <w:rPr>
          <w:b/>
          <w:lang w:val="el-GR"/>
        </w:rPr>
        <w:t>(</w:t>
      </w:r>
      <w:r w:rsidRPr="00A55F1E">
        <w:rPr>
          <w:lang w:val="el-GR"/>
        </w:rPr>
        <w:t xml:space="preserve">, </w:t>
      </w:r>
      <w:r w:rsidRPr="00A55F1E">
        <w:rPr>
          <w:b/>
          <w:lang w:val="el-GR"/>
        </w:rPr>
        <w:t>)</w:t>
      </w:r>
      <w:r w:rsidRPr="00A55F1E">
        <w:rPr>
          <w:lang w:val="el-GR"/>
        </w:rPr>
        <w:t>) = { (</w:t>
      </w:r>
      <w:r w:rsidRPr="00A55F1E">
        <w:rPr>
          <w:b/>
        </w:rPr>
        <w:t>k</w:t>
      </w:r>
      <w:r w:rsidRPr="00A55F1E">
        <w:rPr>
          <w:b/>
          <w:vertAlign w:val="subscript"/>
          <w:lang w:val="el-GR"/>
        </w:rPr>
        <w:t>1</w:t>
      </w:r>
      <w:r w:rsidRPr="00A55F1E">
        <w:rPr>
          <w:lang w:val="el-GR"/>
        </w:rPr>
        <w:t xml:space="preserve">, </w:t>
      </w:r>
      <w:r w:rsidRPr="00A55F1E">
        <w:rPr>
          <w:b/>
          <w:lang w:val="el-GR"/>
        </w:rPr>
        <w:t>ε</w:t>
      </w:r>
      <w:r>
        <w:rPr>
          <w:lang w:val="el-GR"/>
        </w:rPr>
        <w:t>) }</w:t>
      </w:r>
      <w:r>
        <w:rPr>
          <w:lang w:val="el-GR"/>
        </w:rPr>
        <w:br/>
      </w:r>
      <w:r>
        <w:t>f</w:t>
      </w:r>
      <w:r w:rsidRPr="00A55F1E">
        <w:rPr>
          <w:lang w:val="el-GR"/>
        </w:rPr>
        <w:t>(</w:t>
      </w:r>
      <w:r w:rsidRPr="00A55F1E">
        <w:rPr>
          <w:b/>
        </w:rPr>
        <w:t>k</w:t>
      </w:r>
      <w:r w:rsidRPr="00A55F1E">
        <w:rPr>
          <w:b/>
          <w:vertAlign w:val="subscript"/>
          <w:lang w:val="el-GR"/>
        </w:rPr>
        <w:t>1</w:t>
      </w:r>
      <w:r w:rsidRPr="00A55F1E">
        <w:rPr>
          <w:lang w:val="el-GR"/>
        </w:rPr>
        <w:t xml:space="preserve">, </w:t>
      </w:r>
      <w:r w:rsidRPr="00A55F1E">
        <w:rPr>
          <w:b/>
          <w:lang w:val="el-GR"/>
        </w:rPr>
        <w:t>$</w:t>
      </w:r>
      <w:r w:rsidRPr="00A55F1E">
        <w:rPr>
          <w:lang w:val="el-GR"/>
        </w:rPr>
        <w:t xml:space="preserve">, </w:t>
      </w:r>
      <w:r w:rsidRPr="00A55F1E">
        <w:rPr>
          <w:b/>
          <w:lang w:val="el-GR"/>
        </w:rPr>
        <w:t>ε</w:t>
      </w:r>
      <w:r>
        <w:rPr>
          <w:lang w:val="el-GR"/>
        </w:rPr>
        <w:t>) = { (</w:t>
      </w:r>
      <w:r w:rsidRPr="00A55F1E">
        <w:rPr>
          <w:b/>
        </w:rPr>
        <w:t>k</w:t>
      </w:r>
      <w:r w:rsidRPr="00A55F1E">
        <w:rPr>
          <w:b/>
          <w:vertAlign w:val="subscript"/>
          <w:lang w:val="el-GR"/>
        </w:rPr>
        <w:t>2</w:t>
      </w:r>
      <w:r w:rsidRPr="00A55F1E">
        <w:rPr>
          <w:lang w:val="el-GR"/>
        </w:rPr>
        <w:t xml:space="preserve">, </w:t>
      </w:r>
      <w:r w:rsidRPr="00A55F1E">
        <w:rPr>
          <w:b/>
          <w:lang w:val="el-GR"/>
        </w:rPr>
        <w:t>ε</w:t>
      </w:r>
      <w:r>
        <w:rPr>
          <w:lang w:val="el-GR"/>
        </w:rPr>
        <w:t>) }</w:t>
      </w:r>
    </w:p>
    <w:p w:rsidR="00A55F1E" w:rsidRDefault="00A55F1E" w:rsidP="00A55F1E">
      <w:pPr>
        <w:spacing w:before="240"/>
        <w:jc w:val="center"/>
      </w:pPr>
      <w:r>
        <w:rPr>
          <w:lang w:val="el-GR"/>
        </w:rPr>
        <w:t>Αρχική Κατάσταση (</w:t>
      </w:r>
      <w:r>
        <w:t>k</w:t>
      </w:r>
      <w:r w:rsidRPr="00A55F1E">
        <w:rPr>
          <w:vertAlign w:val="subscript"/>
        </w:rPr>
        <w:t>1</w:t>
      </w:r>
      <w:r>
        <w:t>)</w:t>
      </w:r>
      <w:r>
        <w:br/>
      </w:r>
      <w:r w:rsidRPr="00A55F1E">
        <w:rPr>
          <w:b/>
        </w:rPr>
        <w:t>k</w:t>
      </w:r>
      <w:r w:rsidRPr="00A55F1E">
        <w:rPr>
          <w:b/>
          <w:vertAlign w:val="subscript"/>
        </w:rPr>
        <w:t>0</w:t>
      </w:r>
    </w:p>
    <w:p w:rsidR="00A55F1E" w:rsidRDefault="00A55F1E" w:rsidP="00A55F1E">
      <w:pPr>
        <w:jc w:val="center"/>
      </w:pPr>
      <w:r>
        <w:rPr>
          <w:lang w:val="el-GR"/>
        </w:rPr>
        <w:t>Αρχικό Σύμβολο Στοίβας (</w:t>
      </w:r>
      <w:r>
        <w:t>A</w:t>
      </w:r>
      <w:r w:rsidRPr="00A55F1E">
        <w:rPr>
          <w:vertAlign w:val="subscript"/>
        </w:rPr>
        <w:t>1</w:t>
      </w:r>
      <w:r>
        <w:t>)</w:t>
      </w:r>
      <w:r>
        <w:br/>
      </w:r>
      <w:r w:rsidRPr="00A55F1E">
        <w:rPr>
          <w:b/>
        </w:rPr>
        <w:t>$</w:t>
      </w:r>
    </w:p>
    <w:p w:rsidR="00A55F1E" w:rsidRDefault="00A55F1E" w:rsidP="00A55F1E">
      <w:pPr>
        <w:jc w:val="center"/>
        <w:rPr>
          <w:lang w:val="el-GR"/>
        </w:rPr>
      </w:pPr>
      <w:r>
        <w:rPr>
          <w:lang w:val="el-GR"/>
        </w:rPr>
        <w:t xml:space="preserve">Σύνολο Τελικών Καταστάσεων </w:t>
      </w:r>
      <w:r w:rsidRPr="00A55F1E">
        <w:rPr>
          <w:lang w:val="el-GR"/>
        </w:rPr>
        <w:t>(</w:t>
      </w:r>
      <w:r>
        <w:t>F</w:t>
      </w:r>
      <w:r w:rsidRPr="00A55F1E">
        <w:rPr>
          <w:lang w:val="el-GR"/>
        </w:rPr>
        <w:t>)</w:t>
      </w:r>
      <w:r w:rsidRPr="00A55F1E">
        <w:rPr>
          <w:lang w:val="el-GR"/>
        </w:rPr>
        <w:br/>
        <w:t xml:space="preserve">{ </w:t>
      </w:r>
      <w:r w:rsidRPr="00A55F1E">
        <w:rPr>
          <w:b/>
        </w:rPr>
        <w:t>t</w:t>
      </w:r>
      <w:r w:rsidRPr="00A55F1E">
        <w:rPr>
          <w:b/>
          <w:vertAlign w:val="subscript"/>
          <w:lang w:val="el-GR"/>
        </w:rPr>
        <w:t>2</w:t>
      </w:r>
      <w:r w:rsidRPr="00A55F1E">
        <w:rPr>
          <w:lang w:val="el-GR"/>
        </w:rPr>
        <w:t xml:space="preserve"> }</w:t>
      </w:r>
    </w:p>
    <w:p w:rsidR="002649D2" w:rsidRPr="00A55F1E" w:rsidRDefault="002649D2" w:rsidP="00A55F1E">
      <w:pPr>
        <w:jc w:val="center"/>
        <w:rPr>
          <w:lang w:val="el-GR"/>
        </w:rPr>
      </w:pPr>
    </w:p>
    <w:p w:rsidR="006D6D94" w:rsidRDefault="00085C9C" w:rsidP="004C4F01">
      <w:pPr>
        <w:rPr>
          <w:lang w:val="el-GR"/>
        </w:rPr>
      </w:pPr>
      <w:r>
        <w:rPr>
          <w:lang w:val="el-GR"/>
        </w:rPr>
        <w:t>Με άλλα λόγια,</w:t>
      </w:r>
      <w:r w:rsidR="002649D2">
        <w:rPr>
          <w:lang w:val="el-GR"/>
        </w:rPr>
        <w:t xml:space="preserve"> κατά την έναρξη του προγράμματος, αφού διαβαστούν τα περιεχόμενα του αρχείου, η στοίβα σύμφωνα με τη συνάρτησή της, αρχικοποιείται και μεταβαίνει στην κατάσταση </w:t>
      </w:r>
      <w:r w:rsidR="002649D2" w:rsidRPr="002649D2">
        <w:rPr>
          <w:b/>
        </w:rPr>
        <w:t>k</w:t>
      </w:r>
      <w:r w:rsidR="002649D2" w:rsidRPr="002649D2">
        <w:rPr>
          <w:b/>
          <w:vertAlign w:val="subscript"/>
          <w:lang w:val="el-GR"/>
        </w:rPr>
        <w:t>1</w:t>
      </w:r>
      <w:r w:rsidR="002649D2">
        <w:rPr>
          <w:lang w:val="el-GR"/>
        </w:rPr>
        <w:t xml:space="preserve"> με το σύμβολο </w:t>
      </w:r>
      <w:r w:rsidR="002649D2" w:rsidRPr="002649D2">
        <w:rPr>
          <w:b/>
          <w:lang w:val="el-GR"/>
        </w:rPr>
        <w:t>$</w:t>
      </w:r>
      <w:r w:rsidR="002649D2" w:rsidRPr="002649D2">
        <w:rPr>
          <w:lang w:val="el-GR"/>
        </w:rPr>
        <w:t xml:space="preserve"> </w:t>
      </w:r>
      <w:r w:rsidR="002649D2">
        <w:rPr>
          <w:lang w:val="el-GR"/>
        </w:rPr>
        <w:t xml:space="preserve">στο πυθμένα της στοίβας. Στη συνέχεια, εάν δεχτεί η στοίβα το σύμβολο </w:t>
      </w:r>
      <w:r w:rsidR="002649D2" w:rsidRPr="002649D2">
        <w:rPr>
          <w:b/>
          <w:lang w:val="el-GR"/>
        </w:rPr>
        <w:t>(</w:t>
      </w:r>
      <w:r w:rsidR="002649D2">
        <w:rPr>
          <w:b/>
          <w:lang w:val="el-GR"/>
        </w:rPr>
        <w:t xml:space="preserve"> </w:t>
      </w:r>
      <w:r w:rsidR="002649D2">
        <w:rPr>
          <w:lang w:val="el-GR"/>
        </w:rPr>
        <w:t xml:space="preserve">εισάγει τη παρένθεση και παραμένει στην κατάσταση </w:t>
      </w:r>
      <w:r w:rsidR="002649D2" w:rsidRPr="002649D2">
        <w:rPr>
          <w:b/>
        </w:rPr>
        <w:t>k</w:t>
      </w:r>
      <w:r w:rsidR="002649D2" w:rsidRPr="002649D2">
        <w:rPr>
          <w:b/>
          <w:vertAlign w:val="subscript"/>
          <w:lang w:val="el-GR"/>
        </w:rPr>
        <w:t>1</w:t>
      </w:r>
      <w:r w:rsidR="002649D2" w:rsidRPr="002649D2">
        <w:rPr>
          <w:b/>
          <w:lang w:val="el-GR"/>
        </w:rPr>
        <w:t xml:space="preserve"> </w:t>
      </w:r>
      <w:r w:rsidR="002649D2">
        <w:rPr>
          <w:lang w:val="el-GR"/>
        </w:rPr>
        <w:t xml:space="preserve">μέχρις ότου το σύμβολο </w:t>
      </w:r>
      <w:r w:rsidR="002649D2" w:rsidRPr="002649D2">
        <w:rPr>
          <w:b/>
          <w:lang w:val="el-GR"/>
        </w:rPr>
        <w:t>)</w:t>
      </w:r>
      <w:r w:rsidR="002649D2">
        <w:rPr>
          <w:b/>
          <w:lang w:val="el-GR"/>
        </w:rPr>
        <w:t xml:space="preserve"> </w:t>
      </w:r>
      <w:r w:rsidR="002649D2">
        <w:rPr>
          <w:lang w:val="el-GR"/>
        </w:rPr>
        <w:t xml:space="preserve">να διαβαστεί. Σε αυτή τη περίπτωση, αφαιρείται η προηγούμενη παρένθεση </w:t>
      </w:r>
      <w:r w:rsidR="002649D2" w:rsidRPr="002649D2">
        <w:rPr>
          <w:b/>
          <w:lang w:val="el-GR"/>
        </w:rPr>
        <w:t>(</w:t>
      </w:r>
      <w:r w:rsidR="002649D2">
        <w:rPr>
          <w:lang w:val="el-GR"/>
        </w:rPr>
        <w:t xml:space="preserve"> από τη στοίβα. Συνεχίζουμε αυτή τη διαδικασία </w:t>
      </w:r>
      <w:r w:rsidR="00990C20">
        <w:rPr>
          <w:lang w:val="el-GR"/>
        </w:rPr>
        <w:t>μέχρι</w:t>
      </w:r>
      <w:r w:rsidR="002649D2">
        <w:rPr>
          <w:lang w:val="el-GR"/>
        </w:rPr>
        <w:t xml:space="preserve"> να καταναλωθεί η συμβολοσειρά από παρενθέσεις</w:t>
      </w:r>
      <w:r w:rsidR="002649D2" w:rsidRPr="002649D2">
        <w:rPr>
          <w:lang w:val="el-GR"/>
        </w:rPr>
        <w:t xml:space="preserve"> </w:t>
      </w:r>
      <w:r w:rsidR="002649D2">
        <w:rPr>
          <w:lang w:val="el-GR"/>
        </w:rPr>
        <w:t xml:space="preserve">και να μεταβούμε στη τελική κατάσταση </w:t>
      </w:r>
      <w:r w:rsidR="002649D2" w:rsidRPr="002649D2">
        <w:rPr>
          <w:b/>
        </w:rPr>
        <w:t>k</w:t>
      </w:r>
      <w:r w:rsidR="002649D2" w:rsidRPr="002649D2">
        <w:rPr>
          <w:b/>
          <w:vertAlign w:val="subscript"/>
          <w:lang w:val="el-GR"/>
        </w:rPr>
        <w:t>2</w:t>
      </w:r>
      <w:r w:rsidR="002649D2" w:rsidRPr="002649D2">
        <w:rPr>
          <w:lang w:val="el-GR"/>
        </w:rPr>
        <w:t>.</w:t>
      </w:r>
    </w:p>
    <w:p w:rsidR="009C57E3" w:rsidRDefault="009C57E3" w:rsidP="004C4F01">
      <w:pPr>
        <w:rPr>
          <w:lang w:val="el-GR"/>
        </w:rPr>
      </w:pPr>
      <w:r>
        <w:rPr>
          <w:lang w:val="el-GR"/>
        </w:rPr>
        <w:t>Κατά την κατανάλωση της συμβολοσειράς, εάν διαπιστωθεί πως δεν υπάρχει καθορισμένη μετάβαση σύμφωνα με τη συνάρτηση της στοίβας, η διαδικασία σταματάει και οι παρενθέσεις δεν αναγνωρίζονται.</w:t>
      </w:r>
    </w:p>
    <w:p w:rsidR="00414C22" w:rsidRDefault="004E2848" w:rsidP="00414C22">
      <w:pPr>
        <w:pStyle w:val="Heading2"/>
        <w:rPr>
          <w:lang w:val="el-GR"/>
        </w:rPr>
      </w:pPr>
      <w:r>
        <w:rPr>
          <w:lang w:val="el-GR"/>
        </w:rPr>
        <w:t>Εκτέλεση</w:t>
      </w:r>
    </w:p>
    <w:p w:rsidR="009B4007" w:rsidRDefault="009B4007" w:rsidP="00990C20">
      <w:pPr>
        <w:rPr>
          <w:lang w:val="el-GR"/>
        </w:rPr>
      </w:pPr>
      <w:r>
        <w:rPr>
          <w:lang w:val="el-GR"/>
        </w:rPr>
        <w:t xml:space="preserve">Το πρόγραμμα έχει υλοποιηθεί στη </w:t>
      </w:r>
      <w:r w:rsidRPr="009B4007">
        <w:rPr>
          <w:b/>
        </w:rPr>
        <w:t>Python</w:t>
      </w:r>
      <w:r w:rsidRPr="009B4007">
        <w:rPr>
          <w:b/>
          <w:lang w:val="el-GR"/>
        </w:rPr>
        <w:t xml:space="preserve"> 3</w:t>
      </w:r>
      <w:r>
        <w:rPr>
          <w:lang w:val="el-GR"/>
        </w:rPr>
        <w:t xml:space="preserve"> και δέχεται </w:t>
      </w:r>
      <w:r w:rsidRPr="009B4007">
        <w:rPr>
          <w:b/>
          <w:lang w:val="el-GR"/>
        </w:rPr>
        <w:t>1</w:t>
      </w:r>
      <w:r>
        <w:rPr>
          <w:lang w:val="el-GR"/>
        </w:rPr>
        <w:t xml:space="preserve"> όρισμα.</w:t>
      </w:r>
    </w:p>
    <w:p w:rsidR="009B4007" w:rsidRPr="009B4007" w:rsidRDefault="009B4007" w:rsidP="00990C20">
      <w:pPr>
        <w:rPr>
          <w:lang w:val="el-GR"/>
        </w:rPr>
      </w:pPr>
      <w:r>
        <w:rPr>
          <w:lang w:val="el-GR"/>
        </w:rPr>
        <w:t>Ενδεικτικά</w:t>
      </w:r>
      <w:r w:rsidRPr="009B4007">
        <w:rPr>
          <w:lang w:val="el-GR"/>
        </w:rPr>
        <w:t xml:space="preserve">, </w:t>
      </w:r>
      <w:r>
        <w:rPr>
          <w:lang w:val="el-GR"/>
        </w:rPr>
        <w:t>μέσω της γραμμής εντολών το πρόγραμμα εκτελείται ως εξής:</w:t>
      </w:r>
    </w:p>
    <w:p w:rsidR="009B4007" w:rsidRPr="009B4007" w:rsidRDefault="009B4007" w:rsidP="009B4007">
      <w:pPr>
        <w:pStyle w:val="ListParagraph"/>
        <w:numPr>
          <w:ilvl w:val="0"/>
          <w:numId w:val="1"/>
        </w:numPr>
        <w:rPr>
          <w:lang w:val="el-GR"/>
        </w:rPr>
      </w:pPr>
      <w:r>
        <w:rPr>
          <w:lang w:val="el-GR"/>
        </w:rPr>
        <w:t xml:space="preserve">Κάνουμε </w:t>
      </w:r>
      <w:r w:rsidRPr="009B4007">
        <w:rPr>
          <w:b/>
        </w:rPr>
        <w:t>cd compilers-project</w:t>
      </w:r>
    </w:p>
    <w:p w:rsidR="009B4007" w:rsidRPr="009B4007" w:rsidRDefault="009B4007" w:rsidP="009B4007">
      <w:pPr>
        <w:pStyle w:val="ListParagraph"/>
        <w:numPr>
          <w:ilvl w:val="0"/>
          <w:numId w:val="1"/>
        </w:numPr>
        <w:rPr>
          <w:lang w:val="el-GR"/>
        </w:rPr>
      </w:pPr>
      <w:r>
        <w:rPr>
          <w:lang w:val="el-GR"/>
        </w:rPr>
        <w:t xml:space="preserve">Κάνουμε </w:t>
      </w:r>
      <w:r w:rsidRPr="009B4007">
        <w:rPr>
          <w:b/>
        </w:rPr>
        <w:t>cd exercise-1</w:t>
      </w:r>
    </w:p>
    <w:p w:rsidR="00E51FC1" w:rsidRPr="00CE1D4B" w:rsidRDefault="009B4007" w:rsidP="0027596F">
      <w:pPr>
        <w:pStyle w:val="ListParagraph"/>
        <w:numPr>
          <w:ilvl w:val="0"/>
          <w:numId w:val="1"/>
        </w:numPr>
        <w:rPr>
          <w:b/>
          <w:lang w:val="el-GR"/>
        </w:rPr>
      </w:pPr>
      <w:r>
        <w:rPr>
          <w:lang w:val="el-GR"/>
        </w:rPr>
        <w:lastRenderedPageBreak/>
        <w:t>Εκτελούμε</w:t>
      </w:r>
      <w:r w:rsidRPr="009B4007">
        <w:rPr>
          <w:lang w:val="el-GR"/>
        </w:rPr>
        <w:t xml:space="preserve"> </w:t>
      </w:r>
      <w:r>
        <w:rPr>
          <w:lang w:val="el-GR"/>
        </w:rPr>
        <w:t>το</w:t>
      </w:r>
      <w:r w:rsidRPr="009B4007">
        <w:rPr>
          <w:lang w:val="el-GR"/>
        </w:rPr>
        <w:t xml:space="preserve"> </w:t>
      </w:r>
      <w:r>
        <w:rPr>
          <w:lang w:val="el-GR"/>
        </w:rPr>
        <w:t xml:space="preserve">πρόγραμμα </w:t>
      </w:r>
      <w:r w:rsidRPr="009B4007">
        <w:rPr>
          <w:b/>
        </w:rPr>
        <w:t>python</w:t>
      </w:r>
      <w:r w:rsidRPr="009B4007">
        <w:rPr>
          <w:b/>
          <w:lang w:val="el-GR"/>
        </w:rPr>
        <w:t xml:space="preserve"> </w:t>
      </w:r>
      <w:r w:rsidRPr="009B4007">
        <w:rPr>
          <w:b/>
        </w:rPr>
        <w:t>parentheses</w:t>
      </w:r>
      <w:r w:rsidRPr="009B4007">
        <w:rPr>
          <w:b/>
          <w:lang w:val="el-GR"/>
        </w:rPr>
        <w:t>.</w:t>
      </w:r>
      <w:r w:rsidRPr="009B4007">
        <w:rPr>
          <w:b/>
        </w:rPr>
        <w:t>py</w:t>
      </w:r>
      <w:r w:rsidRPr="009B4007">
        <w:rPr>
          <w:b/>
          <w:lang w:val="el-GR"/>
        </w:rPr>
        <w:t xml:space="preserve"> ./</w:t>
      </w:r>
      <w:r w:rsidRPr="009B4007">
        <w:rPr>
          <w:b/>
        </w:rPr>
        <w:t>test</w:t>
      </w:r>
      <w:r w:rsidRPr="009B4007">
        <w:rPr>
          <w:b/>
          <w:lang w:val="el-GR"/>
        </w:rPr>
        <w:t>.</w:t>
      </w:r>
      <w:r w:rsidRPr="009B4007">
        <w:rPr>
          <w:b/>
        </w:rPr>
        <w:t>c</w:t>
      </w:r>
    </w:p>
    <w:p w:rsidR="0027596F" w:rsidRDefault="0027596F" w:rsidP="0027596F">
      <w:pPr>
        <w:rPr>
          <w:lang w:val="el-GR"/>
        </w:rPr>
      </w:pPr>
      <w:r>
        <w:rPr>
          <w:lang w:val="el-GR"/>
        </w:rPr>
        <w:t xml:space="preserve">Αν υποθέσουμε ότι το αρχείο </w:t>
      </w:r>
      <w:r w:rsidRPr="00E51FC1">
        <w:rPr>
          <w:b/>
        </w:rPr>
        <w:t>test</w:t>
      </w:r>
      <w:r w:rsidRPr="00E51FC1">
        <w:rPr>
          <w:b/>
          <w:lang w:val="el-GR"/>
        </w:rPr>
        <w:t>.</w:t>
      </w:r>
      <w:r w:rsidRPr="00E51FC1">
        <w:rPr>
          <w:b/>
        </w:rPr>
        <w:t>c</w:t>
      </w:r>
      <w:r w:rsidRPr="0027596F">
        <w:rPr>
          <w:lang w:val="el-GR"/>
        </w:rPr>
        <w:t xml:space="preserve"> </w:t>
      </w:r>
      <w:r>
        <w:rPr>
          <w:lang w:val="el-GR"/>
        </w:rPr>
        <w:t xml:space="preserve">περιέχει τον πηγαίο κώδικα για ένα από </w:t>
      </w:r>
      <w:r>
        <w:t>hello</w:t>
      </w:r>
      <w:r w:rsidRPr="0027596F">
        <w:rPr>
          <w:lang w:val="el-GR"/>
        </w:rPr>
        <w:t xml:space="preserve"> </w:t>
      </w:r>
      <w:r>
        <w:t>world</w:t>
      </w:r>
      <w:r w:rsidRPr="0027596F">
        <w:rPr>
          <w:lang w:val="el-GR"/>
        </w:rPr>
        <w:t xml:space="preserve"> </w:t>
      </w:r>
      <w:r>
        <w:rPr>
          <w:lang w:val="el-GR"/>
        </w:rPr>
        <w:t xml:space="preserve">πρόγραμμα στη </w:t>
      </w:r>
      <w:r>
        <w:t>C</w:t>
      </w:r>
      <w:r w:rsidR="00E51FC1">
        <w:rPr>
          <w:lang w:val="el-GR"/>
        </w:rPr>
        <w:t xml:space="preserve"> και βρίσκεται στον ίδιο φάκελο με το αρχείο </w:t>
      </w:r>
      <w:r w:rsidR="00E51FC1" w:rsidRPr="00E51FC1">
        <w:rPr>
          <w:b/>
        </w:rPr>
        <w:t>parentheses</w:t>
      </w:r>
      <w:r w:rsidR="00E51FC1" w:rsidRPr="00E51FC1">
        <w:rPr>
          <w:b/>
          <w:lang w:val="el-GR"/>
        </w:rPr>
        <w:t>.</w:t>
      </w:r>
      <w:r w:rsidR="00E51FC1" w:rsidRPr="00E51FC1">
        <w:rPr>
          <w:b/>
        </w:rPr>
        <w:t>py</w:t>
      </w:r>
      <w:r w:rsidR="00E51FC1">
        <w:rPr>
          <w:lang w:val="el-GR"/>
        </w:rPr>
        <w:t>:</w:t>
      </w:r>
    </w:p>
    <w:p w:rsidR="00E51FC1" w:rsidRDefault="00E51FC1" w:rsidP="00E51FC1">
      <w:pPr>
        <w:jc w:val="center"/>
        <w:rPr>
          <w:lang w:val="el-GR"/>
        </w:rPr>
      </w:pPr>
      <w:r>
        <w:rPr>
          <w:noProof/>
        </w:rPr>
        <w:drawing>
          <wp:inline distT="0" distB="0" distL="0" distR="0" wp14:anchorId="2CE071B9" wp14:editId="3B8911F3">
            <wp:extent cx="3105150"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5150" cy="1771650"/>
                    </a:xfrm>
                    <a:prstGeom prst="rect">
                      <a:avLst/>
                    </a:prstGeom>
                  </pic:spPr>
                </pic:pic>
              </a:graphicData>
            </a:graphic>
          </wp:inline>
        </w:drawing>
      </w:r>
    </w:p>
    <w:p w:rsidR="00E51FC1" w:rsidRDefault="00E51FC1" w:rsidP="00E51FC1">
      <w:pPr>
        <w:rPr>
          <w:lang w:val="el-GR"/>
        </w:rPr>
      </w:pPr>
      <w:r>
        <w:rPr>
          <w:lang w:val="el-GR"/>
        </w:rPr>
        <w:t>Τότε παρατηρούμε ότι το πρόγραμμά μας ανταποκρίνεται ως εξής:</w:t>
      </w:r>
    </w:p>
    <w:p w:rsidR="00E51FC1" w:rsidRDefault="00E51FC1" w:rsidP="00E51FC1">
      <w:pPr>
        <w:jc w:val="center"/>
        <w:rPr>
          <w:lang w:val="el-GR"/>
        </w:rPr>
      </w:pPr>
      <w:r>
        <w:rPr>
          <w:noProof/>
        </w:rPr>
        <w:drawing>
          <wp:inline distT="0" distB="0" distL="0" distR="0" wp14:anchorId="732FB8AB" wp14:editId="24866E27">
            <wp:extent cx="1562100" cy="638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62100" cy="638175"/>
                    </a:xfrm>
                    <a:prstGeom prst="rect">
                      <a:avLst/>
                    </a:prstGeom>
                  </pic:spPr>
                </pic:pic>
              </a:graphicData>
            </a:graphic>
          </wp:inline>
        </w:drawing>
      </w:r>
    </w:p>
    <w:p w:rsidR="00E51FC1" w:rsidRDefault="00E51FC1" w:rsidP="00E51FC1">
      <w:pPr>
        <w:rPr>
          <w:lang w:val="el-GR"/>
        </w:rPr>
      </w:pPr>
      <w:r>
        <w:rPr>
          <w:lang w:val="el-GR"/>
        </w:rPr>
        <w:t xml:space="preserve">Το πρόγραμμα βρήκε επιτυχώς το αρχείο </w:t>
      </w:r>
      <w:r w:rsidRPr="00E51FC1">
        <w:rPr>
          <w:b/>
        </w:rPr>
        <w:t>test</w:t>
      </w:r>
      <w:r w:rsidRPr="00E51FC1">
        <w:rPr>
          <w:b/>
          <w:lang w:val="el-GR"/>
        </w:rPr>
        <w:t>.</w:t>
      </w:r>
      <w:r w:rsidRPr="00E51FC1">
        <w:rPr>
          <w:b/>
        </w:rPr>
        <w:t>c</w:t>
      </w:r>
      <w:r>
        <w:rPr>
          <w:b/>
          <w:lang w:val="el-GR"/>
        </w:rPr>
        <w:t xml:space="preserve"> </w:t>
      </w:r>
      <w:r>
        <w:rPr>
          <w:lang w:val="el-GR"/>
        </w:rPr>
        <w:t>και αφού αν</w:t>
      </w:r>
      <w:bookmarkStart w:id="0" w:name="_GoBack"/>
      <w:bookmarkEnd w:id="0"/>
      <w:r>
        <w:rPr>
          <w:lang w:val="el-GR"/>
        </w:rPr>
        <w:t xml:space="preserve">έλυσε τα περιεχόμενα και τις παρενθέσεις, τυπώνει </w:t>
      </w:r>
      <w:r w:rsidR="00507CCE">
        <w:rPr>
          <w:lang w:val="el-GR"/>
        </w:rPr>
        <w:t>«</w:t>
      </w:r>
      <w:r w:rsidRPr="00E51FC1">
        <w:rPr>
          <w:b/>
        </w:rPr>
        <w:t>YES</w:t>
      </w:r>
      <w:r w:rsidR="00507CCE">
        <w:rPr>
          <w:lang w:val="el-GR"/>
        </w:rPr>
        <w:t>»</w:t>
      </w:r>
      <w:r w:rsidRPr="00E51FC1">
        <w:rPr>
          <w:lang w:val="el-GR"/>
        </w:rPr>
        <w:t xml:space="preserve"> </w:t>
      </w:r>
      <w:r>
        <w:rPr>
          <w:lang w:val="el-GR"/>
        </w:rPr>
        <w:t xml:space="preserve">στη γραμμή εντολών. Η ένδειξη αυτή σημαίνει πως οι παρενθέσεις που βρίσκονται στο πηγαίο κώδικα του </w:t>
      </w:r>
      <w:r>
        <w:t>test</w:t>
      </w:r>
      <w:r w:rsidRPr="00E51FC1">
        <w:rPr>
          <w:lang w:val="el-GR"/>
        </w:rPr>
        <w:t>.</w:t>
      </w:r>
      <w:r>
        <w:t>c</w:t>
      </w:r>
      <w:r w:rsidRPr="00E51FC1">
        <w:rPr>
          <w:lang w:val="el-GR"/>
        </w:rPr>
        <w:t xml:space="preserve"> </w:t>
      </w:r>
      <w:r>
        <w:rPr>
          <w:lang w:val="el-GR"/>
        </w:rPr>
        <w:t>είναι σωστές.</w:t>
      </w:r>
    </w:p>
    <w:p w:rsidR="00E51FC1" w:rsidRDefault="00E51FC1" w:rsidP="00E51FC1">
      <w:pPr>
        <w:rPr>
          <w:b/>
          <w:lang w:val="el-GR"/>
        </w:rPr>
      </w:pPr>
      <w:r>
        <w:rPr>
          <w:lang w:val="el-GR"/>
        </w:rPr>
        <w:t xml:space="preserve">Πράγματι αφού έχουμε τις εξής παρενθέσεις: </w:t>
      </w:r>
      <w:r w:rsidRPr="00E51FC1">
        <w:rPr>
          <w:b/>
          <w:lang w:val="el-GR"/>
        </w:rPr>
        <w:t>()()</w:t>
      </w:r>
    </w:p>
    <w:p w:rsidR="009F706E" w:rsidRDefault="009F706E" w:rsidP="00E51FC1">
      <w:pPr>
        <w:rPr>
          <w:lang w:val="el-GR"/>
        </w:rPr>
      </w:pPr>
      <w:r>
        <w:rPr>
          <w:lang w:val="el-GR"/>
        </w:rPr>
        <w:t>Στη συνέχεια, παρατηρούμε πως το πρόγραμμα δίνει την επιλογή στο χρήστη να του εκτυπώσει αναλυτικά όλα τα βήματα που οδήγησαν σε αυτό το αποτέλεσμα.</w:t>
      </w:r>
    </w:p>
    <w:p w:rsidR="009F706E" w:rsidRDefault="009F706E" w:rsidP="009F706E">
      <w:pPr>
        <w:jc w:val="center"/>
        <w:rPr>
          <w:lang w:val="el-GR"/>
        </w:rPr>
      </w:pPr>
      <w:r>
        <w:rPr>
          <w:noProof/>
        </w:rPr>
        <w:lastRenderedPageBreak/>
        <w:drawing>
          <wp:inline distT="0" distB="0" distL="0" distR="0" wp14:anchorId="6D16FE58" wp14:editId="051947F3">
            <wp:extent cx="2657475" cy="3171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7475" cy="3171825"/>
                    </a:xfrm>
                    <a:prstGeom prst="rect">
                      <a:avLst/>
                    </a:prstGeom>
                  </pic:spPr>
                </pic:pic>
              </a:graphicData>
            </a:graphic>
          </wp:inline>
        </w:drawing>
      </w:r>
    </w:p>
    <w:p w:rsidR="009F706E" w:rsidRDefault="009F706E" w:rsidP="009F706E">
      <w:pPr>
        <w:rPr>
          <w:lang w:val="el-GR"/>
        </w:rPr>
      </w:pPr>
      <w:r>
        <w:rPr>
          <w:lang w:val="el-GR"/>
        </w:rPr>
        <w:t xml:space="preserve">Στο τελευταίο βήμα, μπορούμε να διακρίνουμε πως η στοίβα περιέχει το σύμβολο </w:t>
      </w:r>
      <w:r w:rsidRPr="009F706E">
        <w:rPr>
          <w:b/>
          <w:lang w:val="el-GR"/>
        </w:rPr>
        <w:t>$</w:t>
      </w:r>
      <w:r>
        <w:rPr>
          <w:lang w:val="el-GR"/>
        </w:rPr>
        <w:t xml:space="preserve"> και βρίσκεται στην κατάσταση </w:t>
      </w:r>
      <w:r w:rsidRPr="009F706E">
        <w:rPr>
          <w:b/>
        </w:rPr>
        <w:t>k</w:t>
      </w:r>
      <w:r w:rsidRPr="009F706E">
        <w:rPr>
          <w:b/>
          <w:vertAlign w:val="subscript"/>
          <w:lang w:val="el-GR"/>
        </w:rPr>
        <w:t>2</w:t>
      </w:r>
      <w:r w:rsidRPr="009F706E">
        <w:rPr>
          <w:lang w:val="el-GR"/>
        </w:rPr>
        <w:t xml:space="preserve">, </w:t>
      </w:r>
      <w:r>
        <w:rPr>
          <w:lang w:val="el-GR"/>
        </w:rPr>
        <w:t>άρα η συμβολοσειρά αναγνωρίζεται.</w:t>
      </w:r>
    </w:p>
    <w:p w:rsidR="00507CCE" w:rsidRDefault="00507CCE" w:rsidP="009F706E">
      <w:pPr>
        <w:rPr>
          <w:lang w:val="el-GR"/>
        </w:rPr>
      </w:pPr>
      <w:r>
        <w:rPr>
          <w:lang w:val="el-GR"/>
        </w:rPr>
        <w:t>Σε μια άλλη περίπτωση που οι παρενθέσεις στο αρχείο του πηγαίου κώδικα δεν ήταν ισορροπημένες:</w:t>
      </w:r>
    </w:p>
    <w:p w:rsidR="00507CCE" w:rsidRDefault="00507CCE" w:rsidP="00507CCE">
      <w:pPr>
        <w:jc w:val="center"/>
      </w:pPr>
      <w:r>
        <w:rPr>
          <w:noProof/>
        </w:rPr>
        <w:drawing>
          <wp:inline distT="0" distB="0" distL="0" distR="0" wp14:anchorId="37D43448" wp14:editId="3375676A">
            <wp:extent cx="2962275" cy="1781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2275" cy="1781175"/>
                    </a:xfrm>
                    <a:prstGeom prst="rect">
                      <a:avLst/>
                    </a:prstGeom>
                  </pic:spPr>
                </pic:pic>
              </a:graphicData>
            </a:graphic>
          </wp:inline>
        </w:drawing>
      </w:r>
    </w:p>
    <w:p w:rsidR="00507CCE" w:rsidRDefault="00507CCE" w:rsidP="00507CCE">
      <w:pPr>
        <w:rPr>
          <w:b/>
          <w:lang w:val="el-GR"/>
        </w:rPr>
      </w:pPr>
      <w:r>
        <w:rPr>
          <w:lang w:val="el-GR"/>
        </w:rPr>
        <w:t>Το αποτέλεσμα θα ήταν «</w:t>
      </w:r>
      <w:r w:rsidRPr="00507CCE">
        <w:rPr>
          <w:b/>
          <w:lang w:val="el-GR"/>
        </w:rPr>
        <w:t>ΝΟ</w:t>
      </w:r>
      <w:r>
        <w:rPr>
          <w:lang w:val="el-GR"/>
        </w:rPr>
        <w:t xml:space="preserve">» αφού πράγματι θα είχαμε τις εξής παρενθέσεις: </w:t>
      </w:r>
      <w:r w:rsidRPr="00507CCE">
        <w:rPr>
          <w:b/>
          <w:lang w:val="el-GR"/>
        </w:rPr>
        <w:t>()()(</w:t>
      </w:r>
    </w:p>
    <w:p w:rsidR="00507CCE" w:rsidRDefault="00507CCE" w:rsidP="00507CCE">
      <w:pPr>
        <w:jc w:val="center"/>
        <w:rPr>
          <w:b/>
        </w:rPr>
      </w:pPr>
      <w:r>
        <w:rPr>
          <w:noProof/>
        </w:rPr>
        <w:lastRenderedPageBreak/>
        <w:drawing>
          <wp:inline distT="0" distB="0" distL="0" distR="0" wp14:anchorId="3CDBAFE8" wp14:editId="2345DACC">
            <wp:extent cx="2752725" cy="4067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2725" cy="4067175"/>
                    </a:xfrm>
                    <a:prstGeom prst="rect">
                      <a:avLst/>
                    </a:prstGeom>
                  </pic:spPr>
                </pic:pic>
              </a:graphicData>
            </a:graphic>
          </wp:inline>
        </w:drawing>
      </w:r>
    </w:p>
    <w:p w:rsidR="00507CCE" w:rsidRDefault="00507CCE" w:rsidP="00507CCE">
      <w:pPr>
        <w:rPr>
          <w:lang w:val="el-GR"/>
        </w:rPr>
      </w:pPr>
      <w:r>
        <w:rPr>
          <w:lang w:val="el-GR"/>
        </w:rPr>
        <w:t xml:space="preserve">Έτσι, διαπιστώνουμε ότι η στοίβα </w:t>
      </w:r>
      <w:r w:rsidR="00AB2E51">
        <w:rPr>
          <w:lang w:val="el-GR"/>
        </w:rPr>
        <w:t xml:space="preserve">παρέμεινε στη κατάσταση </w:t>
      </w:r>
      <w:r w:rsidR="00AB2E51" w:rsidRPr="00AB2E51">
        <w:rPr>
          <w:b/>
        </w:rPr>
        <w:t>k</w:t>
      </w:r>
      <w:r w:rsidR="00AB2E51" w:rsidRPr="00AB2E51">
        <w:rPr>
          <w:b/>
          <w:vertAlign w:val="subscript"/>
          <w:lang w:val="el-GR"/>
        </w:rPr>
        <w:t>1</w:t>
      </w:r>
      <w:r w:rsidR="00AB2E51" w:rsidRPr="00AB2E51">
        <w:rPr>
          <w:lang w:val="el-GR"/>
        </w:rPr>
        <w:t xml:space="preserve"> </w:t>
      </w:r>
      <w:r w:rsidR="00AB2E51">
        <w:rPr>
          <w:lang w:val="el-GR"/>
        </w:rPr>
        <w:t>με μια εκκρεμής ανοιχτή παρένθεση.</w:t>
      </w:r>
    </w:p>
    <w:p w:rsidR="0060355C" w:rsidRDefault="0060355C" w:rsidP="0060355C">
      <w:pPr>
        <w:pStyle w:val="Heading1"/>
        <w:rPr>
          <w:lang w:val="el-GR"/>
        </w:rPr>
      </w:pPr>
      <w:r>
        <w:rPr>
          <w:lang w:val="el-GR"/>
        </w:rPr>
        <w:t>Άσκηση Β</w:t>
      </w:r>
    </w:p>
    <w:p w:rsidR="00B85454" w:rsidRPr="00B85454" w:rsidRDefault="00B85454" w:rsidP="00B85454">
      <w:pPr>
        <w:rPr>
          <w:lang w:val="el-GR"/>
        </w:rPr>
      </w:pPr>
      <w:r>
        <w:rPr>
          <w:lang w:val="el-GR"/>
        </w:rPr>
        <w:t>…</w:t>
      </w:r>
    </w:p>
    <w:p w:rsidR="0060355C" w:rsidRDefault="0060355C" w:rsidP="0060355C">
      <w:pPr>
        <w:pStyle w:val="Heading1"/>
        <w:rPr>
          <w:lang w:val="el-GR"/>
        </w:rPr>
      </w:pPr>
      <w:r>
        <w:rPr>
          <w:lang w:val="el-GR"/>
        </w:rPr>
        <w:t>Άσκηση Γ</w:t>
      </w:r>
    </w:p>
    <w:p w:rsidR="00B85454" w:rsidRPr="00B85454" w:rsidRDefault="00B85454" w:rsidP="00B85454">
      <w:pPr>
        <w:rPr>
          <w:lang w:val="el-GR"/>
        </w:rPr>
      </w:pPr>
      <w:r>
        <w:rPr>
          <w:lang w:val="el-GR"/>
        </w:rPr>
        <w:t>…</w:t>
      </w:r>
    </w:p>
    <w:p w:rsidR="0060355C" w:rsidRDefault="0060355C" w:rsidP="0060355C">
      <w:pPr>
        <w:pStyle w:val="Heading1"/>
        <w:rPr>
          <w:lang w:val="el-GR"/>
        </w:rPr>
      </w:pPr>
      <w:r>
        <w:rPr>
          <w:lang w:val="el-GR"/>
        </w:rPr>
        <w:t>Άσκηση Δ</w:t>
      </w:r>
    </w:p>
    <w:p w:rsidR="00B85454" w:rsidRPr="00B85454" w:rsidRDefault="00B85454" w:rsidP="00B85454">
      <w:pPr>
        <w:rPr>
          <w:lang w:val="el-GR"/>
        </w:rPr>
      </w:pPr>
      <w:r>
        <w:rPr>
          <w:lang w:val="el-GR"/>
        </w:rPr>
        <w:t>…</w:t>
      </w:r>
    </w:p>
    <w:p w:rsidR="0060355C" w:rsidRDefault="0060355C" w:rsidP="0060355C">
      <w:pPr>
        <w:pStyle w:val="Heading1"/>
        <w:rPr>
          <w:lang w:val="el-GR"/>
        </w:rPr>
      </w:pPr>
      <w:r>
        <w:rPr>
          <w:lang w:val="el-GR"/>
        </w:rPr>
        <w:t>Άσκηση Ε</w:t>
      </w:r>
    </w:p>
    <w:p w:rsidR="00B85454" w:rsidRPr="00B85454" w:rsidRDefault="00B85454" w:rsidP="00B85454">
      <w:pPr>
        <w:rPr>
          <w:lang w:val="el-GR"/>
        </w:rPr>
      </w:pPr>
      <w:r>
        <w:rPr>
          <w:lang w:val="el-GR"/>
        </w:rPr>
        <w:t>…</w:t>
      </w:r>
    </w:p>
    <w:sectPr w:rsidR="00B85454" w:rsidRPr="00B854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329A" w:rsidRDefault="00CF329A" w:rsidP="004C4F01">
      <w:pPr>
        <w:spacing w:after="0" w:line="240" w:lineRule="auto"/>
      </w:pPr>
      <w:r>
        <w:separator/>
      </w:r>
    </w:p>
  </w:endnote>
  <w:endnote w:type="continuationSeparator" w:id="0">
    <w:p w:rsidR="00CF329A" w:rsidRDefault="00CF329A" w:rsidP="004C4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329A" w:rsidRDefault="00CF329A" w:rsidP="004C4F01">
      <w:pPr>
        <w:spacing w:after="0" w:line="240" w:lineRule="auto"/>
      </w:pPr>
      <w:r>
        <w:separator/>
      </w:r>
    </w:p>
  </w:footnote>
  <w:footnote w:type="continuationSeparator" w:id="0">
    <w:p w:rsidR="00CF329A" w:rsidRDefault="00CF329A" w:rsidP="004C4F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13CAD"/>
    <w:multiLevelType w:val="hybridMultilevel"/>
    <w:tmpl w:val="EA4C1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52D"/>
    <w:rsid w:val="00085C9C"/>
    <w:rsid w:val="000F68D1"/>
    <w:rsid w:val="002649D2"/>
    <w:rsid w:val="00264C3B"/>
    <w:rsid w:val="0027596F"/>
    <w:rsid w:val="00414C22"/>
    <w:rsid w:val="004C4F01"/>
    <w:rsid w:val="004E2848"/>
    <w:rsid w:val="00507CCE"/>
    <w:rsid w:val="0051152D"/>
    <w:rsid w:val="0060355C"/>
    <w:rsid w:val="006D6D94"/>
    <w:rsid w:val="008A5DBF"/>
    <w:rsid w:val="00947C98"/>
    <w:rsid w:val="00990C20"/>
    <w:rsid w:val="009A6E65"/>
    <w:rsid w:val="009B4007"/>
    <w:rsid w:val="009B7A68"/>
    <w:rsid w:val="009C57E3"/>
    <w:rsid w:val="009F706E"/>
    <w:rsid w:val="00A55F1E"/>
    <w:rsid w:val="00AB2E51"/>
    <w:rsid w:val="00B85454"/>
    <w:rsid w:val="00CE1D4B"/>
    <w:rsid w:val="00CF329A"/>
    <w:rsid w:val="00E51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5101F"/>
  <w15:chartTrackingRefBased/>
  <w15:docId w15:val="{69F36DE4-C113-4704-B82B-4F9161143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4F01"/>
    <w:pPr>
      <w:spacing w:line="360" w:lineRule="auto"/>
    </w:pPr>
    <w:rPr>
      <w:rFonts w:ascii="Verdana" w:hAnsi="Verdana"/>
    </w:rPr>
  </w:style>
  <w:style w:type="paragraph" w:styleId="Heading1">
    <w:name w:val="heading 1"/>
    <w:basedOn w:val="Normal"/>
    <w:next w:val="Normal"/>
    <w:link w:val="Heading1Char"/>
    <w:uiPriority w:val="9"/>
    <w:qFormat/>
    <w:rsid w:val="004C4F01"/>
    <w:pPr>
      <w:keepNext/>
      <w:keepLines/>
      <w:spacing w:after="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68D1"/>
    <w:pPr>
      <w:keepNext/>
      <w:keepLines/>
      <w:spacing w:before="40" w:after="0"/>
      <w:outlineLvl w:val="1"/>
    </w:pPr>
    <w:rPr>
      <w:rFonts w:eastAsiaTheme="majorEastAsia" w:cstheme="majorBidi"/>
      <w:color w:val="2F5496"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F01"/>
    <w:rPr>
      <w:rFonts w:ascii="Verdana" w:eastAsiaTheme="majorEastAsia" w:hAnsi="Verdana" w:cstheme="majorBidi"/>
      <w:color w:val="2F5496" w:themeColor="accent1" w:themeShade="BF"/>
      <w:sz w:val="32"/>
      <w:szCs w:val="32"/>
    </w:rPr>
  </w:style>
  <w:style w:type="paragraph" w:styleId="Header">
    <w:name w:val="header"/>
    <w:basedOn w:val="Normal"/>
    <w:link w:val="HeaderChar"/>
    <w:uiPriority w:val="99"/>
    <w:unhideWhenUsed/>
    <w:rsid w:val="004C4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F01"/>
    <w:rPr>
      <w:rFonts w:ascii="Verdana" w:hAnsi="Verdana"/>
    </w:rPr>
  </w:style>
  <w:style w:type="paragraph" w:styleId="Footer">
    <w:name w:val="footer"/>
    <w:basedOn w:val="Normal"/>
    <w:link w:val="FooterChar"/>
    <w:uiPriority w:val="99"/>
    <w:unhideWhenUsed/>
    <w:rsid w:val="004C4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F01"/>
    <w:rPr>
      <w:rFonts w:ascii="Verdana" w:hAnsi="Verdana"/>
    </w:rPr>
  </w:style>
  <w:style w:type="character" w:customStyle="1" w:styleId="Heading2Char">
    <w:name w:val="Heading 2 Char"/>
    <w:basedOn w:val="DefaultParagraphFont"/>
    <w:link w:val="Heading2"/>
    <w:uiPriority w:val="9"/>
    <w:rsid w:val="000F68D1"/>
    <w:rPr>
      <w:rFonts w:ascii="Verdana" w:eastAsiaTheme="majorEastAsia" w:hAnsi="Verdana" w:cstheme="majorBidi"/>
      <w:color w:val="2F5496" w:themeColor="accent1" w:themeShade="BF"/>
      <w:sz w:val="24"/>
      <w:szCs w:val="26"/>
    </w:rPr>
  </w:style>
  <w:style w:type="paragraph" w:styleId="ListParagraph">
    <w:name w:val="List Paragraph"/>
    <w:basedOn w:val="Normal"/>
    <w:uiPriority w:val="34"/>
    <w:qFormat/>
    <w:rsid w:val="009B40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Thanos Paravantis;Panos Ioannidis</dc:creator>
  <cp:keywords/>
  <dc:description/>
  <cp:lastModifiedBy>Thanos Paravantis</cp:lastModifiedBy>
  <cp:revision>18</cp:revision>
  <dcterms:created xsi:type="dcterms:W3CDTF">2018-01-12T13:51:00Z</dcterms:created>
  <dcterms:modified xsi:type="dcterms:W3CDTF">2018-01-12T15:58:00Z</dcterms:modified>
</cp:coreProperties>
</file>